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80" w:rsidRPr="00670BD3" w:rsidRDefault="00016EBD" w:rsidP="00670BD3">
      <w:pPr>
        <w:jc w:val="center"/>
        <w:rPr>
          <w:b/>
          <w:sz w:val="28"/>
          <w:szCs w:val="28"/>
        </w:rPr>
      </w:pPr>
      <w:r w:rsidRPr="00670BD3">
        <w:rPr>
          <w:b/>
          <w:sz w:val="28"/>
          <w:szCs w:val="28"/>
        </w:rPr>
        <w:t xml:space="preserve">ПРОТОКОЛ № </w:t>
      </w:r>
      <w:r w:rsidR="00E9760C" w:rsidRPr="00670BD3">
        <w:rPr>
          <w:b/>
          <w:sz w:val="28"/>
          <w:szCs w:val="28"/>
        </w:rPr>
        <w:t>_</w:t>
      </w:r>
      <w:r w:rsidR="009A6343" w:rsidRPr="00670BD3">
        <w:rPr>
          <w:b/>
          <w:sz w:val="28"/>
          <w:szCs w:val="28"/>
        </w:rPr>
        <w:t>1</w:t>
      </w:r>
      <w:r w:rsidR="00E9760C" w:rsidRPr="00670BD3">
        <w:rPr>
          <w:b/>
          <w:sz w:val="28"/>
          <w:szCs w:val="28"/>
        </w:rPr>
        <w:t>_</w:t>
      </w:r>
    </w:p>
    <w:p w:rsidR="005A10AD" w:rsidRPr="00670BD3" w:rsidRDefault="00F66EC1" w:rsidP="00670BD3">
      <w:pPr>
        <w:jc w:val="center"/>
        <w:rPr>
          <w:b/>
          <w:sz w:val="28"/>
          <w:szCs w:val="28"/>
        </w:rPr>
      </w:pPr>
      <w:r w:rsidRPr="00670BD3">
        <w:rPr>
          <w:b/>
          <w:sz w:val="28"/>
          <w:szCs w:val="28"/>
        </w:rPr>
        <w:t>з</w:t>
      </w:r>
      <w:r w:rsidR="00B25B60" w:rsidRPr="00670BD3">
        <w:rPr>
          <w:b/>
          <w:sz w:val="28"/>
          <w:szCs w:val="28"/>
        </w:rPr>
        <w:t xml:space="preserve">аседания </w:t>
      </w:r>
      <w:r w:rsidR="009821E2">
        <w:rPr>
          <w:b/>
          <w:sz w:val="28"/>
          <w:szCs w:val="28"/>
        </w:rPr>
        <w:t>к</w:t>
      </w:r>
      <w:bookmarkStart w:id="0" w:name="_GoBack"/>
      <w:bookmarkEnd w:id="0"/>
      <w:r w:rsidR="00B25B60" w:rsidRPr="00670BD3">
        <w:rPr>
          <w:b/>
          <w:sz w:val="28"/>
          <w:szCs w:val="28"/>
        </w:rPr>
        <w:t xml:space="preserve">омиссии по рассмотрению </w:t>
      </w:r>
      <w:r w:rsidR="00983461" w:rsidRPr="00670BD3">
        <w:rPr>
          <w:b/>
          <w:sz w:val="28"/>
          <w:szCs w:val="28"/>
        </w:rPr>
        <w:t>реализации</w:t>
      </w:r>
    </w:p>
    <w:p w:rsidR="00B25B60" w:rsidRPr="00670BD3" w:rsidRDefault="00D14985" w:rsidP="00670BD3">
      <w:pPr>
        <w:jc w:val="center"/>
        <w:rPr>
          <w:b/>
          <w:sz w:val="28"/>
          <w:szCs w:val="28"/>
        </w:rPr>
      </w:pPr>
      <w:r w:rsidRPr="00670BD3">
        <w:rPr>
          <w:b/>
          <w:sz w:val="28"/>
          <w:szCs w:val="28"/>
        </w:rPr>
        <w:t>муниципальных</w:t>
      </w:r>
      <w:r w:rsidR="00B25B60" w:rsidRPr="00670BD3">
        <w:rPr>
          <w:b/>
          <w:sz w:val="28"/>
          <w:szCs w:val="28"/>
        </w:rPr>
        <w:t xml:space="preserve"> программ Березовского района</w:t>
      </w:r>
    </w:p>
    <w:p w:rsidR="00B94BEA" w:rsidRDefault="00B94BEA" w:rsidP="00670BD3">
      <w:pPr>
        <w:jc w:val="both"/>
        <w:rPr>
          <w:sz w:val="28"/>
          <w:szCs w:val="28"/>
        </w:rPr>
      </w:pPr>
    </w:p>
    <w:p w:rsidR="00670BD3" w:rsidRPr="00670BD3" w:rsidRDefault="00670BD3" w:rsidP="00670BD3">
      <w:pPr>
        <w:jc w:val="both"/>
        <w:rPr>
          <w:sz w:val="28"/>
          <w:szCs w:val="28"/>
        </w:rPr>
      </w:pPr>
    </w:p>
    <w:p w:rsidR="009C20B0" w:rsidRPr="00670BD3" w:rsidRDefault="00CD11BE" w:rsidP="00670BD3">
      <w:pPr>
        <w:jc w:val="both"/>
        <w:rPr>
          <w:sz w:val="28"/>
          <w:szCs w:val="28"/>
        </w:rPr>
      </w:pPr>
      <w:r w:rsidRPr="00670BD3">
        <w:rPr>
          <w:sz w:val="28"/>
          <w:szCs w:val="28"/>
        </w:rPr>
        <w:t>«</w:t>
      </w:r>
      <w:r w:rsidR="003D1F10">
        <w:rPr>
          <w:sz w:val="28"/>
          <w:szCs w:val="28"/>
        </w:rPr>
        <w:t>2</w:t>
      </w:r>
      <w:r w:rsidR="00202C8B">
        <w:rPr>
          <w:sz w:val="28"/>
          <w:szCs w:val="28"/>
        </w:rPr>
        <w:t>8</w:t>
      </w:r>
      <w:r w:rsidR="003B4011" w:rsidRPr="00670BD3">
        <w:rPr>
          <w:sz w:val="28"/>
          <w:szCs w:val="28"/>
        </w:rPr>
        <w:t>»</w:t>
      </w:r>
      <w:r w:rsidR="003D1F10">
        <w:rPr>
          <w:sz w:val="28"/>
          <w:szCs w:val="28"/>
        </w:rPr>
        <w:t xml:space="preserve"> марта</w:t>
      </w:r>
      <w:r w:rsidR="009C3426" w:rsidRPr="00670BD3">
        <w:rPr>
          <w:sz w:val="28"/>
          <w:szCs w:val="28"/>
        </w:rPr>
        <w:t xml:space="preserve"> </w:t>
      </w:r>
      <w:r w:rsidR="005A613B" w:rsidRPr="00670BD3">
        <w:rPr>
          <w:sz w:val="28"/>
          <w:szCs w:val="28"/>
        </w:rPr>
        <w:t>20</w:t>
      </w:r>
      <w:r w:rsidR="008A0B94" w:rsidRPr="00670BD3">
        <w:rPr>
          <w:sz w:val="28"/>
          <w:szCs w:val="28"/>
        </w:rPr>
        <w:t>2</w:t>
      </w:r>
      <w:r w:rsidR="003D1F10">
        <w:rPr>
          <w:sz w:val="28"/>
          <w:szCs w:val="28"/>
        </w:rPr>
        <w:t>4</w:t>
      </w:r>
      <w:r w:rsidR="005F41B0" w:rsidRPr="00670BD3">
        <w:rPr>
          <w:sz w:val="28"/>
          <w:szCs w:val="28"/>
        </w:rPr>
        <w:t xml:space="preserve"> </w:t>
      </w:r>
      <w:r w:rsidR="005A613B" w:rsidRPr="00670BD3">
        <w:rPr>
          <w:sz w:val="28"/>
          <w:szCs w:val="28"/>
        </w:rPr>
        <w:t>года</w:t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5F41B0" w:rsidRPr="00670BD3">
        <w:rPr>
          <w:sz w:val="28"/>
          <w:szCs w:val="28"/>
        </w:rPr>
        <w:tab/>
      </w:r>
      <w:r w:rsidR="00DD33D5" w:rsidRPr="00670BD3">
        <w:rPr>
          <w:sz w:val="28"/>
          <w:szCs w:val="28"/>
        </w:rPr>
        <w:t>пгт. Березовка</w:t>
      </w:r>
    </w:p>
    <w:p w:rsidR="00DD33D5" w:rsidRDefault="00DD33D5" w:rsidP="00670BD3">
      <w:pPr>
        <w:jc w:val="both"/>
        <w:rPr>
          <w:sz w:val="28"/>
          <w:szCs w:val="28"/>
        </w:rPr>
      </w:pPr>
    </w:p>
    <w:p w:rsidR="00670BD3" w:rsidRDefault="00670BD3" w:rsidP="00670BD3">
      <w:pPr>
        <w:jc w:val="both"/>
        <w:rPr>
          <w:sz w:val="28"/>
          <w:szCs w:val="28"/>
        </w:rPr>
      </w:pPr>
    </w:p>
    <w:tbl>
      <w:tblPr>
        <w:tblStyle w:val="a3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3"/>
        <w:gridCol w:w="236"/>
        <w:gridCol w:w="5860"/>
      </w:tblGrid>
      <w:tr w:rsidR="00670BD3" w:rsidTr="00324844">
        <w:tc>
          <w:tcPr>
            <w:tcW w:w="4313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Председательствовала:</w:t>
            </w:r>
          </w:p>
          <w:p w:rsidR="00324844" w:rsidRDefault="00324844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</w:tr>
      <w:tr w:rsidR="00670BD3" w:rsidTr="00324844">
        <w:tc>
          <w:tcPr>
            <w:tcW w:w="4313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  <w:r w:rsidRPr="00670BD3">
              <w:rPr>
                <w:sz w:val="28"/>
                <w:szCs w:val="28"/>
              </w:rPr>
              <w:t>Мамедова Елена Валерьевна</w:t>
            </w: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  <w:r w:rsidRPr="00670BD3">
              <w:rPr>
                <w:sz w:val="28"/>
                <w:szCs w:val="28"/>
              </w:rPr>
              <w:t>Заместитель главы района по финансово-экономическим вопросам, руководитель финансового управления</w:t>
            </w:r>
          </w:p>
        </w:tc>
      </w:tr>
      <w:tr w:rsidR="00670BD3" w:rsidTr="00324844">
        <w:tc>
          <w:tcPr>
            <w:tcW w:w="4313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Присутствовали:</w:t>
            </w:r>
          </w:p>
          <w:p w:rsidR="00324844" w:rsidRDefault="00324844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</w:tr>
      <w:tr w:rsidR="00670BD3" w:rsidTr="00324844">
        <w:tc>
          <w:tcPr>
            <w:tcW w:w="4313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Парилова Ольга Алексеевна</w:t>
            </w: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Начальник отдела экономического развития администрации района</w:t>
            </w:r>
          </w:p>
        </w:tc>
      </w:tr>
      <w:tr w:rsidR="00670BD3" w:rsidTr="00324844">
        <w:tc>
          <w:tcPr>
            <w:tcW w:w="4313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Емельянова Анна Александровна</w:t>
            </w: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Главный специалист по мониторингу целевых программ и местным налогамотдела экономического развития администрации района</w:t>
            </w:r>
          </w:p>
        </w:tc>
      </w:tr>
      <w:tr w:rsidR="00670BD3" w:rsidTr="00324844">
        <w:tc>
          <w:tcPr>
            <w:tcW w:w="4313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Кузнецов Андрей Викторович</w:t>
            </w: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Начальник муниципального отела образования администрации района</w:t>
            </w:r>
          </w:p>
        </w:tc>
      </w:tr>
      <w:tr w:rsidR="00670BD3" w:rsidTr="00324844">
        <w:tc>
          <w:tcPr>
            <w:tcW w:w="4313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Тесленко Виктор Николаевич</w:t>
            </w: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Главный специалист по физической культуре и спорту района</w:t>
            </w:r>
          </w:p>
        </w:tc>
      </w:tr>
      <w:tr w:rsidR="00670BD3" w:rsidTr="00324844">
        <w:tc>
          <w:tcPr>
            <w:tcW w:w="4313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Воронова Мария Васильевна</w:t>
            </w:r>
          </w:p>
        </w:tc>
        <w:tc>
          <w:tcPr>
            <w:tcW w:w="236" w:type="dxa"/>
          </w:tcPr>
          <w:p w:rsidR="00670BD3" w:rsidRDefault="00670BD3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670BD3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Начальник отдела сельского хозяйстваадминистрации района</w:t>
            </w:r>
          </w:p>
        </w:tc>
      </w:tr>
      <w:tr w:rsidR="00324844" w:rsidTr="00324844">
        <w:tc>
          <w:tcPr>
            <w:tcW w:w="4313" w:type="dxa"/>
          </w:tcPr>
          <w:p w:rsidR="00324844" w:rsidRPr="00324844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Холодова Ольга Юрьевна</w:t>
            </w:r>
          </w:p>
        </w:tc>
        <w:tc>
          <w:tcPr>
            <w:tcW w:w="236" w:type="dxa"/>
          </w:tcPr>
          <w:p w:rsidR="00324844" w:rsidRDefault="00324844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324844" w:rsidRPr="00324844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Начальник бюджетного отдела финансового управления</w:t>
            </w:r>
          </w:p>
        </w:tc>
      </w:tr>
      <w:tr w:rsidR="00324844" w:rsidTr="00324844">
        <w:tc>
          <w:tcPr>
            <w:tcW w:w="4313" w:type="dxa"/>
          </w:tcPr>
          <w:p w:rsidR="00324844" w:rsidRPr="00324844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Гронский Владимир Юрьевич</w:t>
            </w:r>
          </w:p>
        </w:tc>
        <w:tc>
          <w:tcPr>
            <w:tcW w:w="236" w:type="dxa"/>
          </w:tcPr>
          <w:p w:rsidR="00324844" w:rsidRDefault="00324844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324844" w:rsidRPr="00324844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Главный специалист по мероприятиям гражданской обороны, предупреждению и ликвидации чрезвычайных ситуаций, обеспечению безопасности районаадминистрации района</w:t>
            </w:r>
          </w:p>
        </w:tc>
      </w:tr>
      <w:tr w:rsidR="00324844" w:rsidTr="00324844">
        <w:tc>
          <w:tcPr>
            <w:tcW w:w="4313" w:type="dxa"/>
          </w:tcPr>
          <w:p w:rsidR="00324844" w:rsidRPr="00324844" w:rsidRDefault="00324844" w:rsidP="00670BD3">
            <w:pPr>
              <w:jc w:val="both"/>
              <w:rPr>
                <w:sz w:val="28"/>
                <w:szCs w:val="28"/>
              </w:rPr>
            </w:pPr>
            <w:proofErr w:type="spellStart"/>
            <w:r w:rsidRPr="00324844">
              <w:rPr>
                <w:sz w:val="28"/>
                <w:szCs w:val="28"/>
              </w:rPr>
              <w:t>Челак</w:t>
            </w:r>
            <w:proofErr w:type="spellEnd"/>
            <w:r w:rsidRPr="00324844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36" w:type="dxa"/>
          </w:tcPr>
          <w:p w:rsidR="00324844" w:rsidRDefault="00324844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324844" w:rsidRPr="00324844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Главный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324844" w:rsidTr="00324844">
        <w:tc>
          <w:tcPr>
            <w:tcW w:w="4313" w:type="dxa"/>
          </w:tcPr>
          <w:p w:rsidR="00324844" w:rsidRPr="00324844" w:rsidRDefault="00324844" w:rsidP="00670BD3">
            <w:pPr>
              <w:jc w:val="both"/>
              <w:rPr>
                <w:sz w:val="28"/>
                <w:szCs w:val="28"/>
              </w:rPr>
            </w:pPr>
            <w:r w:rsidRPr="00324844">
              <w:rPr>
                <w:sz w:val="28"/>
                <w:szCs w:val="28"/>
              </w:rPr>
              <w:t>Лейман Андрей Олегович</w:t>
            </w:r>
          </w:p>
        </w:tc>
        <w:tc>
          <w:tcPr>
            <w:tcW w:w="236" w:type="dxa"/>
          </w:tcPr>
          <w:p w:rsidR="00324844" w:rsidRDefault="00324844" w:rsidP="00670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324844" w:rsidRPr="00324844" w:rsidRDefault="003D1F10" w:rsidP="003D1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4844" w:rsidRPr="00324844">
              <w:rPr>
                <w:sz w:val="28"/>
                <w:szCs w:val="28"/>
              </w:rPr>
              <w:t>ачальник МКУ Служба «Заказчика»</w:t>
            </w:r>
          </w:p>
        </w:tc>
      </w:tr>
    </w:tbl>
    <w:p w:rsidR="00670BD3" w:rsidRDefault="00670BD3" w:rsidP="00670BD3">
      <w:pPr>
        <w:jc w:val="both"/>
        <w:rPr>
          <w:sz w:val="28"/>
          <w:szCs w:val="28"/>
        </w:rPr>
      </w:pPr>
    </w:p>
    <w:p w:rsidR="00B94BEA" w:rsidRPr="00670BD3" w:rsidRDefault="00B94BEA" w:rsidP="00670BD3">
      <w:pPr>
        <w:jc w:val="both"/>
        <w:rPr>
          <w:sz w:val="28"/>
          <w:szCs w:val="28"/>
        </w:rPr>
      </w:pPr>
    </w:p>
    <w:p w:rsidR="00B94BEA" w:rsidRPr="00324844" w:rsidRDefault="00B94BEA" w:rsidP="00324844">
      <w:pPr>
        <w:ind w:firstLine="709"/>
        <w:jc w:val="both"/>
        <w:rPr>
          <w:b/>
          <w:sz w:val="28"/>
          <w:szCs w:val="28"/>
        </w:rPr>
      </w:pPr>
      <w:r w:rsidRPr="00324844">
        <w:rPr>
          <w:b/>
          <w:sz w:val="28"/>
          <w:szCs w:val="28"/>
        </w:rPr>
        <w:t>Повестка заседания:</w:t>
      </w:r>
    </w:p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 xml:space="preserve">1. </w:t>
      </w:r>
      <w:r w:rsidR="009821E2">
        <w:rPr>
          <w:sz w:val="28"/>
          <w:szCs w:val="28"/>
        </w:rPr>
        <w:t>Об</w:t>
      </w:r>
      <w:r w:rsidRPr="00670BD3">
        <w:rPr>
          <w:sz w:val="28"/>
          <w:szCs w:val="28"/>
        </w:rPr>
        <w:t xml:space="preserve"> итог</w:t>
      </w:r>
      <w:r w:rsidR="009821E2">
        <w:rPr>
          <w:sz w:val="28"/>
          <w:szCs w:val="28"/>
        </w:rPr>
        <w:t>ах</w:t>
      </w:r>
      <w:r w:rsidRPr="00670BD3">
        <w:rPr>
          <w:sz w:val="28"/>
          <w:szCs w:val="28"/>
        </w:rPr>
        <w:t xml:space="preserve"> реализации муниципальных программ </w:t>
      </w:r>
      <w:r w:rsidR="009821E2">
        <w:rPr>
          <w:sz w:val="28"/>
          <w:szCs w:val="28"/>
        </w:rPr>
        <w:t xml:space="preserve">Березовского района </w:t>
      </w:r>
      <w:r w:rsidRPr="00670BD3">
        <w:rPr>
          <w:sz w:val="28"/>
          <w:szCs w:val="28"/>
        </w:rPr>
        <w:t>за 202</w:t>
      </w:r>
      <w:r w:rsidR="005F41B0" w:rsidRPr="00670BD3">
        <w:rPr>
          <w:sz w:val="28"/>
          <w:szCs w:val="28"/>
        </w:rPr>
        <w:t>3</w:t>
      </w:r>
      <w:r w:rsidRPr="00670BD3">
        <w:rPr>
          <w:sz w:val="28"/>
          <w:szCs w:val="28"/>
        </w:rPr>
        <w:t xml:space="preserve"> года. </w:t>
      </w:r>
    </w:p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lastRenderedPageBreak/>
        <w:t>Докладчик: Парилова О.А., начальник отдела экономического развития администрации района.</w:t>
      </w:r>
    </w:p>
    <w:p w:rsidR="00B94BEA" w:rsidRPr="00670BD3" w:rsidRDefault="00B94BEA" w:rsidP="00324844">
      <w:pPr>
        <w:ind w:firstLine="709"/>
        <w:jc w:val="both"/>
        <w:rPr>
          <w:bCs/>
          <w:sz w:val="28"/>
          <w:szCs w:val="28"/>
        </w:rPr>
      </w:pPr>
    </w:p>
    <w:p w:rsidR="006C0A7A" w:rsidRDefault="00B94BEA" w:rsidP="00324844">
      <w:pPr>
        <w:ind w:firstLine="709"/>
        <w:jc w:val="both"/>
        <w:rPr>
          <w:bCs/>
          <w:sz w:val="28"/>
          <w:szCs w:val="28"/>
        </w:rPr>
      </w:pPr>
      <w:r w:rsidRPr="00324844">
        <w:rPr>
          <w:b/>
          <w:bCs/>
          <w:sz w:val="28"/>
          <w:szCs w:val="28"/>
        </w:rPr>
        <w:t xml:space="preserve">По </w:t>
      </w:r>
      <w:r w:rsidR="006C0A7A">
        <w:rPr>
          <w:b/>
          <w:bCs/>
          <w:sz w:val="28"/>
          <w:szCs w:val="28"/>
        </w:rPr>
        <w:t xml:space="preserve">первому </w:t>
      </w:r>
      <w:r w:rsidRPr="00324844">
        <w:rPr>
          <w:b/>
          <w:bCs/>
          <w:sz w:val="28"/>
          <w:szCs w:val="28"/>
        </w:rPr>
        <w:t>вопросу</w:t>
      </w:r>
      <w:r w:rsidR="00324844">
        <w:rPr>
          <w:b/>
          <w:bCs/>
          <w:sz w:val="28"/>
          <w:szCs w:val="28"/>
        </w:rPr>
        <w:t>:</w:t>
      </w:r>
    </w:p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Итоги реализации муниципальных программ за 202</w:t>
      </w:r>
      <w:r w:rsidR="005F41B0" w:rsidRPr="00670BD3">
        <w:rPr>
          <w:sz w:val="28"/>
          <w:szCs w:val="28"/>
        </w:rPr>
        <w:t>3</w:t>
      </w:r>
      <w:r w:rsidR="003D1F10">
        <w:rPr>
          <w:sz w:val="28"/>
          <w:szCs w:val="28"/>
        </w:rPr>
        <w:t xml:space="preserve"> год</w:t>
      </w:r>
      <w:r w:rsidRPr="00670BD3">
        <w:rPr>
          <w:sz w:val="28"/>
          <w:szCs w:val="28"/>
        </w:rPr>
        <w:t xml:space="preserve"> подведены в соответствии с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B94BEA" w:rsidRPr="00670BD3" w:rsidRDefault="00B94BEA" w:rsidP="00324844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BD3">
        <w:rPr>
          <w:rFonts w:ascii="Times New Roman" w:hAnsi="Times New Roman" w:cs="Times New Roman"/>
          <w:b w:val="0"/>
          <w:sz w:val="28"/>
          <w:szCs w:val="28"/>
        </w:rPr>
        <w:t xml:space="preserve">В отчетном периоде на территории Березовского района реализованы </w:t>
      </w:r>
      <w:r w:rsidR="00C82F43" w:rsidRPr="00C82F43">
        <w:rPr>
          <w:rFonts w:ascii="Times New Roman" w:hAnsi="Times New Roman" w:cs="Times New Roman"/>
          <w:b w:val="0"/>
          <w:sz w:val="28"/>
          <w:szCs w:val="28"/>
        </w:rPr>
        <w:t>78</w:t>
      </w:r>
      <w:r w:rsidR="003D1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="00670BD3" w:rsidRPr="00670BD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 xml:space="preserve"> по 11 муниципальным программам, из 11 утвержденных программ. На реализацию муниципальных программ в </w:t>
      </w:r>
      <w:r w:rsidR="003D1F10">
        <w:rPr>
          <w:rFonts w:ascii="Times New Roman" w:hAnsi="Times New Roman" w:cs="Times New Roman"/>
          <w:b w:val="0"/>
          <w:sz w:val="28"/>
          <w:szCs w:val="28"/>
        </w:rPr>
        <w:t>2023 году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предусматривалось направить </w:t>
      </w:r>
      <w:r w:rsidR="00696EA6">
        <w:rPr>
          <w:rFonts w:ascii="Times New Roman" w:hAnsi="Times New Roman" w:cs="Times New Roman"/>
          <w:b w:val="0"/>
          <w:sz w:val="28"/>
          <w:szCs w:val="28"/>
        </w:rPr>
        <w:t>1 411 220,62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за счет средств местного бюджета</w:t>
      </w:r>
      <w:r w:rsidR="00670BD3" w:rsidRPr="00670BD3">
        <w:rPr>
          <w:rFonts w:ascii="Times New Roman" w:hAnsi="Times New Roman" w:cs="Times New Roman"/>
          <w:b w:val="0"/>
          <w:sz w:val="28"/>
          <w:szCs w:val="28"/>
        </w:rPr>
        <w:t xml:space="preserve"> в сумме </w:t>
      </w:r>
      <w:r w:rsidR="003D1F10">
        <w:rPr>
          <w:rFonts w:ascii="Times New Roman" w:hAnsi="Times New Roman" w:cs="Times New Roman"/>
          <w:b w:val="0"/>
          <w:sz w:val="28"/>
          <w:szCs w:val="28"/>
        </w:rPr>
        <w:t>493 874,13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 xml:space="preserve"> тыс. рублей. Фа</w:t>
      </w:r>
      <w:r w:rsidR="00C013D3" w:rsidRPr="00670BD3">
        <w:rPr>
          <w:rFonts w:ascii="Times New Roman" w:hAnsi="Times New Roman" w:cs="Times New Roman"/>
          <w:b w:val="0"/>
          <w:sz w:val="28"/>
          <w:szCs w:val="28"/>
        </w:rPr>
        <w:t xml:space="preserve">ктическое исполнение </w:t>
      </w:r>
      <w:r w:rsidR="00670BD3" w:rsidRPr="00670BD3">
        <w:rPr>
          <w:rFonts w:ascii="Times New Roman" w:hAnsi="Times New Roman" w:cs="Times New Roman"/>
          <w:b w:val="0"/>
          <w:sz w:val="28"/>
          <w:szCs w:val="28"/>
        </w:rPr>
        <w:t xml:space="preserve">составило </w:t>
      </w:r>
      <w:r w:rsidR="003D1F10">
        <w:rPr>
          <w:rFonts w:ascii="Times New Roman" w:hAnsi="Times New Roman" w:cs="Times New Roman"/>
          <w:b w:val="0"/>
          <w:sz w:val="28"/>
          <w:szCs w:val="28"/>
        </w:rPr>
        <w:t>1 399 946,5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за счет средств местного бюджета </w:t>
      </w:r>
      <w:r w:rsidR="00461CA5">
        <w:rPr>
          <w:rFonts w:ascii="Times New Roman" w:hAnsi="Times New Roman" w:cs="Times New Roman"/>
          <w:b w:val="0"/>
          <w:sz w:val="28"/>
          <w:szCs w:val="28"/>
        </w:rPr>
        <w:t>493 591,02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 xml:space="preserve"> тыс. рублей или </w:t>
      </w:r>
      <w:r w:rsidR="00461CA5">
        <w:rPr>
          <w:rFonts w:ascii="Times New Roman" w:hAnsi="Times New Roman" w:cs="Times New Roman"/>
          <w:b w:val="0"/>
          <w:sz w:val="28"/>
          <w:szCs w:val="28"/>
        </w:rPr>
        <w:t>99</w:t>
      </w:r>
      <w:r w:rsidRPr="00670BD3">
        <w:rPr>
          <w:rFonts w:ascii="Times New Roman" w:hAnsi="Times New Roman" w:cs="Times New Roman"/>
          <w:b w:val="0"/>
          <w:sz w:val="28"/>
          <w:szCs w:val="28"/>
        </w:rPr>
        <w:t>,9% от плана.</w:t>
      </w:r>
    </w:p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Большую долю в финансировании муниципальных программ составляют средства краевого бюджета</w:t>
      </w:r>
      <w:r w:rsidR="00461CA5">
        <w:rPr>
          <w:sz w:val="28"/>
          <w:szCs w:val="28"/>
        </w:rPr>
        <w:t xml:space="preserve"> 6</w:t>
      </w:r>
      <w:r w:rsidR="00670BD3" w:rsidRPr="00670BD3">
        <w:rPr>
          <w:sz w:val="28"/>
          <w:szCs w:val="28"/>
        </w:rPr>
        <w:t>0</w:t>
      </w:r>
      <w:r w:rsidR="00C013D3" w:rsidRPr="00670BD3">
        <w:rPr>
          <w:sz w:val="28"/>
          <w:szCs w:val="28"/>
        </w:rPr>
        <w:t>%</w:t>
      </w:r>
      <w:r w:rsidRPr="00670BD3">
        <w:rPr>
          <w:sz w:val="28"/>
          <w:szCs w:val="28"/>
        </w:rPr>
        <w:t xml:space="preserve"> средства местного бюджета составили</w:t>
      </w:r>
      <w:r w:rsidR="00461CA5">
        <w:rPr>
          <w:sz w:val="28"/>
          <w:szCs w:val="28"/>
        </w:rPr>
        <w:t xml:space="preserve"> </w:t>
      </w:r>
      <w:r w:rsidR="00C013D3" w:rsidRPr="00670BD3">
        <w:rPr>
          <w:sz w:val="28"/>
          <w:szCs w:val="28"/>
        </w:rPr>
        <w:t>3</w:t>
      </w:r>
      <w:r w:rsidR="00461CA5">
        <w:rPr>
          <w:sz w:val="28"/>
          <w:szCs w:val="28"/>
        </w:rPr>
        <w:t>5</w:t>
      </w:r>
      <w:r w:rsidR="00C013D3" w:rsidRPr="00670BD3">
        <w:rPr>
          <w:sz w:val="28"/>
          <w:szCs w:val="28"/>
        </w:rPr>
        <w:t>,</w:t>
      </w:r>
      <w:r w:rsidR="00670BD3" w:rsidRPr="00670BD3">
        <w:rPr>
          <w:sz w:val="28"/>
          <w:szCs w:val="28"/>
        </w:rPr>
        <w:t>0</w:t>
      </w:r>
      <w:r w:rsidRPr="00670BD3">
        <w:rPr>
          <w:sz w:val="28"/>
          <w:szCs w:val="28"/>
        </w:rPr>
        <w:t>%. Краевые средства выделяются на условиях софинансирования или при осуществлении отдельных государственных полномочий.</w:t>
      </w:r>
    </w:p>
    <w:p w:rsidR="006C0A7A" w:rsidRDefault="006C0A7A" w:rsidP="00324844">
      <w:pPr>
        <w:ind w:firstLine="709"/>
        <w:jc w:val="both"/>
        <w:rPr>
          <w:b/>
          <w:color w:val="000000"/>
          <w:sz w:val="28"/>
          <w:szCs w:val="28"/>
        </w:rPr>
      </w:pPr>
    </w:p>
    <w:p w:rsidR="00B94BEA" w:rsidRDefault="00B94BEA" w:rsidP="00202C8B">
      <w:pPr>
        <w:ind w:firstLine="709"/>
        <w:jc w:val="center"/>
        <w:rPr>
          <w:b/>
          <w:color w:val="000000"/>
          <w:sz w:val="28"/>
          <w:szCs w:val="28"/>
        </w:rPr>
      </w:pPr>
      <w:r w:rsidRPr="00324844">
        <w:rPr>
          <w:b/>
          <w:color w:val="000000"/>
          <w:sz w:val="28"/>
          <w:szCs w:val="28"/>
        </w:rPr>
        <w:t>Общая информация о муниципальных программах:</w:t>
      </w:r>
    </w:p>
    <w:p w:rsidR="006C0A7A" w:rsidRPr="00324844" w:rsidRDefault="006C0A7A" w:rsidP="00324844">
      <w:pPr>
        <w:ind w:firstLine="709"/>
        <w:jc w:val="both"/>
        <w:rPr>
          <w:b/>
          <w:color w:val="000000"/>
          <w:sz w:val="28"/>
          <w:szCs w:val="28"/>
        </w:rPr>
      </w:pPr>
    </w:p>
    <w:p w:rsidR="00B94BEA" w:rsidRPr="00670BD3" w:rsidRDefault="00B94BEA" w:rsidP="00324844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Муниципальная программа «Культура в Березовском районе»</w:t>
      </w:r>
      <w:r w:rsidR="00670BD3" w:rsidRPr="00670BD3">
        <w:rPr>
          <w:sz w:val="28"/>
          <w:szCs w:val="28"/>
        </w:rPr>
        <w:t xml:space="preserve">, </w:t>
      </w:r>
      <w:r w:rsidRPr="00670BD3">
        <w:rPr>
          <w:sz w:val="28"/>
          <w:szCs w:val="28"/>
        </w:rPr>
        <w:t>утверждена постановлением администрации района от 25.10.2013 № 2240.</w:t>
      </w:r>
    </w:p>
    <w:tbl>
      <w:tblPr>
        <w:tblStyle w:val="a3"/>
        <w:tblW w:w="10404" w:type="dxa"/>
        <w:jc w:val="center"/>
        <w:tblLook w:val="04A0"/>
      </w:tblPr>
      <w:tblGrid>
        <w:gridCol w:w="3456"/>
        <w:gridCol w:w="2510"/>
        <w:gridCol w:w="2132"/>
        <w:gridCol w:w="2306"/>
      </w:tblGrid>
      <w:tr w:rsidR="00B94BEA" w:rsidRPr="00670BD3" w:rsidTr="001B2EFD">
        <w:trPr>
          <w:jc w:val="center"/>
        </w:trPr>
        <w:tc>
          <w:tcPr>
            <w:tcW w:w="3456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642" w:type="dxa"/>
            <w:gridSpan w:val="2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306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B94BEA" w:rsidRPr="00670BD3" w:rsidTr="001B2EFD">
        <w:trPr>
          <w:jc w:val="center"/>
        </w:trPr>
        <w:tc>
          <w:tcPr>
            <w:tcW w:w="3456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132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306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5E44" w:rsidRPr="00670BD3" w:rsidTr="001B2EFD">
        <w:trPr>
          <w:jc w:val="center"/>
        </w:trPr>
        <w:tc>
          <w:tcPr>
            <w:tcW w:w="3456" w:type="dxa"/>
          </w:tcPr>
          <w:p w:rsidR="005B5E44" w:rsidRPr="00670BD3" w:rsidRDefault="005B5E44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10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87241,16</w:t>
            </w:r>
          </w:p>
        </w:tc>
        <w:tc>
          <w:tcPr>
            <w:tcW w:w="2132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87237,76</w:t>
            </w:r>
          </w:p>
        </w:tc>
        <w:tc>
          <w:tcPr>
            <w:tcW w:w="2306" w:type="dxa"/>
          </w:tcPr>
          <w:p w:rsidR="005B5E44" w:rsidRPr="00670BD3" w:rsidRDefault="005B5E44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</w:t>
            </w:r>
            <w:r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5B5E44" w:rsidRPr="00670BD3" w:rsidTr="001B2EFD">
        <w:trPr>
          <w:jc w:val="center"/>
        </w:trPr>
        <w:tc>
          <w:tcPr>
            <w:tcW w:w="3456" w:type="dxa"/>
          </w:tcPr>
          <w:p w:rsidR="005B5E44" w:rsidRPr="00670BD3" w:rsidRDefault="005B5E44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510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113,03</w:t>
            </w:r>
          </w:p>
        </w:tc>
        <w:tc>
          <w:tcPr>
            <w:tcW w:w="2132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113,03</w:t>
            </w:r>
          </w:p>
        </w:tc>
        <w:tc>
          <w:tcPr>
            <w:tcW w:w="2306" w:type="dxa"/>
          </w:tcPr>
          <w:p w:rsidR="005B5E44" w:rsidRPr="00670BD3" w:rsidRDefault="005B5E44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5E44" w:rsidRPr="00670BD3" w:rsidTr="001B2EFD">
        <w:trPr>
          <w:jc w:val="center"/>
        </w:trPr>
        <w:tc>
          <w:tcPr>
            <w:tcW w:w="3456" w:type="dxa"/>
          </w:tcPr>
          <w:p w:rsidR="005B5E44" w:rsidRPr="00670BD3" w:rsidRDefault="005B5E44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510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399,07</w:t>
            </w:r>
          </w:p>
        </w:tc>
        <w:tc>
          <w:tcPr>
            <w:tcW w:w="2132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399,07</w:t>
            </w:r>
          </w:p>
        </w:tc>
        <w:tc>
          <w:tcPr>
            <w:tcW w:w="2306" w:type="dxa"/>
          </w:tcPr>
          <w:p w:rsidR="005B5E44" w:rsidRPr="00670BD3" w:rsidRDefault="005B5E44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5E44" w:rsidRPr="00670BD3" w:rsidTr="001B2EFD">
        <w:trPr>
          <w:jc w:val="center"/>
        </w:trPr>
        <w:tc>
          <w:tcPr>
            <w:tcW w:w="3456" w:type="dxa"/>
          </w:tcPr>
          <w:p w:rsidR="005B5E44" w:rsidRPr="00670BD3" w:rsidRDefault="005B5E44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510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86729,06</w:t>
            </w:r>
          </w:p>
        </w:tc>
        <w:tc>
          <w:tcPr>
            <w:tcW w:w="2132" w:type="dxa"/>
            <w:vAlign w:val="center"/>
          </w:tcPr>
          <w:p w:rsidR="005B5E44" w:rsidRPr="005B5E44" w:rsidRDefault="005B5E44">
            <w:pPr>
              <w:jc w:val="center"/>
              <w:rPr>
                <w:bCs/>
                <w:sz w:val="22"/>
                <w:szCs w:val="22"/>
              </w:rPr>
            </w:pPr>
            <w:r w:rsidRPr="005B5E44">
              <w:rPr>
                <w:bCs/>
                <w:sz w:val="22"/>
                <w:szCs w:val="22"/>
              </w:rPr>
              <w:t>86725,66</w:t>
            </w:r>
          </w:p>
        </w:tc>
        <w:tc>
          <w:tcPr>
            <w:tcW w:w="2306" w:type="dxa"/>
          </w:tcPr>
          <w:p w:rsidR="005B5E44" w:rsidRPr="00670BD3" w:rsidRDefault="005B5E44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5B5E44" w:rsidRDefault="00B94BEA" w:rsidP="00324844">
      <w:pPr>
        <w:ind w:firstLine="709"/>
        <w:jc w:val="both"/>
        <w:rPr>
          <w:sz w:val="28"/>
          <w:szCs w:val="28"/>
        </w:rPr>
      </w:pPr>
      <w:r w:rsidRPr="005B5E44">
        <w:rPr>
          <w:sz w:val="28"/>
          <w:szCs w:val="28"/>
        </w:rPr>
        <w:t>Средства бюджета направлены на реализацию подпрограмм:</w:t>
      </w:r>
    </w:p>
    <w:p w:rsidR="00B94BEA" w:rsidRPr="005B5E44" w:rsidRDefault="00E76BA0" w:rsidP="00202C8B">
      <w:pPr>
        <w:ind w:firstLine="709"/>
        <w:jc w:val="both"/>
        <w:rPr>
          <w:b/>
          <w:bCs/>
          <w:sz w:val="28"/>
          <w:szCs w:val="28"/>
        </w:rPr>
      </w:pPr>
      <w:r w:rsidRPr="005B5E44">
        <w:rPr>
          <w:color w:val="000000"/>
          <w:sz w:val="28"/>
          <w:szCs w:val="28"/>
        </w:rPr>
        <w:t xml:space="preserve">1. </w:t>
      </w:r>
      <w:r w:rsidR="00B94BEA" w:rsidRPr="005B5E44">
        <w:rPr>
          <w:color w:val="000000"/>
          <w:sz w:val="28"/>
          <w:szCs w:val="28"/>
        </w:rPr>
        <w:t xml:space="preserve">Подпрограмма «Сохранение культурного наследия» - освоено </w:t>
      </w:r>
      <w:r w:rsidR="005B5E44" w:rsidRPr="005B5E44">
        <w:rPr>
          <w:bCs/>
          <w:sz w:val="28"/>
          <w:szCs w:val="28"/>
        </w:rPr>
        <w:t xml:space="preserve">23432,42 </w:t>
      </w:r>
      <w:r w:rsidR="009C6B90" w:rsidRPr="005B5E44">
        <w:rPr>
          <w:color w:val="000000"/>
          <w:sz w:val="28"/>
          <w:szCs w:val="28"/>
        </w:rPr>
        <w:t>т</w:t>
      </w:r>
      <w:r w:rsidR="00B94BEA" w:rsidRPr="005B5E44">
        <w:rPr>
          <w:color w:val="000000"/>
          <w:sz w:val="28"/>
          <w:szCs w:val="28"/>
        </w:rPr>
        <w:t>ыс. рублей:</w:t>
      </w:r>
    </w:p>
    <w:p w:rsidR="00B94BEA" w:rsidRPr="005B5E44" w:rsidRDefault="00B94BEA" w:rsidP="00202C8B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5B5E44">
        <w:rPr>
          <w:color w:val="000000"/>
          <w:sz w:val="28"/>
          <w:szCs w:val="28"/>
        </w:rPr>
        <w:t>- обеспечение деятельности подведомственных учреждений (музей, библиотека).</w:t>
      </w:r>
    </w:p>
    <w:p w:rsidR="00B94BEA" w:rsidRPr="005B5E44" w:rsidRDefault="00670BD3" w:rsidP="00202C8B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color w:val="000000"/>
          <w:sz w:val="28"/>
          <w:szCs w:val="28"/>
        </w:rPr>
        <w:t>2</w:t>
      </w:r>
      <w:r w:rsidR="00B94BEA" w:rsidRPr="00670BD3">
        <w:rPr>
          <w:color w:val="000000"/>
          <w:sz w:val="28"/>
          <w:szCs w:val="28"/>
        </w:rPr>
        <w:t xml:space="preserve">. Подпрограмма «Поддержка искусства и народного творчества» </w:t>
      </w:r>
      <w:r w:rsidR="00B94BEA" w:rsidRPr="005B5E44">
        <w:rPr>
          <w:color w:val="000000"/>
          <w:sz w:val="28"/>
          <w:szCs w:val="28"/>
        </w:rPr>
        <w:t xml:space="preserve">освоено </w:t>
      </w:r>
      <w:r w:rsidR="005B5E44" w:rsidRPr="005B5E44">
        <w:rPr>
          <w:bCs/>
          <w:sz w:val="28"/>
          <w:szCs w:val="28"/>
        </w:rPr>
        <w:t xml:space="preserve">7495,84 </w:t>
      </w:r>
      <w:r w:rsidR="00B94BEA" w:rsidRPr="005B5E44">
        <w:rPr>
          <w:color w:val="000000"/>
          <w:sz w:val="28"/>
          <w:szCs w:val="28"/>
        </w:rPr>
        <w:t>тыс.</w:t>
      </w:r>
      <w:r w:rsidR="00B94BEA" w:rsidRPr="00670BD3">
        <w:rPr>
          <w:color w:val="000000"/>
          <w:sz w:val="28"/>
          <w:szCs w:val="28"/>
        </w:rPr>
        <w:t xml:space="preserve"> рублей:</w:t>
      </w:r>
    </w:p>
    <w:p w:rsidR="00B94BEA" w:rsidRPr="00670BD3" w:rsidRDefault="00B94BEA" w:rsidP="0032484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670BD3">
        <w:rPr>
          <w:color w:val="000000"/>
          <w:sz w:val="28"/>
          <w:szCs w:val="28"/>
        </w:rPr>
        <w:t>- обеспечение деятельности подведомственных учреждений (ЦКС);</w:t>
      </w:r>
    </w:p>
    <w:p w:rsidR="00B94BEA" w:rsidRPr="00670BD3" w:rsidRDefault="00B94BEA" w:rsidP="0032484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670BD3">
        <w:rPr>
          <w:color w:val="000000"/>
          <w:sz w:val="28"/>
          <w:szCs w:val="28"/>
        </w:rPr>
        <w:t>- проведение мероприятий в области культуры: «Хоровод ремесел», «Масленица», «Село мое Родное».</w:t>
      </w:r>
    </w:p>
    <w:p w:rsidR="00B94BEA" w:rsidRPr="005B5E44" w:rsidRDefault="00670BD3" w:rsidP="00202C8B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color w:val="000000"/>
          <w:sz w:val="28"/>
          <w:szCs w:val="28"/>
        </w:rPr>
        <w:t>3</w:t>
      </w:r>
      <w:r w:rsidR="00B94BEA" w:rsidRPr="00670BD3">
        <w:rPr>
          <w:color w:val="000000"/>
          <w:sz w:val="28"/>
          <w:szCs w:val="28"/>
        </w:rPr>
        <w:t xml:space="preserve">. Подпрограмма «Обеспечение условий реализации муниципальной программы и прочие мероприятия» </w:t>
      </w:r>
      <w:r w:rsidR="00B94BEA" w:rsidRPr="005B5E44">
        <w:rPr>
          <w:color w:val="000000"/>
          <w:sz w:val="28"/>
          <w:szCs w:val="28"/>
        </w:rPr>
        <w:t xml:space="preserve">освоено </w:t>
      </w:r>
      <w:r w:rsidR="005B5E44" w:rsidRPr="005B5E44">
        <w:rPr>
          <w:bCs/>
          <w:sz w:val="28"/>
          <w:szCs w:val="28"/>
        </w:rPr>
        <w:t>56309,51</w:t>
      </w:r>
      <w:r w:rsidR="005B5E44">
        <w:rPr>
          <w:b/>
          <w:bCs/>
          <w:sz w:val="20"/>
          <w:szCs w:val="20"/>
        </w:rPr>
        <w:t xml:space="preserve"> </w:t>
      </w:r>
      <w:r w:rsidR="00B94BEA" w:rsidRPr="00670BD3">
        <w:rPr>
          <w:color w:val="000000"/>
          <w:sz w:val="28"/>
          <w:szCs w:val="28"/>
        </w:rPr>
        <w:t>тыс. рублей:</w:t>
      </w:r>
    </w:p>
    <w:p w:rsidR="00B94BEA" w:rsidRPr="00670BD3" w:rsidRDefault="00B94BEA" w:rsidP="00324844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670BD3">
        <w:rPr>
          <w:color w:val="000000"/>
          <w:sz w:val="28"/>
          <w:szCs w:val="28"/>
        </w:rPr>
        <w:t>- обеспечение деятельности подведомственных учреждений (заработная плата, компенсации, прочие закупки).</w:t>
      </w:r>
    </w:p>
    <w:p w:rsidR="00B94BEA" w:rsidRPr="00670BD3" w:rsidRDefault="00B94BEA" w:rsidP="00324844">
      <w:pPr>
        <w:pStyle w:val="a4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670BD3">
        <w:rPr>
          <w:color w:val="000000"/>
          <w:sz w:val="28"/>
          <w:szCs w:val="28"/>
        </w:rPr>
        <w:lastRenderedPageBreak/>
        <w:t>Муниципальная программа «Молодежная политика Березовского района»</w:t>
      </w:r>
      <w:r w:rsidR="00670BD3" w:rsidRPr="00670BD3">
        <w:rPr>
          <w:color w:val="000000"/>
          <w:sz w:val="28"/>
          <w:szCs w:val="28"/>
        </w:rPr>
        <w:t>, у</w:t>
      </w:r>
      <w:r w:rsidRPr="00670BD3">
        <w:rPr>
          <w:color w:val="000000"/>
          <w:sz w:val="28"/>
          <w:szCs w:val="28"/>
        </w:rPr>
        <w:t>тверждена постановлением администрации района от 25.10.2013 № 2249.</w:t>
      </w:r>
    </w:p>
    <w:tbl>
      <w:tblPr>
        <w:tblStyle w:val="a3"/>
        <w:tblW w:w="10335" w:type="dxa"/>
        <w:jc w:val="center"/>
        <w:tblLook w:val="04A0"/>
      </w:tblPr>
      <w:tblGrid>
        <w:gridCol w:w="3742"/>
        <w:gridCol w:w="2294"/>
        <w:gridCol w:w="1986"/>
        <w:gridCol w:w="2313"/>
      </w:tblGrid>
      <w:tr w:rsidR="00B94BEA" w:rsidRPr="00670BD3" w:rsidTr="001B2EFD">
        <w:trPr>
          <w:jc w:val="center"/>
        </w:trPr>
        <w:tc>
          <w:tcPr>
            <w:tcW w:w="3742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280" w:type="dxa"/>
            <w:gridSpan w:val="2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313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B94BEA" w:rsidRPr="00670BD3" w:rsidTr="001B2EFD">
        <w:trPr>
          <w:jc w:val="center"/>
        </w:trPr>
        <w:tc>
          <w:tcPr>
            <w:tcW w:w="3742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986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313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1A80" w:rsidRPr="00670BD3" w:rsidTr="001B2EFD">
        <w:trPr>
          <w:jc w:val="center"/>
        </w:trPr>
        <w:tc>
          <w:tcPr>
            <w:tcW w:w="3742" w:type="dxa"/>
          </w:tcPr>
          <w:p w:rsidR="00971A80" w:rsidRPr="00670BD3" w:rsidRDefault="00971A8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94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8143,26</w:t>
            </w:r>
          </w:p>
        </w:tc>
        <w:tc>
          <w:tcPr>
            <w:tcW w:w="1986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8143,26</w:t>
            </w:r>
          </w:p>
        </w:tc>
        <w:tc>
          <w:tcPr>
            <w:tcW w:w="2313" w:type="dxa"/>
          </w:tcPr>
          <w:p w:rsidR="00971A80" w:rsidRPr="00670BD3" w:rsidRDefault="00455A1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971A80"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971A80" w:rsidRPr="00670BD3" w:rsidTr="001B2EFD">
        <w:trPr>
          <w:jc w:val="center"/>
        </w:trPr>
        <w:tc>
          <w:tcPr>
            <w:tcW w:w="3742" w:type="dxa"/>
          </w:tcPr>
          <w:p w:rsidR="00971A80" w:rsidRPr="00670BD3" w:rsidRDefault="00971A8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294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370,89</w:t>
            </w:r>
          </w:p>
        </w:tc>
        <w:tc>
          <w:tcPr>
            <w:tcW w:w="1986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370,89</w:t>
            </w:r>
          </w:p>
        </w:tc>
        <w:tc>
          <w:tcPr>
            <w:tcW w:w="2313" w:type="dxa"/>
          </w:tcPr>
          <w:p w:rsidR="00971A80" w:rsidRPr="00670BD3" w:rsidRDefault="00971A8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1A80" w:rsidRPr="00670BD3" w:rsidTr="001B2EFD">
        <w:trPr>
          <w:jc w:val="center"/>
        </w:trPr>
        <w:tc>
          <w:tcPr>
            <w:tcW w:w="3742" w:type="dxa"/>
          </w:tcPr>
          <w:p w:rsidR="00971A80" w:rsidRPr="00670BD3" w:rsidRDefault="00971A8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294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2460,56</w:t>
            </w:r>
          </w:p>
        </w:tc>
        <w:tc>
          <w:tcPr>
            <w:tcW w:w="1986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2460,56</w:t>
            </w:r>
          </w:p>
        </w:tc>
        <w:tc>
          <w:tcPr>
            <w:tcW w:w="2313" w:type="dxa"/>
          </w:tcPr>
          <w:p w:rsidR="00971A80" w:rsidRPr="00670BD3" w:rsidRDefault="00971A8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1A80" w:rsidRPr="00670BD3" w:rsidTr="001B2EFD">
        <w:trPr>
          <w:jc w:val="center"/>
        </w:trPr>
        <w:tc>
          <w:tcPr>
            <w:tcW w:w="3742" w:type="dxa"/>
          </w:tcPr>
          <w:p w:rsidR="00971A80" w:rsidRPr="00670BD3" w:rsidRDefault="00971A8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294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5311,81</w:t>
            </w:r>
          </w:p>
        </w:tc>
        <w:tc>
          <w:tcPr>
            <w:tcW w:w="1986" w:type="dxa"/>
            <w:vAlign w:val="center"/>
          </w:tcPr>
          <w:p w:rsidR="00971A80" w:rsidRPr="00971A80" w:rsidRDefault="00971A80">
            <w:pPr>
              <w:jc w:val="center"/>
              <w:rPr>
                <w:bCs/>
                <w:sz w:val="26"/>
                <w:szCs w:val="26"/>
              </w:rPr>
            </w:pPr>
            <w:r w:rsidRPr="00971A80">
              <w:rPr>
                <w:bCs/>
                <w:sz w:val="26"/>
                <w:szCs w:val="26"/>
              </w:rPr>
              <w:t>5311,81</w:t>
            </w:r>
          </w:p>
        </w:tc>
        <w:tc>
          <w:tcPr>
            <w:tcW w:w="2313" w:type="dxa"/>
          </w:tcPr>
          <w:p w:rsidR="00971A80" w:rsidRPr="00670BD3" w:rsidRDefault="00971A8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Средства бюджета направлены на реализацию следующих подпрограмм:</w:t>
      </w:r>
    </w:p>
    <w:p w:rsidR="00B94BEA" w:rsidRPr="00670BD3" w:rsidRDefault="009C6B90" w:rsidP="007B7B83">
      <w:pPr>
        <w:ind w:firstLine="709"/>
        <w:jc w:val="both"/>
        <w:rPr>
          <w:bCs/>
          <w:sz w:val="28"/>
          <w:szCs w:val="28"/>
        </w:rPr>
      </w:pPr>
      <w:r w:rsidRPr="00670BD3">
        <w:rPr>
          <w:sz w:val="28"/>
          <w:szCs w:val="28"/>
        </w:rPr>
        <w:t xml:space="preserve">1. </w:t>
      </w:r>
      <w:r w:rsidR="00B94BEA" w:rsidRPr="00670BD3">
        <w:rPr>
          <w:sz w:val="28"/>
          <w:szCs w:val="28"/>
        </w:rPr>
        <w:t xml:space="preserve">Подпрограмма «Патриотическое воспитание и вовлечение молодежи Березовского района» </w:t>
      </w:r>
      <w:r w:rsidR="00B94BEA" w:rsidRPr="00455A1A">
        <w:rPr>
          <w:sz w:val="28"/>
          <w:szCs w:val="28"/>
        </w:rPr>
        <w:t xml:space="preserve">освоено </w:t>
      </w:r>
      <w:r w:rsidR="00455A1A" w:rsidRPr="00455A1A">
        <w:rPr>
          <w:bCs/>
          <w:sz w:val="28"/>
          <w:szCs w:val="28"/>
        </w:rPr>
        <w:t xml:space="preserve">6081,18 </w:t>
      </w:r>
      <w:r w:rsidR="00B94BEA" w:rsidRPr="00455A1A">
        <w:rPr>
          <w:sz w:val="28"/>
          <w:szCs w:val="28"/>
        </w:rPr>
        <w:t>тыс</w:t>
      </w:r>
      <w:r w:rsidR="00B94BEA" w:rsidRPr="00670BD3">
        <w:rPr>
          <w:sz w:val="28"/>
          <w:szCs w:val="28"/>
        </w:rPr>
        <w:t>. рублей:</w:t>
      </w:r>
    </w:p>
    <w:p w:rsidR="00B94BEA" w:rsidRPr="00670BD3" w:rsidRDefault="00B94BEA" w:rsidP="007B7B8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обеспечение деятельности МБУ МЦ «Созвездие».</w:t>
      </w:r>
    </w:p>
    <w:p w:rsidR="00B94BEA" w:rsidRPr="00670BD3" w:rsidRDefault="00B94BEA" w:rsidP="007B7B83">
      <w:pPr>
        <w:ind w:firstLine="709"/>
        <w:jc w:val="both"/>
        <w:rPr>
          <w:bCs/>
          <w:sz w:val="28"/>
          <w:szCs w:val="28"/>
        </w:rPr>
      </w:pPr>
      <w:r w:rsidRPr="00670BD3">
        <w:rPr>
          <w:sz w:val="28"/>
          <w:szCs w:val="28"/>
        </w:rPr>
        <w:t>2. Подпрограмма</w:t>
      </w:r>
      <w:r w:rsidR="00097714">
        <w:rPr>
          <w:sz w:val="28"/>
          <w:szCs w:val="28"/>
        </w:rPr>
        <w:t xml:space="preserve"> </w:t>
      </w:r>
      <w:r w:rsidRPr="00670BD3">
        <w:rPr>
          <w:sz w:val="28"/>
          <w:szCs w:val="28"/>
        </w:rPr>
        <w:t xml:space="preserve">«Обеспечение жильем молодых семей в Березовском районе», </w:t>
      </w:r>
      <w:r w:rsidRPr="00455A1A">
        <w:rPr>
          <w:sz w:val="28"/>
          <w:szCs w:val="28"/>
        </w:rPr>
        <w:t xml:space="preserve">освоено </w:t>
      </w:r>
      <w:r w:rsidR="00455A1A" w:rsidRPr="00455A1A">
        <w:rPr>
          <w:bCs/>
          <w:sz w:val="28"/>
          <w:szCs w:val="28"/>
        </w:rPr>
        <w:t xml:space="preserve">2062,08 </w:t>
      </w:r>
      <w:r w:rsidRPr="00455A1A">
        <w:rPr>
          <w:sz w:val="28"/>
          <w:szCs w:val="28"/>
        </w:rPr>
        <w:t>тыс</w:t>
      </w:r>
      <w:r w:rsidRPr="00670BD3">
        <w:rPr>
          <w:sz w:val="28"/>
          <w:szCs w:val="28"/>
        </w:rPr>
        <w:t xml:space="preserve">. рублей. Выдано </w:t>
      </w:r>
      <w:r w:rsidR="009C6B90" w:rsidRPr="00670BD3">
        <w:rPr>
          <w:sz w:val="28"/>
          <w:szCs w:val="28"/>
        </w:rPr>
        <w:t>два</w:t>
      </w:r>
      <w:r w:rsidRPr="00670BD3">
        <w:rPr>
          <w:sz w:val="28"/>
          <w:szCs w:val="28"/>
        </w:rPr>
        <w:t xml:space="preserve"> свидетельства молодым семьям </w:t>
      </w:r>
      <w:r w:rsidR="009C6B90" w:rsidRPr="00670BD3">
        <w:rPr>
          <w:sz w:val="28"/>
          <w:szCs w:val="28"/>
        </w:rPr>
        <w:t xml:space="preserve">Кодировых, </w:t>
      </w:r>
      <w:proofErr w:type="spellStart"/>
      <w:r w:rsidR="009C6B90" w:rsidRPr="00670BD3">
        <w:rPr>
          <w:sz w:val="28"/>
          <w:szCs w:val="28"/>
        </w:rPr>
        <w:t>Устюговых</w:t>
      </w:r>
      <w:proofErr w:type="spellEnd"/>
      <w:r w:rsidRPr="00670BD3">
        <w:rPr>
          <w:sz w:val="28"/>
          <w:szCs w:val="28"/>
        </w:rPr>
        <w:t>.</w:t>
      </w:r>
    </w:p>
    <w:p w:rsidR="00B94BEA" w:rsidRPr="00670BD3" w:rsidRDefault="00B94BEA" w:rsidP="00324844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B94BEA" w:rsidRPr="00324844" w:rsidRDefault="00B94BEA" w:rsidP="00C012CF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24844">
        <w:rPr>
          <w:color w:val="000000"/>
          <w:sz w:val="28"/>
          <w:szCs w:val="28"/>
        </w:rPr>
        <w:t>Муниципальная программа «Развитие сельского хозяйства урегулирование рынков сельскохозяйственной продукции, сырья и продо</w:t>
      </w:r>
      <w:r w:rsidR="00324844">
        <w:rPr>
          <w:color w:val="000000"/>
          <w:sz w:val="28"/>
          <w:szCs w:val="28"/>
        </w:rPr>
        <w:t xml:space="preserve">вольствии в Березовском районе», </w:t>
      </w:r>
      <w:r w:rsidRPr="00324844">
        <w:rPr>
          <w:sz w:val="28"/>
          <w:szCs w:val="28"/>
        </w:rPr>
        <w:t>утверждена постановлением администрации района от 25.102013 № 2248.</w:t>
      </w:r>
    </w:p>
    <w:tbl>
      <w:tblPr>
        <w:tblStyle w:val="a3"/>
        <w:tblW w:w="10511" w:type="dxa"/>
        <w:jc w:val="center"/>
        <w:tblLook w:val="04A0"/>
      </w:tblPr>
      <w:tblGrid>
        <w:gridCol w:w="3828"/>
        <w:gridCol w:w="2242"/>
        <w:gridCol w:w="2051"/>
        <w:gridCol w:w="2390"/>
      </w:tblGrid>
      <w:tr w:rsidR="00B94BEA" w:rsidRPr="00670BD3" w:rsidTr="001B2EFD">
        <w:trPr>
          <w:jc w:val="center"/>
        </w:trPr>
        <w:tc>
          <w:tcPr>
            <w:tcW w:w="3828" w:type="dxa"/>
            <w:vMerge w:val="restart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293" w:type="dxa"/>
            <w:gridSpan w:val="2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390" w:type="dxa"/>
            <w:vMerge w:val="restart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B94BEA" w:rsidRPr="00670BD3" w:rsidTr="001B2EFD">
        <w:trPr>
          <w:jc w:val="center"/>
        </w:trPr>
        <w:tc>
          <w:tcPr>
            <w:tcW w:w="3828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051" w:type="dxa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390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5A1A" w:rsidRPr="00670BD3" w:rsidTr="001B2EFD">
        <w:trPr>
          <w:jc w:val="center"/>
        </w:trPr>
        <w:tc>
          <w:tcPr>
            <w:tcW w:w="3828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42" w:type="dxa"/>
            <w:vAlign w:val="center"/>
          </w:tcPr>
          <w:p w:rsidR="00455A1A" w:rsidRPr="00455A1A" w:rsidRDefault="00455A1A">
            <w:pPr>
              <w:jc w:val="center"/>
              <w:rPr>
                <w:bCs/>
                <w:sz w:val="26"/>
                <w:szCs w:val="26"/>
              </w:rPr>
            </w:pPr>
            <w:r w:rsidRPr="00455A1A">
              <w:rPr>
                <w:bCs/>
                <w:sz w:val="26"/>
                <w:szCs w:val="26"/>
              </w:rPr>
              <w:t>4644,97</w:t>
            </w:r>
          </w:p>
        </w:tc>
        <w:tc>
          <w:tcPr>
            <w:tcW w:w="2051" w:type="dxa"/>
            <w:vAlign w:val="center"/>
          </w:tcPr>
          <w:p w:rsidR="00455A1A" w:rsidRPr="00455A1A" w:rsidRDefault="00455A1A">
            <w:pPr>
              <w:jc w:val="center"/>
              <w:rPr>
                <w:bCs/>
                <w:sz w:val="26"/>
                <w:szCs w:val="26"/>
              </w:rPr>
            </w:pPr>
            <w:r w:rsidRPr="00455A1A">
              <w:rPr>
                <w:bCs/>
                <w:sz w:val="26"/>
                <w:szCs w:val="26"/>
              </w:rPr>
              <w:t>4644,97</w:t>
            </w:r>
          </w:p>
        </w:tc>
        <w:tc>
          <w:tcPr>
            <w:tcW w:w="2390" w:type="dxa"/>
          </w:tcPr>
          <w:p w:rsidR="00455A1A" w:rsidRPr="00670BD3" w:rsidRDefault="00455A1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B94BEA" w:rsidRPr="00670BD3" w:rsidTr="001B2EFD">
        <w:trPr>
          <w:jc w:val="center"/>
        </w:trPr>
        <w:tc>
          <w:tcPr>
            <w:tcW w:w="3828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242" w:type="dxa"/>
          </w:tcPr>
          <w:p w:rsidR="00B94BEA" w:rsidRPr="00455A1A" w:rsidRDefault="00B94BEA" w:rsidP="00670BD3">
            <w:pPr>
              <w:pStyle w:val="a4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455A1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1" w:type="dxa"/>
          </w:tcPr>
          <w:p w:rsidR="00B94BEA" w:rsidRPr="00455A1A" w:rsidRDefault="00B94BEA" w:rsidP="00670BD3">
            <w:pPr>
              <w:pStyle w:val="a4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455A1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90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5A1A" w:rsidRPr="00670BD3" w:rsidTr="001B2EFD">
        <w:trPr>
          <w:jc w:val="center"/>
        </w:trPr>
        <w:tc>
          <w:tcPr>
            <w:tcW w:w="3828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242" w:type="dxa"/>
            <w:vAlign w:val="center"/>
          </w:tcPr>
          <w:p w:rsidR="00455A1A" w:rsidRPr="00455A1A" w:rsidRDefault="00455A1A">
            <w:pPr>
              <w:jc w:val="center"/>
              <w:rPr>
                <w:bCs/>
                <w:sz w:val="26"/>
                <w:szCs w:val="26"/>
              </w:rPr>
            </w:pPr>
            <w:r w:rsidRPr="00455A1A">
              <w:rPr>
                <w:bCs/>
                <w:sz w:val="26"/>
                <w:szCs w:val="26"/>
              </w:rPr>
              <w:t>4644,97</w:t>
            </w:r>
          </w:p>
        </w:tc>
        <w:tc>
          <w:tcPr>
            <w:tcW w:w="2051" w:type="dxa"/>
            <w:vAlign w:val="center"/>
          </w:tcPr>
          <w:p w:rsidR="00455A1A" w:rsidRPr="00455A1A" w:rsidRDefault="00455A1A">
            <w:pPr>
              <w:jc w:val="center"/>
              <w:rPr>
                <w:bCs/>
                <w:sz w:val="26"/>
                <w:szCs w:val="26"/>
              </w:rPr>
            </w:pPr>
            <w:r w:rsidRPr="00455A1A">
              <w:rPr>
                <w:bCs/>
                <w:sz w:val="26"/>
                <w:szCs w:val="26"/>
              </w:rPr>
              <w:t>4644,97</w:t>
            </w:r>
          </w:p>
        </w:tc>
        <w:tc>
          <w:tcPr>
            <w:tcW w:w="2390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BEA" w:rsidRPr="00670BD3" w:rsidTr="001B2EFD">
        <w:trPr>
          <w:jc w:val="center"/>
        </w:trPr>
        <w:tc>
          <w:tcPr>
            <w:tcW w:w="3828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242" w:type="dxa"/>
          </w:tcPr>
          <w:p w:rsidR="00B94BEA" w:rsidRPr="00455A1A" w:rsidRDefault="00B94BEA" w:rsidP="00670BD3">
            <w:pPr>
              <w:pStyle w:val="a4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455A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51" w:type="dxa"/>
          </w:tcPr>
          <w:p w:rsidR="00B94BEA" w:rsidRPr="00455A1A" w:rsidRDefault="00B94BEA" w:rsidP="00670BD3">
            <w:pPr>
              <w:pStyle w:val="a4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455A1A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90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 xml:space="preserve">Средства бюджета направлены на реализацию мероприятия «Обеспечение реализации муниципальной программы и прочие мероприятия» освоено </w:t>
      </w:r>
      <w:r w:rsidR="00455A1A" w:rsidRPr="00455A1A">
        <w:rPr>
          <w:bCs/>
          <w:sz w:val="26"/>
          <w:szCs w:val="26"/>
        </w:rPr>
        <w:t>4644,97</w:t>
      </w:r>
      <w:r w:rsidR="00455A1A">
        <w:rPr>
          <w:bCs/>
          <w:sz w:val="26"/>
          <w:szCs w:val="26"/>
        </w:rPr>
        <w:t xml:space="preserve"> </w:t>
      </w:r>
      <w:r w:rsidRPr="00670BD3">
        <w:rPr>
          <w:sz w:val="28"/>
          <w:szCs w:val="28"/>
        </w:rPr>
        <w:t>тыс. рублей:</w:t>
      </w:r>
    </w:p>
    <w:p w:rsidR="00B94BEA" w:rsidRPr="00670BD3" w:rsidRDefault="00B94BEA" w:rsidP="00324844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выполнение отдельных государственных полномочий по решению вопросов поддержки сельскохозяйственного производства (заработная плата работников отдела).</w:t>
      </w:r>
    </w:p>
    <w:p w:rsidR="00B94BEA" w:rsidRPr="00670BD3" w:rsidRDefault="00B94BEA" w:rsidP="00324844">
      <w:pPr>
        <w:pStyle w:val="a4"/>
        <w:ind w:left="0" w:firstLine="709"/>
        <w:jc w:val="both"/>
        <w:rPr>
          <w:sz w:val="28"/>
          <w:szCs w:val="28"/>
        </w:rPr>
      </w:pPr>
    </w:p>
    <w:p w:rsidR="00B94BEA" w:rsidRPr="00670BD3" w:rsidRDefault="00B94BEA" w:rsidP="00324844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Муниципальная программ «Развитие физической культуры, спорта в Березовском районе»</w:t>
      </w:r>
      <w:r w:rsidR="00324844">
        <w:rPr>
          <w:sz w:val="28"/>
          <w:szCs w:val="28"/>
        </w:rPr>
        <w:t>,</w:t>
      </w:r>
      <w:r w:rsidRPr="00670BD3">
        <w:rPr>
          <w:sz w:val="28"/>
          <w:szCs w:val="28"/>
        </w:rPr>
        <w:t xml:space="preserve"> утверждена постановлением администрации района от 30.10.2013 № 2281.</w:t>
      </w:r>
    </w:p>
    <w:tbl>
      <w:tblPr>
        <w:tblStyle w:val="a3"/>
        <w:tblW w:w="10341" w:type="dxa"/>
        <w:jc w:val="center"/>
        <w:tblLook w:val="04A0"/>
      </w:tblPr>
      <w:tblGrid>
        <w:gridCol w:w="3685"/>
        <w:gridCol w:w="2344"/>
        <w:gridCol w:w="2133"/>
        <w:gridCol w:w="2179"/>
      </w:tblGrid>
      <w:tr w:rsidR="00B94BEA" w:rsidRPr="00670BD3" w:rsidTr="00F87B0B">
        <w:trPr>
          <w:jc w:val="center"/>
        </w:trPr>
        <w:tc>
          <w:tcPr>
            <w:tcW w:w="3685" w:type="dxa"/>
            <w:vMerge w:val="restart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477" w:type="dxa"/>
            <w:gridSpan w:val="2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179" w:type="dxa"/>
            <w:vMerge w:val="restart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B94BEA" w:rsidRPr="00670BD3" w:rsidTr="00F87B0B">
        <w:trPr>
          <w:jc w:val="center"/>
        </w:trPr>
        <w:tc>
          <w:tcPr>
            <w:tcW w:w="3685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133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179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5A1A" w:rsidRPr="00670BD3" w:rsidTr="00F87B0B">
        <w:trPr>
          <w:jc w:val="center"/>
        </w:trPr>
        <w:tc>
          <w:tcPr>
            <w:tcW w:w="3685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44" w:type="dxa"/>
            <w:vAlign w:val="center"/>
          </w:tcPr>
          <w:p w:rsidR="00455A1A" w:rsidRPr="00A867EF" w:rsidRDefault="00455A1A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9471,05</w:t>
            </w:r>
          </w:p>
        </w:tc>
        <w:tc>
          <w:tcPr>
            <w:tcW w:w="2133" w:type="dxa"/>
            <w:vAlign w:val="center"/>
          </w:tcPr>
          <w:p w:rsidR="00455A1A" w:rsidRPr="00A867EF" w:rsidRDefault="00455A1A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9470,00</w:t>
            </w:r>
          </w:p>
        </w:tc>
        <w:tc>
          <w:tcPr>
            <w:tcW w:w="2179" w:type="dxa"/>
          </w:tcPr>
          <w:p w:rsidR="00455A1A" w:rsidRPr="00670BD3" w:rsidRDefault="00A867EF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1A" w:rsidRPr="00670BD3">
              <w:rPr>
                <w:color w:val="000000"/>
                <w:sz w:val="28"/>
                <w:szCs w:val="28"/>
              </w:rPr>
              <w:t>9%</w:t>
            </w:r>
          </w:p>
        </w:tc>
      </w:tr>
      <w:tr w:rsidR="009C6B90" w:rsidRPr="00670BD3" w:rsidTr="00F87B0B">
        <w:trPr>
          <w:jc w:val="center"/>
        </w:trPr>
        <w:tc>
          <w:tcPr>
            <w:tcW w:w="3685" w:type="dxa"/>
          </w:tcPr>
          <w:p w:rsidR="009C6B90" w:rsidRPr="00670BD3" w:rsidRDefault="009C6B9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344" w:type="dxa"/>
            <w:vAlign w:val="center"/>
          </w:tcPr>
          <w:p w:rsidR="009C6B90" w:rsidRPr="00A867EF" w:rsidRDefault="009C6B90" w:rsidP="00670BD3">
            <w:pPr>
              <w:jc w:val="center"/>
              <w:rPr>
                <w:sz w:val="26"/>
                <w:szCs w:val="26"/>
              </w:rPr>
            </w:pPr>
            <w:r w:rsidRPr="00A867EF">
              <w:rPr>
                <w:sz w:val="26"/>
                <w:szCs w:val="26"/>
              </w:rPr>
              <w:t>0</w:t>
            </w:r>
          </w:p>
        </w:tc>
        <w:tc>
          <w:tcPr>
            <w:tcW w:w="2133" w:type="dxa"/>
            <w:vAlign w:val="center"/>
          </w:tcPr>
          <w:p w:rsidR="009C6B90" w:rsidRPr="00A867EF" w:rsidRDefault="009C6B90" w:rsidP="00670BD3">
            <w:pPr>
              <w:jc w:val="center"/>
              <w:rPr>
                <w:sz w:val="26"/>
                <w:szCs w:val="26"/>
              </w:rPr>
            </w:pPr>
            <w:r w:rsidRPr="00A867EF">
              <w:rPr>
                <w:sz w:val="26"/>
                <w:szCs w:val="26"/>
              </w:rPr>
              <w:t>0</w:t>
            </w:r>
          </w:p>
        </w:tc>
        <w:tc>
          <w:tcPr>
            <w:tcW w:w="2179" w:type="dxa"/>
          </w:tcPr>
          <w:p w:rsidR="009C6B90" w:rsidRPr="00670BD3" w:rsidRDefault="009C6B9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5A1A" w:rsidRPr="00670BD3" w:rsidTr="00F87B0B">
        <w:trPr>
          <w:jc w:val="center"/>
        </w:trPr>
        <w:tc>
          <w:tcPr>
            <w:tcW w:w="3685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344" w:type="dxa"/>
            <w:vAlign w:val="center"/>
          </w:tcPr>
          <w:p w:rsidR="00455A1A" w:rsidRPr="00A867EF" w:rsidRDefault="00455A1A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7970,60</w:t>
            </w:r>
          </w:p>
        </w:tc>
        <w:tc>
          <w:tcPr>
            <w:tcW w:w="2133" w:type="dxa"/>
            <w:vAlign w:val="center"/>
          </w:tcPr>
          <w:p w:rsidR="00455A1A" w:rsidRPr="00A867EF" w:rsidRDefault="00455A1A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7969,62</w:t>
            </w:r>
          </w:p>
        </w:tc>
        <w:tc>
          <w:tcPr>
            <w:tcW w:w="2179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5A1A" w:rsidRPr="00670BD3" w:rsidTr="00F87B0B">
        <w:trPr>
          <w:jc w:val="center"/>
        </w:trPr>
        <w:tc>
          <w:tcPr>
            <w:tcW w:w="3685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344" w:type="dxa"/>
            <w:vAlign w:val="center"/>
          </w:tcPr>
          <w:p w:rsidR="00455A1A" w:rsidRPr="00A867EF" w:rsidRDefault="00455A1A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1500,45</w:t>
            </w:r>
          </w:p>
        </w:tc>
        <w:tc>
          <w:tcPr>
            <w:tcW w:w="2133" w:type="dxa"/>
            <w:vAlign w:val="center"/>
          </w:tcPr>
          <w:p w:rsidR="00455A1A" w:rsidRPr="00A867EF" w:rsidRDefault="00455A1A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1500,39</w:t>
            </w:r>
          </w:p>
        </w:tc>
        <w:tc>
          <w:tcPr>
            <w:tcW w:w="2179" w:type="dxa"/>
          </w:tcPr>
          <w:p w:rsidR="00455A1A" w:rsidRPr="00670BD3" w:rsidRDefault="00455A1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Default="00B94BEA" w:rsidP="00324844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Средства бюджета направлены на реализацию подпрограммы «Развитие массовой физической культуры и спорта» - выполнение мероприятий согласно календарному плану.</w:t>
      </w:r>
    </w:p>
    <w:p w:rsidR="00A867EF" w:rsidRPr="00670BD3" w:rsidRDefault="00A867EF" w:rsidP="0032484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Установлены</w:t>
      </w:r>
      <w:r w:rsidRPr="00A867EF">
        <w:rPr>
          <w:sz w:val="28"/>
          <w:szCs w:val="28"/>
        </w:rPr>
        <w:t xml:space="preserve"> плоскостн</w:t>
      </w:r>
      <w:r>
        <w:rPr>
          <w:sz w:val="28"/>
          <w:szCs w:val="28"/>
        </w:rPr>
        <w:t>ые</w:t>
      </w:r>
      <w:r w:rsidRPr="00A867EF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е</w:t>
      </w:r>
      <w:r w:rsidRPr="00A867EF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 w:rsidRPr="00A867EF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образовательных учреждениях БСОШ № 4, БСОШ №5.</w:t>
      </w:r>
    </w:p>
    <w:p w:rsidR="00B94BEA" w:rsidRPr="00670BD3" w:rsidRDefault="00B94BEA" w:rsidP="00324844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Муниципальная программа «Развитие земельно – имущественных отношений в Березовском районе» утверждена постановление администрации от 31.10.2013 № 2306.</w:t>
      </w:r>
    </w:p>
    <w:tbl>
      <w:tblPr>
        <w:tblStyle w:val="a3"/>
        <w:tblW w:w="10343" w:type="dxa"/>
        <w:jc w:val="center"/>
        <w:tblLook w:val="04A0"/>
      </w:tblPr>
      <w:tblGrid>
        <w:gridCol w:w="4023"/>
        <w:gridCol w:w="2288"/>
        <w:gridCol w:w="1945"/>
        <w:gridCol w:w="2087"/>
      </w:tblGrid>
      <w:tr w:rsidR="00B94BEA" w:rsidRPr="00670BD3" w:rsidTr="00F87B0B">
        <w:trPr>
          <w:jc w:val="center"/>
        </w:trPr>
        <w:tc>
          <w:tcPr>
            <w:tcW w:w="4023" w:type="dxa"/>
            <w:vMerge w:val="restart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233" w:type="dxa"/>
            <w:gridSpan w:val="2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087" w:type="dxa"/>
            <w:vMerge w:val="restart"/>
          </w:tcPr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</w:t>
            </w:r>
          </w:p>
          <w:p w:rsidR="00B94BEA" w:rsidRPr="00670BD3" w:rsidRDefault="00B94BEA" w:rsidP="00324844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кассового плана</w:t>
            </w:r>
          </w:p>
        </w:tc>
      </w:tr>
      <w:tr w:rsidR="00B94BEA" w:rsidRPr="00670BD3" w:rsidTr="00F87B0B">
        <w:trPr>
          <w:jc w:val="center"/>
        </w:trPr>
        <w:tc>
          <w:tcPr>
            <w:tcW w:w="4023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945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087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67EF" w:rsidRPr="00670BD3" w:rsidTr="00F87B0B">
        <w:trPr>
          <w:jc w:val="center"/>
        </w:trPr>
        <w:tc>
          <w:tcPr>
            <w:tcW w:w="4023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88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25136,02</w:t>
            </w:r>
          </w:p>
        </w:tc>
        <w:tc>
          <w:tcPr>
            <w:tcW w:w="1945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25097,02</w:t>
            </w:r>
          </w:p>
        </w:tc>
        <w:tc>
          <w:tcPr>
            <w:tcW w:w="2087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A867EF" w:rsidRPr="00670BD3" w:rsidTr="00F87B0B">
        <w:trPr>
          <w:jc w:val="center"/>
        </w:trPr>
        <w:tc>
          <w:tcPr>
            <w:tcW w:w="4023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288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945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2087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67EF" w:rsidRPr="00670BD3" w:rsidTr="00A867EF">
        <w:trPr>
          <w:trHeight w:val="421"/>
          <w:jc w:val="center"/>
        </w:trPr>
        <w:tc>
          <w:tcPr>
            <w:tcW w:w="4023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288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157,03</w:t>
            </w:r>
          </w:p>
        </w:tc>
        <w:tc>
          <w:tcPr>
            <w:tcW w:w="1945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157,03</w:t>
            </w:r>
          </w:p>
        </w:tc>
        <w:tc>
          <w:tcPr>
            <w:tcW w:w="2087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67EF" w:rsidRPr="00670BD3" w:rsidTr="00F87B0B">
        <w:trPr>
          <w:jc w:val="center"/>
        </w:trPr>
        <w:tc>
          <w:tcPr>
            <w:tcW w:w="4023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288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24978,99</w:t>
            </w:r>
          </w:p>
        </w:tc>
        <w:tc>
          <w:tcPr>
            <w:tcW w:w="1945" w:type="dxa"/>
            <w:vAlign w:val="center"/>
          </w:tcPr>
          <w:p w:rsidR="00A867EF" w:rsidRPr="00A867EF" w:rsidRDefault="00A867EF">
            <w:pPr>
              <w:jc w:val="center"/>
              <w:rPr>
                <w:bCs/>
                <w:sz w:val="26"/>
                <w:szCs w:val="26"/>
              </w:rPr>
            </w:pPr>
            <w:r w:rsidRPr="00A867EF">
              <w:rPr>
                <w:bCs/>
                <w:sz w:val="26"/>
                <w:szCs w:val="26"/>
              </w:rPr>
              <w:t>24939,99</w:t>
            </w:r>
          </w:p>
        </w:tc>
        <w:tc>
          <w:tcPr>
            <w:tcW w:w="2087" w:type="dxa"/>
          </w:tcPr>
          <w:p w:rsidR="00A867EF" w:rsidRPr="00670BD3" w:rsidRDefault="00A867EF" w:rsidP="00670BD3">
            <w:pPr>
              <w:pStyle w:val="a4"/>
              <w:tabs>
                <w:tab w:val="left" w:pos="1418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Средства бюджета направлены на реализацию трех подпрограмм:</w:t>
      </w:r>
    </w:p>
    <w:p w:rsidR="00B94BEA" w:rsidRPr="00A867EF" w:rsidRDefault="00B94BEA" w:rsidP="007B7B83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sz w:val="28"/>
          <w:szCs w:val="28"/>
        </w:rPr>
        <w:t xml:space="preserve">1. Подпрограмма «Развитие имущественных отношений в Березовском районе», </w:t>
      </w:r>
      <w:r w:rsidRPr="00A867EF">
        <w:rPr>
          <w:sz w:val="28"/>
          <w:szCs w:val="28"/>
        </w:rPr>
        <w:t xml:space="preserve">освоено </w:t>
      </w:r>
      <w:r w:rsidR="00A867EF" w:rsidRPr="00A867EF">
        <w:rPr>
          <w:bCs/>
          <w:sz w:val="28"/>
          <w:szCs w:val="28"/>
        </w:rPr>
        <w:t xml:space="preserve">6507,30 </w:t>
      </w:r>
      <w:r w:rsidRPr="00A867EF">
        <w:rPr>
          <w:sz w:val="28"/>
          <w:szCs w:val="28"/>
        </w:rPr>
        <w:t>тыс. рублей</w:t>
      </w:r>
      <w:r w:rsidRPr="00670BD3">
        <w:rPr>
          <w:sz w:val="28"/>
          <w:szCs w:val="28"/>
        </w:rPr>
        <w:t xml:space="preserve"> на капитальный ремонт муниципального имущества.</w:t>
      </w:r>
    </w:p>
    <w:p w:rsidR="00A075AA" w:rsidRPr="00A867EF" w:rsidRDefault="00A075AA" w:rsidP="007B7B83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sz w:val="28"/>
          <w:szCs w:val="28"/>
        </w:rPr>
        <w:t xml:space="preserve">2. </w:t>
      </w:r>
      <w:r w:rsidR="00B94BEA" w:rsidRPr="00670BD3">
        <w:rPr>
          <w:sz w:val="28"/>
          <w:szCs w:val="28"/>
        </w:rPr>
        <w:t xml:space="preserve">Подпрограмма «Развитие земельных отношений в Березовском районе» освоено </w:t>
      </w:r>
      <w:r w:rsidR="00A867EF" w:rsidRPr="00A867EF">
        <w:rPr>
          <w:bCs/>
          <w:sz w:val="26"/>
          <w:szCs w:val="26"/>
        </w:rPr>
        <w:t>1095,61</w:t>
      </w:r>
      <w:r w:rsidR="00A867EF">
        <w:rPr>
          <w:b/>
          <w:bCs/>
          <w:sz w:val="20"/>
          <w:szCs w:val="20"/>
        </w:rPr>
        <w:t xml:space="preserve"> </w:t>
      </w:r>
      <w:r w:rsidR="00A867EF">
        <w:rPr>
          <w:sz w:val="28"/>
          <w:szCs w:val="28"/>
        </w:rPr>
        <w:t>т</w:t>
      </w:r>
      <w:r w:rsidR="00B94BEA" w:rsidRPr="00670BD3">
        <w:rPr>
          <w:sz w:val="28"/>
          <w:szCs w:val="28"/>
        </w:rPr>
        <w:t xml:space="preserve">ыс. рублей. Сформировано </w:t>
      </w:r>
      <w:r w:rsidR="00A867EF">
        <w:rPr>
          <w:sz w:val="28"/>
          <w:szCs w:val="28"/>
        </w:rPr>
        <w:t>309</w:t>
      </w:r>
      <w:r w:rsidR="00B94BEA" w:rsidRPr="00670BD3">
        <w:rPr>
          <w:sz w:val="28"/>
          <w:szCs w:val="28"/>
        </w:rPr>
        <w:t xml:space="preserve"> земельных участк</w:t>
      </w:r>
      <w:r w:rsidRPr="00670BD3">
        <w:rPr>
          <w:sz w:val="28"/>
          <w:szCs w:val="28"/>
        </w:rPr>
        <w:t xml:space="preserve">ов, проведена оценка стоимости </w:t>
      </w:r>
      <w:r w:rsidR="00A867EF">
        <w:rPr>
          <w:sz w:val="28"/>
          <w:szCs w:val="28"/>
        </w:rPr>
        <w:t>44</w:t>
      </w:r>
      <w:r w:rsidR="00B94BEA" w:rsidRPr="00670BD3">
        <w:rPr>
          <w:sz w:val="28"/>
          <w:szCs w:val="28"/>
        </w:rPr>
        <w:t xml:space="preserve"> земельных участков, находящихся в муниципальной собственности, подлежащих реализации.</w:t>
      </w:r>
    </w:p>
    <w:p w:rsidR="00B94BEA" w:rsidRPr="00A867EF" w:rsidRDefault="00B94BEA" w:rsidP="007B7B83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sz w:val="28"/>
          <w:szCs w:val="28"/>
        </w:rPr>
        <w:t>3. Подпрограмма</w:t>
      </w:r>
      <w:r w:rsidR="00A867EF">
        <w:rPr>
          <w:sz w:val="28"/>
          <w:szCs w:val="28"/>
        </w:rPr>
        <w:t xml:space="preserve"> </w:t>
      </w:r>
      <w:r w:rsidRPr="00670BD3">
        <w:rPr>
          <w:sz w:val="28"/>
          <w:szCs w:val="28"/>
        </w:rPr>
        <w:t xml:space="preserve">«Обеспечение и реализация муниципальной программы», освоено </w:t>
      </w:r>
      <w:r w:rsidR="00A867EF" w:rsidRPr="00A867EF">
        <w:rPr>
          <w:bCs/>
          <w:sz w:val="26"/>
          <w:szCs w:val="26"/>
        </w:rPr>
        <w:t>17494,11</w:t>
      </w:r>
      <w:r w:rsidR="00A867EF">
        <w:rPr>
          <w:b/>
          <w:bCs/>
          <w:sz w:val="20"/>
          <w:szCs w:val="20"/>
        </w:rPr>
        <w:t xml:space="preserve"> </w:t>
      </w:r>
      <w:r w:rsidRPr="00670BD3">
        <w:rPr>
          <w:sz w:val="28"/>
          <w:szCs w:val="28"/>
        </w:rPr>
        <w:t>тыс. рублей:</w:t>
      </w:r>
    </w:p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руководство и управление в сфере установленных функций (заработная плата,</w:t>
      </w:r>
      <w:r w:rsidR="00324844">
        <w:rPr>
          <w:sz w:val="28"/>
          <w:szCs w:val="28"/>
        </w:rPr>
        <w:t xml:space="preserve"> обслуживание и прочие закупки);</w:t>
      </w:r>
    </w:p>
    <w:p w:rsidR="00B94BEA" w:rsidRPr="00670BD3" w:rsidRDefault="00B94BEA" w:rsidP="00324844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</w:t>
      </w:r>
      <w:r w:rsidR="00A867EF">
        <w:rPr>
          <w:sz w:val="28"/>
          <w:szCs w:val="28"/>
        </w:rPr>
        <w:t xml:space="preserve"> 44</w:t>
      </w:r>
      <w:r w:rsidRPr="00670BD3">
        <w:rPr>
          <w:sz w:val="28"/>
          <w:szCs w:val="28"/>
        </w:rPr>
        <w:t xml:space="preserve"> публикаций в СМИ об аукционах.</w:t>
      </w:r>
    </w:p>
    <w:p w:rsidR="00B94BEA" w:rsidRPr="00670BD3" w:rsidRDefault="00B94BEA" w:rsidP="00C82F43">
      <w:pPr>
        <w:jc w:val="both"/>
        <w:rPr>
          <w:sz w:val="28"/>
          <w:szCs w:val="28"/>
        </w:rPr>
      </w:pPr>
    </w:p>
    <w:p w:rsidR="00B94BEA" w:rsidRPr="00C82F43" w:rsidRDefault="00B94BEA" w:rsidP="00C82F43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82F43">
        <w:rPr>
          <w:sz w:val="28"/>
          <w:szCs w:val="28"/>
        </w:rPr>
        <w:t>Муниципальная программа «Поддержка субъектов малого и среднего предпринимательства в Березовском районе»</w:t>
      </w:r>
      <w:r w:rsidR="00C82F43">
        <w:rPr>
          <w:sz w:val="28"/>
          <w:szCs w:val="28"/>
        </w:rPr>
        <w:t>,</w:t>
      </w:r>
      <w:r w:rsidRPr="00C82F43">
        <w:rPr>
          <w:sz w:val="28"/>
          <w:szCs w:val="28"/>
        </w:rPr>
        <w:t xml:space="preserve"> утверждена постановлением администрации района от 25.10.2013 № 2243.</w:t>
      </w:r>
    </w:p>
    <w:tbl>
      <w:tblPr>
        <w:tblStyle w:val="a3"/>
        <w:tblW w:w="0" w:type="auto"/>
        <w:jc w:val="center"/>
        <w:tblLook w:val="04A0"/>
      </w:tblPr>
      <w:tblGrid>
        <w:gridCol w:w="3978"/>
        <w:gridCol w:w="2166"/>
        <w:gridCol w:w="1833"/>
        <w:gridCol w:w="2410"/>
      </w:tblGrid>
      <w:tr w:rsidR="00F87B0B" w:rsidRPr="00670BD3" w:rsidTr="00F87B0B">
        <w:trPr>
          <w:jc w:val="center"/>
        </w:trPr>
        <w:tc>
          <w:tcPr>
            <w:tcW w:w="3978" w:type="dxa"/>
            <w:vMerge w:val="restart"/>
          </w:tcPr>
          <w:p w:rsidR="00F87B0B" w:rsidRPr="00670BD3" w:rsidRDefault="00F87B0B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F87B0B" w:rsidRPr="00670BD3" w:rsidRDefault="00F87B0B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3999" w:type="dxa"/>
            <w:gridSpan w:val="2"/>
          </w:tcPr>
          <w:p w:rsidR="00F87B0B" w:rsidRPr="00670BD3" w:rsidRDefault="00F87B0B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410" w:type="dxa"/>
            <w:vMerge w:val="restart"/>
          </w:tcPr>
          <w:p w:rsidR="00F87B0B" w:rsidRPr="00670BD3" w:rsidRDefault="00F87B0B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F87B0B" w:rsidRPr="00670BD3" w:rsidTr="00F87B0B">
        <w:trPr>
          <w:trHeight w:val="281"/>
          <w:jc w:val="center"/>
        </w:trPr>
        <w:tc>
          <w:tcPr>
            <w:tcW w:w="3978" w:type="dxa"/>
            <w:vMerge/>
          </w:tcPr>
          <w:p w:rsidR="00F87B0B" w:rsidRPr="00670BD3" w:rsidRDefault="00F87B0B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</w:tcPr>
          <w:p w:rsidR="00F87B0B" w:rsidRPr="00670BD3" w:rsidRDefault="00F87B0B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833" w:type="dxa"/>
          </w:tcPr>
          <w:p w:rsidR="00F87B0B" w:rsidRPr="00670BD3" w:rsidRDefault="00F87B0B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:rsidR="00F87B0B" w:rsidRPr="00670BD3" w:rsidRDefault="00F87B0B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2B9D" w:rsidRPr="00670BD3" w:rsidTr="00F87B0B">
        <w:trPr>
          <w:jc w:val="center"/>
        </w:trPr>
        <w:tc>
          <w:tcPr>
            <w:tcW w:w="3978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66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2083,18</w:t>
            </w:r>
          </w:p>
        </w:tc>
        <w:tc>
          <w:tcPr>
            <w:tcW w:w="1833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2083,18</w:t>
            </w:r>
          </w:p>
        </w:tc>
        <w:tc>
          <w:tcPr>
            <w:tcW w:w="2410" w:type="dxa"/>
          </w:tcPr>
          <w:p w:rsidR="00FE2B9D" w:rsidRPr="00670BD3" w:rsidRDefault="00FE2B9D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</w:t>
            </w:r>
            <w:r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B94BEA" w:rsidRPr="00670BD3" w:rsidTr="00F87B0B">
        <w:trPr>
          <w:jc w:val="center"/>
        </w:trPr>
        <w:tc>
          <w:tcPr>
            <w:tcW w:w="3978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166" w:type="dxa"/>
            <w:vAlign w:val="center"/>
          </w:tcPr>
          <w:p w:rsidR="00B94BEA" w:rsidRPr="00FE2B9D" w:rsidRDefault="00B94BEA" w:rsidP="00670BD3">
            <w:pPr>
              <w:jc w:val="center"/>
              <w:rPr>
                <w:sz w:val="26"/>
                <w:szCs w:val="26"/>
              </w:rPr>
            </w:pPr>
            <w:r w:rsidRPr="00FE2B9D">
              <w:rPr>
                <w:sz w:val="26"/>
                <w:szCs w:val="26"/>
              </w:rPr>
              <w:t>0</w:t>
            </w:r>
          </w:p>
        </w:tc>
        <w:tc>
          <w:tcPr>
            <w:tcW w:w="1833" w:type="dxa"/>
            <w:vAlign w:val="center"/>
          </w:tcPr>
          <w:p w:rsidR="00B94BEA" w:rsidRPr="00FE2B9D" w:rsidRDefault="00B94BEA" w:rsidP="00670BD3">
            <w:pPr>
              <w:jc w:val="center"/>
              <w:rPr>
                <w:sz w:val="26"/>
                <w:szCs w:val="26"/>
              </w:rPr>
            </w:pPr>
            <w:r w:rsidRPr="00FE2B9D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2B9D" w:rsidRPr="00670BD3" w:rsidTr="00F87B0B">
        <w:trPr>
          <w:jc w:val="center"/>
        </w:trPr>
        <w:tc>
          <w:tcPr>
            <w:tcW w:w="3978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166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1911,40</w:t>
            </w:r>
          </w:p>
        </w:tc>
        <w:tc>
          <w:tcPr>
            <w:tcW w:w="1833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1911,40</w:t>
            </w:r>
          </w:p>
        </w:tc>
        <w:tc>
          <w:tcPr>
            <w:tcW w:w="2410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2B9D" w:rsidRPr="00670BD3" w:rsidTr="00F87B0B">
        <w:trPr>
          <w:jc w:val="center"/>
        </w:trPr>
        <w:tc>
          <w:tcPr>
            <w:tcW w:w="3978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166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171,78</w:t>
            </w:r>
          </w:p>
        </w:tc>
        <w:tc>
          <w:tcPr>
            <w:tcW w:w="1833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171,78</w:t>
            </w:r>
          </w:p>
        </w:tc>
        <w:tc>
          <w:tcPr>
            <w:tcW w:w="2410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E2B9D" w:rsidRPr="00FE2B9D" w:rsidRDefault="002D6B48" w:rsidP="00FE2B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2023 году </w:t>
      </w:r>
      <w:r w:rsidR="00FE2B9D" w:rsidRPr="00FE2B9D">
        <w:rPr>
          <w:bCs/>
          <w:sz w:val="28"/>
          <w:szCs w:val="28"/>
        </w:rPr>
        <w:t xml:space="preserve">Центром содействия малому предпринимательству, работающего по принципу «одно окно» оказана консультационная помощь 68 субъектам малого предпринимательства, а также организовано 5 различных </w:t>
      </w:r>
      <w:proofErr w:type="spellStart"/>
      <w:proofErr w:type="gramStart"/>
      <w:r w:rsidR="00FE2B9D" w:rsidRPr="00FE2B9D">
        <w:rPr>
          <w:bCs/>
          <w:sz w:val="28"/>
          <w:szCs w:val="28"/>
        </w:rPr>
        <w:t>бизнес-мероприятий</w:t>
      </w:r>
      <w:proofErr w:type="spellEnd"/>
      <w:proofErr w:type="gramEnd"/>
      <w:r w:rsidR="00FE2B9D" w:rsidRPr="00FE2B9D">
        <w:rPr>
          <w:bCs/>
          <w:sz w:val="28"/>
          <w:szCs w:val="28"/>
        </w:rPr>
        <w:t>, направленных на обсуждение мер государственной и муниципальной поддержки и привлечение внимания общественности к проблемам среднего, малого и крупного бизнеса.</w:t>
      </w:r>
    </w:p>
    <w:p w:rsidR="00FE2B9D" w:rsidRPr="00FE2B9D" w:rsidRDefault="00FE2B9D" w:rsidP="00FE2B9D">
      <w:pPr>
        <w:ind w:firstLine="709"/>
        <w:jc w:val="both"/>
        <w:rPr>
          <w:bCs/>
          <w:sz w:val="28"/>
          <w:szCs w:val="28"/>
        </w:rPr>
      </w:pPr>
      <w:r w:rsidRPr="00FE2B9D">
        <w:rPr>
          <w:bCs/>
          <w:sz w:val="28"/>
          <w:szCs w:val="28"/>
        </w:rPr>
        <w:t>На поддержку центра содействия «одно окно» направлены финансовые средства в</w:t>
      </w:r>
      <w:r>
        <w:rPr>
          <w:bCs/>
          <w:sz w:val="28"/>
          <w:szCs w:val="28"/>
        </w:rPr>
        <w:t xml:space="preserve"> </w:t>
      </w:r>
      <w:r w:rsidRPr="00FE2B9D">
        <w:rPr>
          <w:bCs/>
          <w:sz w:val="28"/>
          <w:szCs w:val="28"/>
        </w:rPr>
        <w:t>размере 71,184 тыс. рублей (местный бюджет) приобретена оргтехника.</w:t>
      </w:r>
    </w:p>
    <w:p w:rsidR="00FE2B9D" w:rsidRPr="00FE2B9D" w:rsidRDefault="00FE2B9D" w:rsidP="00FE2B9D">
      <w:pPr>
        <w:ind w:firstLine="709"/>
        <w:jc w:val="both"/>
        <w:rPr>
          <w:bCs/>
          <w:sz w:val="28"/>
          <w:szCs w:val="28"/>
        </w:rPr>
      </w:pPr>
      <w:r w:rsidRPr="00FE2B9D">
        <w:rPr>
          <w:bCs/>
          <w:sz w:val="28"/>
          <w:szCs w:val="28"/>
        </w:rPr>
        <w:t xml:space="preserve">На финансирование «Субсидии на реализацию муниципальной программы развития субъектов малого и среднего предпринимательства» направлены средства в </w:t>
      </w:r>
      <w:r w:rsidRPr="00FE2B9D">
        <w:rPr>
          <w:bCs/>
          <w:sz w:val="28"/>
          <w:szCs w:val="28"/>
        </w:rPr>
        <w:lastRenderedPageBreak/>
        <w:t>размере 1 212,00 рублей, в том числе 60,600 тыс. рублей (местный бюджет) и 1 151,4 тыс. рублей (краевой бюджет). Финансовая поддержка оказана 5 субъектам МСП.</w:t>
      </w:r>
    </w:p>
    <w:p w:rsidR="00FE2B9D" w:rsidRPr="00FE2B9D" w:rsidRDefault="00FE2B9D" w:rsidP="00FE2B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финансирование «</w:t>
      </w:r>
      <w:r w:rsidRPr="00FE2B9D">
        <w:rPr>
          <w:bCs/>
          <w:sz w:val="28"/>
          <w:szCs w:val="28"/>
        </w:rPr>
        <w:t xml:space="preserve">Субсидии на реализацию муниципальной программы развития субъектов малого и среднего предпринимательства в целях предоставления </w:t>
      </w:r>
      <w:proofErr w:type="spellStart"/>
      <w:r w:rsidRPr="00FE2B9D">
        <w:rPr>
          <w:bCs/>
          <w:sz w:val="28"/>
          <w:szCs w:val="28"/>
        </w:rPr>
        <w:t>грантовой</w:t>
      </w:r>
      <w:proofErr w:type="spellEnd"/>
      <w:r w:rsidRPr="00FE2B9D">
        <w:rPr>
          <w:bCs/>
          <w:sz w:val="28"/>
          <w:szCs w:val="28"/>
        </w:rPr>
        <w:t xml:space="preserve"> поддержки на начало ведения предпринимательской деятельности» направлены средства в размере 800,00 тыс. рублей, в том числе 40,00 тыс. рублей (местный бюджет) и 760,00 тыс. рублей (краевой бюджет). Финансовая поддержка оказана 3 субъектам МСП.</w:t>
      </w:r>
    </w:p>
    <w:p w:rsidR="00FE2B9D" w:rsidRPr="00FE2B9D" w:rsidRDefault="00FE2B9D" w:rsidP="00FE2B9D">
      <w:pPr>
        <w:ind w:firstLine="709"/>
        <w:jc w:val="both"/>
        <w:rPr>
          <w:bCs/>
          <w:sz w:val="28"/>
          <w:szCs w:val="28"/>
        </w:rPr>
      </w:pPr>
      <w:r w:rsidRPr="00FE2B9D">
        <w:rPr>
          <w:bCs/>
          <w:sz w:val="28"/>
          <w:szCs w:val="28"/>
        </w:rPr>
        <w:t>Во владение на долгосрочной основе субъектам МСП предоставлено 6 объектов (общей площадью 570 кв.м.) муниципальной формы собственности, включенных в перечень муниципального имущества находятся во владение на долгосрочной основе субъектам МСП.</w:t>
      </w:r>
    </w:p>
    <w:p w:rsidR="00FE2B9D" w:rsidRPr="00670BD3" w:rsidRDefault="00FE2B9D" w:rsidP="00FE2B9D">
      <w:pPr>
        <w:ind w:firstLine="709"/>
        <w:jc w:val="both"/>
        <w:rPr>
          <w:bCs/>
          <w:sz w:val="28"/>
          <w:szCs w:val="28"/>
        </w:rPr>
      </w:pPr>
      <w:r w:rsidRPr="00FE2B9D">
        <w:rPr>
          <w:bCs/>
          <w:sz w:val="28"/>
          <w:szCs w:val="28"/>
        </w:rPr>
        <w:t xml:space="preserve">Общий объем привлеченных внебюджетных инвестиций субъектами предпринимательства - получателями поддержки, составил 10,7 </w:t>
      </w:r>
      <w:proofErr w:type="spellStart"/>
      <w:proofErr w:type="gramStart"/>
      <w:r w:rsidRPr="00FE2B9D">
        <w:rPr>
          <w:bCs/>
          <w:sz w:val="28"/>
          <w:szCs w:val="28"/>
        </w:rPr>
        <w:t>млн</w:t>
      </w:r>
      <w:proofErr w:type="spellEnd"/>
      <w:proofErr w:type="gramEnd"/>
      <w:r w:rsidRPr="00FE2B9D">
        <w:rPr>
          <w:bCs/>
          <w:sz w:val="28"/>
          <w:szCs w:val="28"/>
        </w:rPr>
        <w:t xml:space="preserve"> руб</w:t>
      </w:r>
      <w:r w:rsidR="007B7B83">
        <w:rPr>
          <w:bCs/>
          <w:sz w:val="28"/>
          <w:szCs w:val="28"/>
        </w:rPr>
        <w:t>лей</w:t>
      </w:r>
      <w:r w:rsidRPr="00FE2B9D">
        <w:rPr>
          <w:bCs/>
          <w:sz w:val="28"/>
          <w:szCs w:val="28"/>
        </w:rPr>
        <w:t xml:space="preserve"> и сохранено 12 рабочих мест.</w:t>
      </w:r>
    </w:p>
    <w:p w:rsidR="00B94BEA" w:rsidRPr="00670BD3" w:rsidRDefault="00B94BEA" w:rsidP="00670BD3">
      <w:pPr>
        <w:jc w:val="both"/>
        <w:rPr>
          <w:sz w:val="28"/>
          <w:szCs w:val="28"/>
        </w:rPr>
      </w:pPr>
    </w:p>
    <w:p w:rsidR="00B94BEA" w:rsidRPr="00C82F43" w:rsidRDefault="00B94BEA" w:rsidP="00C82F43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82F43">
        <w:rPr>
          <w:sz w:val="28"/>
          <w:szCs w:val="28"/>
        </w:rPr>
        <w:t>Муниципальная программа «Развитие образования Березовского района»</w:t>
      </w:r>
      <w:r w:rsidR="00C82F43" w:rsidRPr="00C82F43">
        <w:rPr>
          <w:sz w:val="28"/>
          <w:szCs w:val="28"/>
        </w:rPr>
        <w:t xml:space="preserve">, </w:t>
      </w:r>
      <w:r w:rsidRPr="00C82F43">
        <w:rPr>
          <w:sz w:val="28"/>
          <w:szCs w:val="28"/>
        </w:rPr>
        <w:t>утверждена постановлением администрации района от 30.10.2013 № 2280.</w:t>
      </w:r>
    </w:p>
    <w:tbl>
      <w:tblPr>
        <w:tblStyle w:val="a3"/>
        <w:tblW w:w="0" w:type="auto"/>
        <w:jc w:val="center"/>
        <w:tblLook w:val="04A0"/>
      </w:tblPr>
      <w:tblGrid>
        <w:gridCol w:w="3525"/>
        <w:gridCol w:w="2449"/>
        <w:gridCol w:w="2126"/>
        <w:gridCol w:w="2268"/>
      </w:tblGrid>
      <w:tr w:rsidR="00B94BEA" w:rsidRPr="00670BD3" w:rsidTr="00F87B0B">
        <w:trPr>
          <w:jc w:val="center"/>
        </w:trPr>
        <w:tc>
          <w:tcPr>
            <w:tcW w:w="3525" w:type="dxa"/>
            <w:vMerge w:val="restart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575" w:type="dxa"/>
            <w:gridSpan w:val="2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268" w:type="dxa"/>
            <w:vMerge w:val="restart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B94BEA" w:rsidRPr="00670BD3" w:rsidTr="00F87B0B">
        <w:trPr>
          <w:jc w:val="center"/>
        </w:trPr>
        <w:tc>
          <w:tcPr>
            <w:tcW w:w="3525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2B9D" w:rsidRPr="00670BD3" w:rsidTr="00F87B0B">
        <w:trPr>
          <w:jc w:val="center"/>
        </w:trPr>
        <w:tc>
          <w:tcPr>
            <w:tcW w:w="3525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49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1124019,35</w:t>
            </w:r>
          </w:p>
        </w:tc>
        <w:tc>
          <w:tcPr>
            <w:tcW w:w="2126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1112794,49</w:t>
            </w:r>
          </w:p>
        </w:tc>
        <w:tc>
          <w:tcPr>
            <w:tcW w:w="2268" w:type="dxa"/>
          </w:tcPr>
          <w:p w:rsidR="00FE2B9D" w:rsidRPr="00670BD3" w:rsidRDefault="00FE2B9D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</w:t>
            </w:r>
            <w:r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FE2B9D" w:rsidRPr="00670BD3" w:rsidTr="00F87B0B">
        <w:trPr>
          <w:jc w:val="center"/>
        </w:trPr>
        <w:tc>
          <w:tcPr>
            <w:tcW w:w="3525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449" w:type="dxa"/>
            <w:vAlign w:val="center"/>
          </w:tcPr>
          <w:p w:rsidR="00FE2B9D" w:rsidRPr="00FE2B9D" w:rsidRDefault="00FE2B9D" w:rsidP="00B02244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61550,72</w:t>
            </w:r>
          </w:p>
        </w:tc>
        <w:tc>
          <w:tcPr>
            <w:tcW w:w="2126" w:type="dxa"/>
            <w:vAlign w:val="center"/>
          </w:tcPr>
          <w:p w:rsidR="00FE2B9D" w:rsidRPr="00FE2B9D" w:rsidRDefault="00FE2B9D" w:rsidP="00B02244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60106,30</w:t>
            </w:r>
          </w:p>
        </w:tc>
        <w:tc>
          <w:tcPr>
            <w:tcW w:w="2268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2B9D" w:rsidRPr="00670BD3" w:rsidTr="00F87B0B">
        <w:trPr>
          <w:jc w:val="center"/>
        </w:trPr>
        <w:tc>
          <w:tcPr>
            <w:tcW w:w="3525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449" w:type="dxa"/>
            <w:vAlign w:val="center"/>
          </w:tcPr>
          <w:p w:rsidR="00FE2B9D" w:rsidRPr="00FE2B9D" w:rsidRDefault="00FE2B9D" w:rsidP="00B02244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730529,32</w:t>
            </w:r>
          </w:p>
        </w:tc>
        <w:tc>
          <w:tcPr>
            <w:tcW w:w="2126" w:type="dxa"/>
            <w:vAlign w:val="center"/>
          </w:tcPr>
          <w:p w:rsidR="00FE2B9D" w:rsidRPr="00FE2B9D" w:rsidRDefault="00FE2B9D" w:rsidP="00B02244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720983,79</w:t>
            </w:r>
          </w:p>
        </w:tc>
        <w:tc>
          <w:tcPr>
            <w:tcW w:w="2268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2B9D" w:rsidRPr="00670BD3" w:rsidTr="00F87B0B">
        <w:trPr>
          <w:jc w:val="center"/>
        </w:trPr>
        <w:tc>
          <w:tcPr>
            <w:tcW w:w="3525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449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331939,31</w:t>
            </w:r>
          </w:p>
        </w:tc>
        <w:tc>
          <w:tcPr>
            <w:tcW w:w="2126" w:type="dxa"/>
            <w:vAlign w:val="center"/>
          </w:tcPr>
          <w:p w:rsidR="00FE2B9D" w:rsidRPr="00FE2B9D" w:rsidRDefault="00FE2B9D">
            <w:pPr>
              <w:jc w:val="center"/>
              <w:rPr>
                <w:bCs/>
                <w:sz w:val="26"/>
                <w:szCs w:val="26"/>
              </w:rPr>
            </w:pPr>
            <w:r w:rsidRPr="00FE2B9D">
              <w:rPr>
                <w:bCs/>
                <w:sz w:val="26"/>
                <w:szCs w:val="26"/>
              </w:rPr>
              <w:t>331704,39</w:t>
            </w:r>
          </w:p>
        </w:tc>
        <w:tc>
          <w:tcPr>
            <w:tcW w:w="2268" w:type="dxa"/>
          </w:tcPr>
          <w:p w:rsidR="00FE2B9D" w:rsidRPr="00670BD3" w:rsidRDefault="00FE2B9D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670BD3" w:rsidRDefault="00B94BEA" w:rsidP="00C82F43">
      <w:pPr>
        <w:ind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Средства бюджета направлены на реализацию подпрограмм:</w:t>
      </w:r>
    </w:p>
    <w:p w:rsidR="00E76BA0" w:rsidRPr="00FE2B9D" w:rsidRDefault="00E76BA0" w:rsidP="007B7B83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sz w:val="28"/>
          <w:szCs w:val="28"/>
        </w:rPr>
        <w:t xml:space="preserve">1. Подпрограмма «Обеспечение реализации муниципальной программы и прочие мероприятия» освоено </w:t>
      </w:r>
      <w:r w:rsidR="00FE2B9D" w:rsidRPr="00FE2B9D">
        <w:rPr>
          <w:bCs/>
          <w:sz w:val="26"/>
          <w:szCs w:val="26"/>
        </w:rPr>
        <w:t>405</w:t>
      </w:r>
      <w:r w:rsidR="00FE2B9D">
        <w:rPr>
          <w:bCs/>
          <w:sz w:val="26"/>
          <w:szCs w:val="26"/>
        </w:rPr>
        <w:t xml:space="preserve"> </w:t>
      </w:r>
      <w:r w:rsidR="00FE2B9D" w:rsidRPr="00FE2B9D">
        <w:rPr>
          <w:bCs/>
          <w:sz w:val="26"/>
          <w:szCs w:val="26"/>
        </w:rPr>
        <w:t>69,56</w:t>
      </w:r>
      <w:r w:rsidR="00FE2B9D">
        <w:rPr>
          <w:b/>
          <w:bCs/>
          <w:sz w:val="20"/>
          <w:szCs w:val="20"/>
        </w:rPr>
        <w:t xml:space="preserve"> </w:t>
      </w:r>
      <w:r w:rsidRPr="00670BD3">
        <w:rPr>
          <w:sz w:val="28"/>
          <w:szCs w:val="28"/>
        </w:rPr>
        <w:t>тыс. рублей:</w:t>
      </w:r>
    </w:p>
    <w:p w:rsidR="00E76BA0" w:rsidRPr="00670BD3" w:rsidRDefault="00E76BA0" w:rsidP="007B7B8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осуществление государственных полномочий по осуществлению деятельности опеки и попечительства;</w:t>
      </w:r>
    </w:p>
    <w:p w:rsidR="00E76BA0" w:rsidRPr="00670BD3" w:rsidRDefault="00E76BA0" w:rsidP="007B7B8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обеспечение деятельности органов местного самоуправления;</w:t>
      </w:r>
    </w:p>
    <w:p w:rsidR="00E76BA0" w:rsidRPr="00670BD3" w:rsidRDefault="00E76BA0" w:rsidP="007B7B8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обеспечение деятельности подведомственных учреждений (РМК).</w:t>
      </w:r>
    </w:p>
    <w:p w:rsidR="00B94BEA" w:rsidRPr="00FE2B9D" w:rsidRDefault="00E76BA0" w:rsidP="007B7B83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sz w:val="28"/>
          <w:szCs w:val="28"/>
        </w:rPr>
        <w:t xml:space="preserve">2. </w:t>
      </w:r>
      <w:r w:rsidR="00B94BEA" w:rsidRPr="00670BD3">
        <w:rPr>
          <w:sz w:val="28"/>
          <w:szCs w:val="28"/>
        </w:rPr>
        <w:t xml:space="preserve">Подпрограмма «Развитие дошкольного, общего и дополнительного образования детей» </w:t>
      </w:r>
      <w:r w:rsidR="00C82F43" w:rsidRPr="00670BD3">
        <w:rPr>
          <w:sz w:val="28"/>
          <w:szCs w:val="28"/>
        </w:rPr>
        <w:t xml:space="preserve">освоено </w:t>
      </w:r>
      <w:r w:rsidR="00FE2B9D" w:rsidRPr="00FE2B9D">
        <w:rPr>
          <w:bCs/>
          <w:sz w:val="26"/>
          <w:szCs w:val="26"/>
        </w:rPr>
        <w:t>1</w:t>
      </w:r>
      <w:r w:rsidR="00FE2B9D">
        <w:rPr>
          <w:bCs/>
          <w:sz w:val="26"/>
          <w:szCs w:val="26"/>
        </w:rPr>
        <w:t xml:space="preserve"> </w:t>
      </w:r>
      <w:r w:rsidR="00FE2B9D" w:rsidRPr="00FE2B9D">
        <w:rPr>
          <w:bCs/>
          <w:sz w:val="26"/>
          <w:szCs w:val="26"/>
        </w:rPr>
        <w:t>072</w:t>
      </w:r>
      <w:r w:rsidR="00FE2B9D">
        <w:rPr>
          <w:bCs/>
          <w:sz w:val="26"/>
          <w:szCs w:val="26"/>
        </w:rPr>
        <w:t xml:space="preserve"> </w:t>
      </w:r>
      <w:r w:rsidR="00FE2B9D" w:rsidRPr="00FE2B9D">
        <w:rPr>
          <w:bCs/>
          <w:sz w:val="26"/>
          <w:szCs w:val="26"/>
        </w:rPr>
        <w:t>224,926</w:t>
      </w:r>
      <w:r w:rsidR="00FE2B9D">
        <w:rPr>
          <w:b/>
          <w:bCs/>
          <w:sz w:val="20"/>
          <w:szCs w:val="20"/>
        </w:rPr>
        <w:t xml:space="preserve"> </w:t>
      </w:r>
      <w:r w:rsidR="00B94BEA" w:rsidRPr="00670BD3">
        <w:rPr>
          <w:sz w:val="28"/>
          <w:szCs w:val="28"/>
        </w:rPr>
        <w:t>тыс. рублей:</w:t>
      </w:r>
    </w:p>
    <w:p w:rsidR="00B94BEA" w:rsidRPr="00670BD3" w:rsidRDefault="00B94BEA" w:rsidP="007B7B8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присмотр и уход за детьми сиротами, обучающих в муниципальных образовательных учреждениях;</w:t>
      </w:r>
    </w:p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обеспечение деятельности подведомственных учреждений (содержание детских садов, школ);</w:t>
      </w:r>
    </w:p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осуществление мероприятий по организации питания в муниципальных общеобразовательных организациях;</w:t>
      </w:r>
    </w:p>
    <w:p w:rsidR="00FE2B9D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выплата компенсации части родительской платы</w:t>
      </w:r>
      <w:r w:rsidR="00FE2B9D">
        <w:rPr>
          <w:sz w:val="28"/>
          <w:szCs w:val="28"/>
        </w:rPr>
        <w:t>;</w:t>
      </w:r>
    </w:p>
    <w:p w:rsidR="00FE2B9D" w:rsidRPr="00670BD3" w:rsidRDefault="00FE2B9D" w:rsidP="00C82F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E2B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услуги двухразового горячего питания в лагерях дневного пребывания детей, а также организация питания детей, прибывающих в оздоровительном лагере в летний период времени, оказание услуг по пассажирским перевозкам детей, оказание услуг стирки, проведение экскурсий, услуги по охране объекта МБУ ДО ЕДО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П)Ц, оказание медицинский услуг, заработная плата сотрудникам МБУ ДО ЕДОО(П)Ц, приобретение спортивного инвентаря и канцелярских товаров.</w:t>
      </w:r>
    </w:p>
    <w:p w:rsidR="00B94BEA" w:rsidRPr="00670BD3" w:rsidRDefault="00B94BEA" w:rsidP="00670BD3">
      <w:pPr>
        <w:pStyle w:val="a4"/>
        <w:ind w:left="0"/>
        <w:jc w:val="both"/>
        <w:rPr>
          <w:sz w:val="28"/>
          <w:szCs w:val="28"/>
        </w:rPr>
      </w:pPr>
    </w:p>
    <w:p w:rsidR="00B94BEA" w:rsidRPr="00670BD3" w:rsidRDefault="00B94BEA" w:rsidP="00C82F43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Муниципальная программа «Управление муниципальными финансами Березовского района»</w:t>
      </w:r>
      <w:r w:rsidR="00C82F43">
        <w:rPr>
          <w:sz w:val="28"/>
          <w:szCs w:val="28"/>
        </w:rPr>
        <w:t>,</w:t>
      </w:r>
      <w:r w:rsidRPr="00670BD3">
        <w:rPr>
          <w:sz w:val="28"/>
          <w:szCs w:val="28"/>
        </w:rPr>
        <w:t xml:space="preserve"> утверждена постановление администрации района 21.10.2013 № 2198.</w:t>
      </w:r>
    </w:p>
    <w:tbl>
      <w:tblPr>
        <w:tblStyle w:val="a3"/>
        <w:tblW w:w="0" w:type="auto"/>
        <w:jc w:val="center"/>
        <w:tblLook w:val="04A0"/>
      </w:tblPr>
      <w:tblGrid>
        <w:gridCol w:w="3941"/>
        <w:gridCol w:w="2265"/>
        <w:gridCol w:w="1843"/>
        <w:gridCol w:w="2268"/>
      </w:tblGrid>
      <w:tr w:rsidR="00B94BEA" w:rsidRPr="00670BD3" w:rsidTr="00F87B0B">
        <w:trPr>
          <w:jc w:val="center"/>
        </w:trPr>
        <w:tc>
          <w:tcPr>
            <w:tcW w:w="3941" w:type="dxa"/>
            <w:vMerge w:val="restart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108" w:type="dxa"/>
            <w:gridSpan w:val="2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268" w:type="dxa"/>
            <w:vMerge w:val="restart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B94BEA" w:rsidRPr="00670BD3" w:rsidTr="00F87B0B">
        <w:trPr>
          <w:jc w:val="center"/>
        </w:trPr>
        <w:tc>
          <w:tcPr>
            <w:tcW w:w="3941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0239" w:rsidRPr="00670BD3" w:rsidTr="00F87B0B">
        <w:trPr>
          <w:jc w:val="center"/>
        </w:trPr>
        <w:tc>
          <w:tcPr>
            <w:tcW w:w="3941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5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45514,98</w:t>
            </w:r>
          </w:p>
        </w:tc>
        <w:tc>
          <w:tcPr>
            <w:tcW w:w="1843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45509,33</w:t>
            </w:r>
          </w:p>
        </w:tc>
        <w:tc>
          <w:tcPr>
            <w:tcW w:w="2268" w:type="dxa"/>
          </w:tcPr>
          <w:p w:rsidR="00770239" w:rsidRPr="00670BD3" w:rsidRDefault="00770239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  <w:r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770239" w:rsidRPr="00670BD3" w:rsidTr="00F87B0B">
        <w:trPr>
          <w:jc w:val="center"/>
        </w:trPr>
        <w:tc>
          <w:tcPr>
            <w:tcW w:w="3941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265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0239" w:rsidRPr="00670BD3" w:rsidTr="00F87B0B">
        <w:trPr>
          <w:jc w:val="center"/>
        </w:trPr>
        <w:tc>
          <w:tcPr>
            <w:tcW w:w="3941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265" w:type="dxa"/>
            <w:vAlign w:val="center"/>
          </w:tcPr>
          <w:p w:rsidR="00770239" w:rsidRPr="00770239" w:rsidRDefault="00770239" w:rsidP="00B02244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11474,50</w:t>
            </w:r>
          </w:p>
        </w:tc>
        <w:tc>
          <w:tcPr>
            <w:tcW w:w="1843" w:type="dxa"/>
            <w:vAlign w:val="center"/>
          </w:tcPr>
          <w:p w:rsidR="00770239" w:rsidRPr="00770239" w:rsidRDefault="00770239" w:rsidP="00B02244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11474,50</w:t>
            </w:r>
          </w:p>
        </w:tc>
        <w:tc>
          <w:tcPr>
            <w:tcW w:w="2268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0239" w:rsidRPr="00670BD3" w:rsidTr="00F87B0B">
        <w:trPr>
          <w:jc w:val="center"/>
        </w:trPr>
        <w:tc>
          <w:tcPr>
            <w:tcW w:w="3941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265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34040,48</w:t>
            </w:r>
          </w:p>
        </w:tc>
        <w:tc>
          <w:tcPr>
            <w:tcW w:w="1843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34034,83</w:t>
            </w:r>
          </w:p>
        </w:tc>
        <w:tc>
          <w:tcPr>
            <w:tcW w:w="2268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Средства бюджета направлены на реализацию трех подпрограмм:</w:t>
      </w:r>
    </w:p>
    <w:p w:rsidR="00B94BEA" w:rsidRPr="00770239" w:rsidRDefault="00A075AA" w:rsidP="007B7B83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sz w:val="28"/>
          <w:szCs w:val="28"/>
        </w:rPr>
        <w:t>1.</w:t>
      </w:r>
      <w:r w:rsidR="00B94BEA" w:rsidRPr="00670BD3">
        <w:rPr>
          <w:sz w:val="28"/>
          <w:szCs w:val="28"/>
        </w:rPr>
        <w:t xml:space="preserve">Подпрограмма «Создание условий для эффективного и ответственного управления финансами, повышение устойчивости бюджетов муниципальных образований Березовского района» освоено </w:t>
      </w:r>
      <w:r w:rsidR="00770239" w:rsidRPr="00770239">
        <w:rPr>
          <w:bCs/>
          <w:sz w:val="28"/>
          <w:szCs w:val="28"/>
        </w:rPr>
        <w:t>35847,60</w:t>
      </w:r>
      <w:r w:rsidR="00770239">
        <w:rPr>
          <w:b/>
          <w:bCs/>
          <w:sz w:val="20"/>
          <w:szCs w:val="20"/>
        </w:rPr>
        <w:t xml:space="preserve"> </w:t>
      </w:r>
      <w:r w:rsidR="00B94BEA" w:rsidRPr="00670BD3">
        <w:rPr>
          <w:sz w:val="28"/>
          <w:szCs w:val="28"/>
        </w:rPr>
        <w:t>тыс. рублей:</w:t>
      </w:r>
    </w:p>
    <w:p w:rsidR="00B94BEA" w:rsidRPr="00670BD3" w:rsidRDefault="00B94BEA" w:rsidP="007B7B8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дотации бюджетам поселений за счет средств районного бюджета;</w:t>
      </w:r>
    </w:p>
    <w:p w:rsidR="00B94BEA" w:rsidRPr="00670BD3" w:rsidRDefault="00B94BEA" w:rsidP="007B7B8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дотация на поддержку мер по обеспечению сбалансированности бюджета.</w:t>
      </w:r>
    </w:p>
    <w:p w:rsidR="00B94BEA" w:rsidRPr="00770239" w:rsidRDefault="00B94BEA" w:rsidP="007B7B83">
      <w:pPr>
        <w:ind w:firstLine="709"/>
        <w:jc w:val="both"/>
        <w:rPr>
          <w:b/>
          <w:bCs/>
          <w:sz w:val="20"/>
          <w:szCs w:val="20"/>
        </w:rPr>
      </w:pPr>
      <w:r w:rsidRPr="00670BD3">
        <w:rPr>
          <w:sz w:val="28"/>
          <w:szCs w:val="28"/>
        </w:rPr>
        <w:t xml:space="preserve">2.Подпрограмма «Обеспечение реализации муниципальной программы </w:t>
      </w:r>
      <w:r w:rsidRPr="00670BD3">
        <w:rPr>
          <w:sz w:val="28"/>
          <w:szCs w:val="28"/>
        </w:rPr>
        <w:br/>
        <w:t xml:space="preserve">и прочие мероприятия» </w:t>
      </w:r>
      <w:r w:rsidRPr="00770239">
        <w:rPr>
          <w:sz w:val="26"/>
          <w:szCs w:val="26"/>
        </w:rPr>
        <w:t xml:space="preserve">освоено </w:t>
      </w:r>
      <w:r w:rsidR="00770239" w:rsidRPr="00770239">
        <w:rPr>
          <w:bCs/>
          <w:sz w:val="26"/>
          <w:szCs w:val="26"/>
        </w:rPr>
        <w:t>9661,73</w:t>
      </w:r>
      <w:r w:rsidR="00770239">
        <w:rPr>
          <w:b/>
          <w:bCs/>
          <w:sz w:val="20"/>
          <w:szCs w:val="20"/>
        </w:rPr>
        <w:t xml:space="preserve"> </w:t>
      </w:r>
      <w:r w:rsidRPr="00670BD3">
        <w:rPr>
          <w:sz w:val="28"/>
          <w:szCs w:val="28"/>
        </w:rPr>
        <w:t>тыс. рублей:</w:t>
      </w:r>
    </w:p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фонд оплаты труда и взносы по обязательному страхованию;</w:t>
      </w:r>
    </w:p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иные выплаты работникам;</w:t>
      </w:r>
    </w:p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прочая закупка товаров, работ и услуг для обеспечения муниципальных нужд.</w:t>
      </w:r>
    </w:p>
    <w:p w:rsidR="00B94BEA" w:rsidRPr="00670BD3" w:rsidRDefault="00B94BEA" w:rsidP="00670BD3">
      <w:pPr>
        <w:pStyle w:val="a4"/>
        <w:ind w:left="0"/>
        <w:jc w:val="both"/>
        <w:rPr>
          <w:sz w:val="28"/>
          <w:szCs w:val="28"/>
        </w:rPr>
      </w:pPr>
    </w:p>
    <w:p w:rsidR="00B94BEA" w:rsidRPr="00670BD3" w:rsidRDefault="00B94BEA" w:rsidP="00C82F43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 xml:space="preserve">Муниципальная программа «Реформирование, модернизация </w:t>
      </w:r>
      <w:r w:rsidR="001B2EFD" w:rsidRPr="00670BD3">
        <w:rPr>
          <w:sz w:val="28"/>
          <w:szCs w:val="28"/>
        </w:rPr>
        <w:t>жилищного</w:t>
      </w:r>
      <w:r w:rsidRPr="00670BD3">
        <w:rPr>
          <w:sz w:val="28"/>
          <w:szCs w:val="28"/>
        </w:rPr>
        <w:t xml:space="preserve"> коммунального хозяйства, развитие транспортной инфраструктуры и повышение энергетической эффективности Березовского района»</w:t>
      </w:r>
      <w:r w:rsidR="00C82F43">
        <w:rPr>
          <w:sz w:val="28"/>
          <w:szCs w:val="28"/>
        </w:rPr>
        <w:t>,</w:t>
      </w:r>
      <w:r w:rsidRPr="00670BD3">
        <w:rPr>
          <w:sz w:val="28"/>
          <w:szCs w:val="28"/>
        </w:rPr>
        <w:t xml:space="preserve"> утверждена постановление администрации района от 30.10.2013 № 2284.</w:t>
      </w:r>
    </w:p>
    <w:tbl>
      <w:tblPr>
        <w:tblStyle w:val="a3"/>
        <w:tblW w:w="10312" w:type="dxa"/>
        <w:jc w:val="center"/>
        <w:tblLook w:val="04A0"/>
      </w:tblPr>
      <w:tblGrid>
        <w:gridCol w:w="3919"/>
        <w:gridCol w:w="2282"/>
        <w:gridCol w:w="1943"/>
        <w:gridCol w:w="2168"/>
      </w:tblGrid>
      <w:tr w:rsidR="00B94BEA" w:rsidRPr="00670BD3" w:rsidTr="00F87B0B">
        <w:trPr>
          <w:jc w:val="center"/>
        </w:trPr>
        <w:tc>
          <w:tcPr>
            <w:tcW w:w="3919" w:type="dxa"/>
            <w:vMerge w:val="restart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225" w:type="dxa"/>
            <w:gridSpan w:val="2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168" w:type="dxa"/>
            <w:vMerge w:val="restart"/>
          </w:tcPr>
          <w:p w:rsidR="00B94BEA" w:rsidRPr="00670BD3" w:rsidRDefault="00B94BEA" w:rsidP="00C82F4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 кассового плана</w:t>
            </w:r>
          </w:p>
        </w:tc>
      </w:tr>
      <w:tr w:rsidR="00B94BEA" w:rsidRPr="00670BD3" w:rsidTr="00F87B0B">
        <w:trPr>
          <w:jc w:val="center"/>
        </w:trPr>
        <w:tc>
          <w:tcPr>
            <w:tcW w:w="3919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943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168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0239" w:rsidRPr="00670BD3" w:rsidTr="00F87B0B">
        <w:trPr>
          <w:jc w:val="center"/>
        </w:trPr>
        <w:tc>
          <w:tcPr>
            <w:tcW w:w="3919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82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104696,44</w:t>
            </w:r>
          </w:p>
        </w:tc>
        <w:tc>
          <w:tcPr>
            <w:tcW w:w="1943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104696,29</w:t>
            </w:r>
          </w:p>
        </w:tc>
        <w:tc>
          <w:tcPr>
            <w:tcW w:w="2168" w:type="dxa"/>
          </w:tcPr>
          <w:p w:rsidR="00770239" w:rsidRPr="00670BD3" w:rsidRDefault="00770239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B94BEA" w:rsidRPr="00670BD3" w:rsidTr="00F87B0B">
        <w:trPr>
          <w:jc w:val="center"/>
        </w:trPr>
        <w:tc>
          <w:tcPr>
            <w:tcW w:w="3919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282" w:type="dxa"/>
            <w:vAlign w:val="center"/>
          </w:tcPr>
          <w:p w:rsidR="00B94BEA" w:rsidRPr="00770239" w:rsidRDefault="00B94BEA" w:rsidP="00670BD3">
            <w:pPr>
              <w:jc w:val="center"/>
              <w:rPr>
                <w:sz w:val="26"/>
                <w:szCs w:val="26"/>
              </w:rPr>
            </w:pPr>
            <w:r w:rsidRPr="00770239">
              <w:rPr>
                <w:sz w:val="26"/>
                <w:szCs w:val="26"/>
              </w:rPr>
              <w:t>0</w:t>
            </w:r>
          </w:p>
        </w:tc>
        <w:tc>
          <w:tcPr>
            <w:tcW w:w="1943" w:type="dxa"/>
            <w:vAlign w:val="center"/>
          </w:tcPr>
          <w:p w:rsidR="00B94BEA" w:rsidRPr="00770239" w:rsidRDefault="00B94BEA" w:rsidP="00670BD3">
            <w:pPr>
              <w:jc w:val="center"/>
              <w:rPr>
                <w:sz w:val="26"/>
                <w:szCs w:val="26"/>
              </w:rPr>
            </w:pPr>
            <w:r w:rsidRPr="00770239">
              <w:rPr>
                <w:sz w:val="26"/>
                <w:szCs w:val="26"/>
              </w:rPr>
              <w:t>0</w:t>
            </w:r>
          </w:p>
        </w:tc>
        <w:tc>
          <w:tcPr>
            <w:tcW w:w="2168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0239" w:rsidRPr="00670BD3" w:rsidTr="00F87B0B">
        <w:trPr>
          <w:jc w:val="center"/>
        </w:trPr>
        <w:tc>
          <w:tcPr>
            <w:tcW w:w="3919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282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95764,40</w:t>
            </w:r>
          </w:p>
        </w:tc>
        <w:tc>
          <w:tcPr>
            <w:tcW w:w="1943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95764,34</w:t>
            </w:r>
          </w:p>
        </w:tc>
        <w:tc>
          <w:tcPr>
            <w:tcW w:w="2168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0239" w:rsidRPr="00670BD3" w:rsidTr="00F87B0B">
        <w:trPr>
          <w:jc w:val="center"/>
        </w:trPr>
        <w:tc>
          <w:tcPr>
            <w:tcW w:w="3919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282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8932,04</w:t>
            </w:r>
          </w:p>
        </w:tc>
        <w:tc>
          <w:tcPr>
            <w:tcW w:w="1943" w:type="dxa"/>
            <w:vAlign w:val="center"/>
          </w:tcPr>
          <w:p w:rsidR="00770239" w:rsidRPr="00770239" w:rsidRDefault="00770239">
            <w:pPr>
              <w:jc w:val="center"/>
              <w:rPr>
                <w:bCs/>
                <w:sz w:val="26"/>
                <w:szCs w:val="26"/>
              </w:rPr>
            </w:pPr>
            <w:r w:rsidRPr="00770239">
              <w:rPr>
                <w:bCs/>
                <w:sz w:val="26"/>
                <w:szCs w:val="26"/>
              </w:rPr>
              <w:t>8931,95</w:t>
            </w:r>
          </w:p>
        </w:tc>
        <w:tc>
          <w:tcPr>
            <w:tcW w:w="2168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Средства бюджета направлены на реализацию трех подпрограммы:</w:t>
      </w:r>
    </w:p>
    <w:p w:rsidR="00B94BEA" w:rsidRPr="00770239" w:rsidRDefault="00C82F43" w:rsidP="007B7B83">
      <w:pPr>
        <w:ind w:firstLine="709"/>
        <w:jc w:val="both"/>
        <w:rPr>
          <w:b/>
          <w:bCs/>
          <w:sz w:val="20"/>
          <w:szCs w:val="20"/>
        </w:rPr>
      </w:pPr>
      <w:r>
        <w:rPr>
          <w:sz w:val="28"/>
          <w:szCs w:val="28"/>
        </w:rPr>
        <w:t>1</w:t>
      </w:r>
      <w:r w:rsidR="00E76BA0" w:rsidRPr="00670BD3">
        <w:rPr>
          <w:sz w:val="28"/>
          <w:szCs w:val="28"/>
        </w:rPr>
        <w:t xml:space="preserve">. </w:t>
      </w:r>
      <w:r w:rsidR="00B94BEA" w:rsidRPr="00670BD3">
        <w:rPr>
          <w:sz w:val="28"/>
          <w:szCs w:val="28"/>
        </w:rPr>
        <w:t xml:space="preserve">Подпрограмма «Модернизация, реконструкция и капитальный ремонт объектов коммунальной инфраструктуры Березовского района Красноярского края» освоено </w:t>
      </w:r>
      <w:r w:rsidR="00770239" w:rsidRPr="00770239">
        <w:rPr>
          <w:bCs/>
          <w:sz w:val="26"/>
          <w:szCs w:val="26"/>
        </w:rPr>
        <w:t>95764,34</w:t>
      </w:r>
      <w:r w:rsidR="00770239">
        <w:rPr>
          <w:b/>
          <w:bCs/>
          <w:sz w:val="20"/>
          <w:szCs w:val="20"/>
        </w:rPr>
        <w:t xml:space="preserve"> </w:t>
      </w:r>
      <w:r w:rsidR="00B94BEA" w:rsidRPr="00670BD3">
        <w:rPr>
          <w:sz w:val="28"/>
          <w:szCs w:val="28"/>
        </w:rPr>
        <w:t>тыс. рублей.</w:t>
      </w:r>
    </w:p>
    <w:p w:rsidR="00B94BEA" w:rsidRPr="00770239" w:rsidRDefault="00C82F43" w:rsidP="007B7B83">
      <w:pPr>
        <w:ind w:firstLine="709"/>
        <w:jc w:val="both"/>
        <w:rPr>
          <w:b/>
          <w:bCs/>
          <w:sz w:val="20"/>
          <w:szCs w:val="20"/>
        </w:rPr>
      </w:pPr>
      <w:r>
        <w:rPr>
          <w:sz w:val="28"/>
          <w:szCs w:val="28"/>
        </w:rPr>
        <w:lastRenderedPageBreak/>
        <w:t>2</w:t>
      </w:r>
      <w:r w:rsidR="00E76BA0" w:rsidRPr="00670BD3">
        <w:rPr>
          <w:sz w:val="28"/>
          <w:szCs w:val="28"/>
        </w:rPr>
        <w:t xml:space="preserve">. </w:t>
      </w:r>
      <w:r w:rsidR="00B94BEA" w:rsidRPr="00670BD3">
        <w:rPr>
          <w:sz w:val="28"/>
          <w:szCs w:val="28"/>
        </w:rPr>
        <w:t xml:space="preserve">Подпрограмма «Развитие транспортной системы Березовского района» освоено </w:t>
      </w:r>
      <w:r w:rsidR="00770239" w:rsidRPr="00770239">
        <w:rPr>
          <w:bCs/>
          <w:sz w:val="26"/>
          <w:szCs w:val="26"/>
        </w:rPr>
        <w:t>2472,10</w:t>
      </w:r>
      <w:r w:rsidR="00770239">
        <w:rPr>
          <w:b/>
          <w:bCs/>
          <w:sz w:val="20"/>
          <w:szCs w:val="20"/>
        </w:rPr>
        <w:t xml:space="preserve"> </w:t>
      </w:r>
      <w:r w:rsidR="00B94BEA" w:rsidRPr="00670BD3">
        <w:rPr>
          <w:sz w:val="28"/>
          <w:szCs w:val="28"/>
        </w:rPr>
        <w:t>тыс. рублей - возмещение затрат пассажирских перевозок между населенными пунктами, количество рейсов</w:t>
      </w:r>
      <w:r w:rsidR="00770239">
        <w:rPr>
          <w:sz w:val="28"/>
          <w:szCs w:val="28"/>
        </w:rPr>
        <w:t xml:space="preserve"> </w:t>
      </w:r>
      <w:r w:rsidR="00770239" w:rsidRPr="00770239">
        <w:rPr>
          <w:sz w:val="28"/>
          <w:szCs w:val="28"/>
        </w:rPr>
        <w:t>2356</w:t>
      </w:r>
      <w:r w:rsidR="00B94BEA" w:rsidRPr="00670BD3">
        <w:rPr>
          <w:sz w:val="28"/>
          <w:szCs w:val="28"/>
        </w:rPr>
        <w:t xml:space="preserve">. </w:t>
      </w:r>
    </w:p>
    <w:p w:rsidR="00B94BEA" w:rsidRPr="00770239" w:rsidRDefault="00C82F43" w:rsidP="007B7B83">
      <w:pPr>
        <w:ind w:firstLine="709"/>
        <w:jc w:val="both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3. </w:t>
      </w:r>
      <w:r w:rsidR="00B94BEA" w:rsidRPr="00670BD3">
        <w:rPr>
          <w:sz w:val="28"/>
          <w:szCs w:val="28"/>
        </w:rPr>
        <w:t>Подпрограмма «Обеспечение реализации муниципальной программы</w:t>
      </w:r>
      <w:r w:rsidR="00F87B0B" w:rsidRPr="00670BD3">
        <w:rPr>
          <w:sz w:val="28"/>
          <w:szCs w:val="28"/>
        </w:rPr>
        <w:t xml:space="preserve"> и прочие мероприятия»</w:t>
      </w:r>
      <w:r w:rsidR="00B94BEA" w:rsidRPr="00670BD3">
        <w:rPr>
          <w:sz w:val="28"/>
          <w:szCs w:val="28"/>
        </w:rPr>
        <w:t xml:space="preserve"> освоено </w:t>
      </w:r>
      <w:r w:rsidR="00770239" w:rsidRPr="00770239">
        <w:rPr>
          <w:bCs/>
          <w:sz w:val="26"/>
          <w:szCs w:val="26"/>
        </w:rPr>
        <w:t>6459,85</w:t>
      </w:r>
      <w:r w:rsidR="00770239">
        <w:rPr>
          <w:b/>
          <w:bCs/>
          <w:sz w:val="20"/>
          <w:szCs w:val="20"/>
        </w:rPr>
        <w:t xml:space="preserve"> </w:t>
      </w:r>
      <w:r w:rsidR="00B94BEA" w:rsidRPr="00670BD3">
        <w:rPr>
          <w:sz w:val="28"/>
          <w:szCs w:val="28"/>
        </w:rPr>
        <w:t>тыс. рублей:</w:t>
      </w:r>
    </w:p>
    <w:p w:rsidR="00B94BEA" w:rsidRPr="00670BD3" w:rsidRDefault="00B94BE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- обеспечение деятельности учреждения (заработная плата работников, прочие закупки).</w:t>
      </w:r>
    </w:p>
    <w:p w:rsidR="00B94BEA" w:rsidRPr="00670BD3" w:rsidRDefault="00B94BEA" w:rsidP="00670BD3">
      <w:pPr>
        <w:pStyle w:val="a4"/>
        <w:ind w:left="0"/>
        <w:jc w:val="both"/>
        <w:rPr>
          <w:sz w:val="28"/>
          <w:szCs w:val="28"/>
        </w:rPr>
      </w:pPr>
    </w:p>
    <w:p w:rsidR="00B94BEA" w:rsidRPr="00670BD3" w:rsidRDefault="00B94BEA" w:rsidP="00C82F43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Муниципальная программа «Профилактика терроризма и экстремизма на территории Березовского района» утверждена постановлением администрации района от 24.10.2014 № 2802.</w:t>
      </w:r>
    </w:p>
    <w:tbl>
      <w:tblPr>
        <w:tblStyle w:val="a3"/>
        <w:tblW w:w="0" w:type="auto"/>
        <w:tblInd w:w="108" w:type="dxa"/>
        <w:tblLook w:val="04A0"/>
      </w:tblPr>
      <w:tblGrid>
        <w:gridCol w:w="3472"/>
        <w:gridCol w:w="2242"/>
        <w:gridCol w:w="2083"/>
        <w:gridCol w:w="2792"/>
      </w:tblGrid>
      <w:tr w:rsidR="00B94BEA" w:rsidRPr="00670BD3" w:rsidTr="00C82F43">
        <w:tc>
          <w:tcPr>
            <w:tcW w:w="3472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325" w:type="dxa"/>
            <w:gridSpan w:val="2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792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</w:t>
            </w:r>
          </w:p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кассового плана</w:t>
            </w:r>
          </w:p>
        </w:tc>
      </w:tr>
      <w:tr w:rsidR="00B94BEA" w:rsidRPr="00670BD3" w:rsidTr="00C82F43">
        <w:tc>
          <w:tcPr>
            <w:tcW w:w="3472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083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792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6BA0" w:rsidRPr="00670BD3" w:rsidTr="00C82F43">
        <w:tc>
          <w:tcPr>
            <w:tcW w:w="3472" w:type="dxa"/>
          </w:tcPr>
          <w:p w:rsidR="00E76BA0" w:rsidRPr="00670BD3" w:rsidRDefault="00E76BA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42" w:type="dxa"/>
            <w:vAlign w:val="center"/>
          </w:tcPr>
          <w:p w:rsidR="00E76BA0" w:rsidRPr="00670BD3" w:rsidRDefault="00E76BA0" w:rsidP="00670BD3">
            <w:pPr>
              <w:jc w:val="center"/>
              <w:rPr>
                <w:bCs/>
                <w:sz w:val="28"/>
                <w:szCs w:val="28"/>
              </w:rPr>
            </w:pPr>
            <w:r w:rsidRPr="00670BD3">
              <w:rPr>
                <w:bCs/>
                <w:sz w:val="28"/>
                <w:szCs w:val="28"/>
              </w:rPr>
              <w:t>150,00</w:t>
            </w:r>
          </w:p>
        </w:tc>
        <w:tc>
          <w:tcPr>
            <w:tcW w:w="2083" w:type="dxa"/>
            <w:vAlign w:val="center"/>
          </w:tcPr>
          <w:p w:rsidR="00E76BA0" w:rsidRPr="00670BD3" w:rsidRDefault="00770239" w:rsidP="00670B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2792" w:type="dxa"/>
          </w:tcPr>
          <w:p w:rsidR="00E76BA0" w:rsidRPr="00670BD3" w:rsidRDefault="00770239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C013D3"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B94BEA" w:rsidRPr="00670BD3" w:rsidTr="00C82F43">
        <w:tc>
          <w:tcPr>
            <w:tcW w:w="3472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242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BEA" w:rsidRPr="00670BD3" w:rsidTr="00C82F43">
        <w:tc>
          <w:tcPr>
            <w:tcW w:w="3472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242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6BA0" w:rsidRPr="00670BD3" w:rsidTr="00C82F43">
        <w:tc>
          <w:tcPr>
            <w:tcW w:w="3472" w:type="dxa"/>
          </w:tcPr>
          <w:p w:rsidR="00E76BA0" w:rsidRPr="00670BD3" w:rsidRDefault="00E76BA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242" w:type="dxa"/>
            <w:vAlign w:val="center"/>
          </w:tcPr>
          <w:p w:rsidR="00E76BA0" w:rsidRPr="00670BD3" w:rsidRDefault="00E76BA0" w:rsidP="00670BD3">
            <w:pPr>
              <w:jc w:val="center"/>
              <w:rPr>
                <w:bCs/>
                <w:sz w:val="28"/>
                <w:szCs w:val="28"/>
              </w:rPr>
            </w:pPr>
            <w:r w:rsidRPr="00670BD3">
              <w:rPr>
                <w:bCs/>
                <w:sz w:val="28"/>
                <w:szCs w:val="28"/>
              </w:rPr>
              <w:t>150,00</w:t>
            </w:r>
          </w:p>
        </w:tc>
        <w:tc>
          <w:tcPr>
            <w:tcW w:w="2083" w:type="dxa"/>
            <w:vAlign w:val="center"/>
          </w:tcPr>
          <w:p w:rsidR="00E76BA0" w:rsidRPr="00670BD3" w:rsidRDefault="00770239" w:rsidP="00670B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2792" w:type="dxa"/>
          </w:tcPr>
          <w:p w:rsidR="00E76BA0" w:rsidRPr="00670BD3" w:rsidRDefault="00E76BA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Pr="00670BD3" w:rsidRDefault="00A075AA" w:rsidP="00C82F43">
      <w:pPr>
        <w:pStyle w:val="a4"/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В рамках программы приобретено многофункциональное устройство для изготовления</w:t>
      </w:r>
      <w:r w:rsidR="00B94BEA" w:rsidRPr="00670BD3">
        <w:rPr>
          <w:sz w:val="28"/>
          <w:szCs w:val="28"/>
        </w:rPr>
        <w:t xml:space="preserve"> наглядно – агитационной продукции (памяток, брошюр, календарей).</w:t>
      </w:r>
    </w:p>
    <w:p w:rsidR="00B94BEA" w:rsidRPr="00670BD3" w:rsidRDefault="00B94BEA" w:rsidP="00670BD3">
      <w:pPr>
        <w:pStyle w:val="a4"/>
        <w:ind w:left="0"/>
        <w:jc w:val="both"/>
        <w:rPr>
          <w:sz w:val="28"/>
          <w:szCs w:val="28"/>
        </w:rPr>
      </w:pPr>
    </w:p>
    <w:p w:rsidR="00B94BEA" w:rsidRPr="00670BD3" w:rsidRDefault="00B94BEA" w:rsidP="00C82F43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Муниципальная программа «Профилактика правонарушений на территории Березовского района», утверждена постановлением администрации района от 13.05.2015 № 825</w:t>
      </w:r>
      <w:r w:rsidR="00C82F43">
        <w:rPr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3827"/>
        <w:gridCol w:w="2268"/>
        <w:gridCol w:w="1842"/>
        <w:gridCol w:w="2401"/>
      </w:tblGrid>
      <w:tr w:rsidR="00B94BEA" w:rsidRPr="00670BD3" w:rsidTr="001B2EFD">
        <w:trPr>
          <w:jc w:val="center"/>
        </w:trPr>
        <w:tc>
          <w:tcPr>
            <w:tcW w:w="3827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источники</w:t>
            </w:r>
          </w:p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110" w:type="dxa"/>
            <w:gridSpan w:val="2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2401" w:type="dxa"/>
            <w:vMerge w:val="restart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% исполнения</w:t>
            </w:r>
          </w:p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кассового плана</w:t>
            </w:r>
          </w:p>
        </w:tc>
      </w:tr>
      <w:tr w:rsidR="00B94BEA" w:rsidRPr="00670BD3" w:rsidTr="001B2EFD">
        <w:trPr>
          <w:jc w:val="center"/>
        </w:trPr>
        <w:tc>
          <w:tcPr>
            <w:tcW w:w="3827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842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01" w:type="dxa"/>
            <w:vMerge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6BA0" w:rsidRPr="00670BD3" w:rsidTr="00B45786">
        <w:trPr>
          <w:jc w:val="center"/>
        </w:trPr>
        <w:tc>
          <w:tcPr>
            <w:tcW w:w="3827" w:type="dxa"/>
          </w:tcPr>
          <w:p w:rsidR="00E76BA0" w:rsidRPr="00670BD3" w:rsidRDefault="00E76BA0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Align w:val="center"/>
          </w:tcPr>
          <w:p w:rsidR="00E76BA0" w:rsidRPr="00670BD3" w:rsidRDefault="00770239" w:rsidP="00670B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120,21</w:t>
            </w:r>
          </w:p>
        </w:tc>
        <w:tc>
          <w:tcPr>
            <w:tcW w:w="1842" w:type="dxa"/>
            <w:vAlign w:val="center"/>
          </w:tcPr>
          <w:p w:rsidR="00E76BA0" w:rsidRPr="00670BD3" w:rsidRDefault="00770239" w:rsidP="00670B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120,21</w:t>
            </w:r>
          </w:p>
        </w:tc>
        <w:tc>
          <w:tcPr>
            <w:tcW w:w="2401" w:type="dxa"/>
          </w:tcPr>
          <w:p w:rsidR="00E76BA0" w:rsidRPr="00670BD3" w:rsidRDefault="00770239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E76BA0" w:rsidRPr="00670BD3">
              <w:rPr>
                <w:color w:val="000000"/>
                <w:sz w:val="28"/>
                <w:szCs w:val="28"/>
              </w:rPr>
              <w:t>%</w:t>
            </w:r>
          </w:p>
        </w:tc>
      </w:tr>
      <w:tr w:rsidR="00B94BEA" w:rsidRPr="00670BD3" w:rsidTr="001B2EFD">
        <w:trPr>
          <w:jc w:val="center"/>
        </w:trPr>
        <w:tc>
          <w:tcPr>
            <w:tcW w:w="3827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01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4BEA" w:rsidRPr="00670BD3" w:rsidTr="001B2EFD">
        <w:trPr>
          <w:jc w:val="center"/>
        </w:trPr>
        <w:tc>
          <w:tcPr>
            <w:tcW w:w="3827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B94BEA" w:rsidRPr="00670BD3" w:rsidRDefault="00B94BEA" w:rsidP="00670BD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01" w:type="dxa"/>
          </w:tcPr>
          <w:p w:rsidR="00B94BEA" w:rsidRPr="00670BD3" w:rsidRDefault="00B94BEA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0239" w:rsidRPr="00670BD3" w:rsidTr="00950DC8">
        <w:trPr>
          <w:trHeight w:val="235"/>
          <w:jc w:val="center"/>
        </w:trPr>
        <w:tc>
          <w:tcPr>
            <w:tcW w:w="3827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70BD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770239" w:rsidRDefault="00770239" w:rsidP="00770239">
            <w:pPr>
              <w:jc w:val="center"/>
            </w:pPr>
            <w:r w:rsidRPr="00E95B7B">
              <w:rPr>
                <w:bCs/>
                <w:sz w:val="28"/>
                <w:szCs w:val="28"/>
              </w:rPr>
              <w:t>120,21</w:t>
            </w:r>
          </w:p>
        </w:tc>
        <w:tc>
          <w:tcPr>
            <w:tcW w:w="1842" w:type="dxa"/>
          </w:tcPr>
          <w:p w:rsidR="00770239" w:rsidRDefault="00770239" w:rsidP="00770239">
            <w:pPr>
              <w:jc w:val="center"/>
            </w:pPr>
            <w:r w:rsidRPr="00E95B7B">
              <w:rPr>
                <w:bCs/>
                <w:sz w:val="28"/>
                <w:szCs w:val="28"/>
              </w:rPr>
              <w:t>120,21</w:t>
            </w:r>
          </w:p>
        </w:tc>
        <w:tc>
          <w:tcPr>
            <w:tcW w:w="2401" w:type="dxa"/>
          </w:tcPr>
          <w:p w:rsidR="00770239" w:rsidRPr="00670BD3" w:rsidRDefault="00770239" w:rsidP="00670BD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4BEA" w:rsidRDefault="00770239" w:rsidP="00C82F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94BEA" w:rsidRPr="00670BD3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 xml:space="preserve"> 4 </w:t>
      </w:r>
      <w:r w:rsidR="00B94BEA" w:rsidRPr="00670BD3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="00B94BEA" w:rsidRPr="00670BD3">
        <w:rPr>
          <w:sz w:val="28"/>
          <w:szCs w:val="28"/>
        </w:rPr>
        <w:t xml:space="preserve"> межведомственной комиссии </w:t>
      </w:r>
      <w:r>
        <w:rPr>
          <w:sz w:val="28"/>
          <w:szCs w:val="28"/>
        </w:rPr>
        <w:t>по профилактике правонарушений;</w:t>
      </w:r>
    </w:p>
    <w:p w:rsidR="00770239" w:rsidRDefault="00770239" w:rsidP="00C82F43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>- в</w:t>
      </w:r>
      <w:r w:rsidRPr="00770239">
        <w:rPr>
          <w:bCs/>
          <w:noProof/>
          <w:sz w:val="28"/>
          <w:szCs w:val="28"/>
        </w:rPr>
        <w:t xml:space="preserve"> рамках мероприятие «Профилактика правонарушений на улицах и общественных местах» приобретено</w:t>
      </w:r>
      <w:r w:rsidRPr="00770239">
        <w:rPr>
          <w:sz w:val="28"/>
          <w:szCs w:val="28"/>
        </w:rPr>
        <w:t xml:space="preserve"> 6 видеокамер. </w:t>
      </w:r>
    </w:p>
    <w:p w:rsidR="00097714" w:rsidRPr="00097714" w:rsidRDefault="00770239" w:rsidP="00770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7714">
        <w:rPr>
          <w:sz w:val="28"/>
          <w:szCs w:val="28"/>
        </w:rPr>
        <w:t xml:space="preserve">в рамках мероприятий </w:t>
      </w:r>
      <w:r w:rsidRPr="00097714">
        <w:rPr>
          <w:bCs/>
          <w:noProof/>
          <w:sz w:val="28"/>
          <w:szCs w:val="28"/>
        </w:rPr>
        <w:t>мероприятие «Профилактика правонарушений среди несовершеннолетних и молодежи»,</w:t>
      </w:r>
      <w:r w:rsidRPr="00097714">
        <w:rPr>
          <w:sz w:val="28"/>
          <w:szCs w:val="28"/>
        </w:rPr>
        <w:t xml:space="preserve"> «Профилактика алкоголизма и наркомании»</w:t>
      </w:r>
      <w:r w:rsidR="00097714" w:rsidRPr="00097714">
        <w:rPr>
          <w:sz w:val="28"/>
          <w:szCs w:val="28"/>
        </w:rPr>
        <w:t xml:space="preserve"> опубликовано 4 стать в газете «Пригород»</w:t>
      </w:r>
      <w:r w:rsidRPr="00097714">
        <w:rPr>
          <w:sz w:val="28"/>
          <w:szCs w:val="28"/>
        </w:rPr>
        <w:t xml:space="preserve">, </w:t>
      </w:r>
    </w:p>
    <w:p w:rsidR="00770239" w:rsidRPr="00097714" w:rsidRDefault="00097714" w:rsidP="00770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714">
        <w:rPr>
          <w:sz w:val="28"/>
          <w:szCs w:val="28"/>
        </w:rPr>
        <w:t xml:space="preserve">В рамках мероприятия </w:t>
      </w:r>
      <w:r w:rsidR="00770239" w:rsidRPr="00097714">
        <w:rPr>
          <w:sz w:val="28"/>
          <w:szCs w:val="28"/>
        </w:rPr>
        <w:t xml:space="preserve">«Профилактика правонарушений среди лиц, освобожденных из мест лишения свободы и лиц, осужденных к наказанию, не связанному с лишением свободы»: </w:t>
      </w:r>
      <w:r>
        <w:rPr>
          <w:sz w:val="28"/>
          <w:szCs w:val="28"/>
        </w:rPr>
        <w:t>и</w:t>
      </w:r>
      <w:r w:rsidR="00770239" w:rsidRPr="00097714">
        <w:rPr>
          <w:bCs/>
          <w:noProof/>
          <w:sz w:val="28"/>
          <w:szCs w:val="28"/>
        </w:rPr>
        <w:t>зготовлен</w:t>
      </w:r>
      <w:r>
        <w:rPr>
          <w:bCs/>
          <w:noProof/>
          <w:sz w:val="28"/>
          <w:szCs w:val="28"/>
        </w:rPr>
        <w:t>ы 150</w:t>
      </w:r>
      <w:r w:rsidR="00770239" w:rsidRPr="00097714">
        <w:rPr>
          <w:bCs/>
          <w:noProof/>
          <w:sz w:val="28"/>
          <w:szCs w:val="28"/>
        </w:rPr>
        <w:t xml:space="preserve"> буклетов для информировани</w:t>
      </w:r>
      <w:r>
        <w:rPr>
          <w:bCs/>
          <w:noProof/>
          <w:sz w:val="28"/>
          <w:szCs w:val="28"/>
        </w:rPr>
        <w:t>и</w:t>
      </w:r>
      <w:r w:rsidR="00770239" w:rsidRPr="00097714">
        <w:rPr>
          <w:bCs/>
          <w:noProof/>
          <w:sz w:val="28"/>
          <w:szCs w:val="28"/>
        </w:rPr>
        <w:t xml:space="preserve"> лиц, освободившихся из мест лишения свободыс целью профилактики правонарушений</w:t>
      </w:r>
      <w:r>
        <w:rPr>
          <w:bCs/>
          <w:noProof/>
          <w:sz w:val="28"/>
          <w:szCs w:val="28"/>
        </w:rPr>
        <w:t xml:space="preserve">, </w:t>
      </w:r>
      <w:r w:rsidR="00770239" w:rsidRPr="00097714">
        <w:rPr>
          <w:bCs/>
          <w:noProof/>
          <w:sz w:val="28"/>
          <w:szCs w:val="28"/>
        </w:rPr>
        <w:t>опубликовано 2 статьи в газете «Пригород»</w:t>
      </w:r>
      <w:r>
        <w:rPr>
          <w:bCs/>
          <w:noProof/>
          <w:sz w:val="28"/>
          <w:szCs w:val="28"/>
        </w:rPr>
        <w:t>.</w:t>
      </w:r>
    </w:p>
    <w:p w:rsidR="00B94BEA" w:rsidRPr="00770239" w:rsidRDefault="00B94BEA" w:rsidP="00C82F43">
      <w:pPr>
        <w:pStyle w:val="a4"/>
        <w:ind w:left="0" w:firstLine="709"/>
        <w:jc w:val="both"/>
        <w:rPr>
          <w:bCs/>
          <w:sz w:val="28"/>
          <w:szCs w:val="28"/>
        </w:rPr>
      </w:pPr>
      <w:r w:rsidRPr="00770239">
        <w:rPr>
          <w:bCs/>
          <w:sz w:val="28"/>
          <w:szCs w:val="28"/>
        </w:rPr>
        <w:t>Решили:</w:t>
      </w:r>
    </w:p>
    <w:p w:rsidR="00B94BEA" w:rsidRPr="00670BD3" w:rsidRDefault="00B94BEA" w:rsidP="00C82F4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Принять к сведению информацию о результатах реализации муниципальных программ Березовского района по итогам 202</w:t>
      </w:r>
      <w:r w:rsidR="00E76BA0" w:rsidRPr="00670BD3">
        <w:rPr>
          <w:sz w:val="28"/>
          <w:szCs w:val="28"/>
        </w:rPr>
        <w:t>3</w:t>
      </w:r>
      <w:r w:rsidRPr="00670BD3">
        <w:rPr>
          <w:sz w:val="28"/>
          <w:szCs w:val="28"/>
        </w:rPr>
        <w:t xml:space="preserve"> года.</w:t>
      </w:r>
    </w:p>
    <w:p w:rsidR="00B94BEA" w:rsidRPr="00670BD3" w:rsidRDefault="00B94BEA" w:rsidP="00C82F4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lastRenderedPageBreak/>
        <w:t>Итоги исполнения мероприятий программ в целом соответствуют целям и задачам, предусмотренным муниципальными программами.</w:t>
      </w:r>
    </w:p>
    <w:p w:rsidR="00B94BEA" w:rsidRPr="00670BD3" w:rsidRDefault="00B94BEA" w:rsidP="00C82F43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70BD3">
        <w:rPr>
          <w:sz w:val="28"/>
          <w:szCs w:val="28"/>
        </w:rPr>
        <w:t>Продолжить реализацию и финансирование муниципальных программ во 202</w:t>
      </w:r>
      <w:r w:rsidR="00097714">
        <w:rPr>
          <w:sz w:val="28"/>
          <w:szCs w:val="28"/>
        </w:rPr>
        <w:t>4</w:t>
      </w:r>
      <w:r w:rsidRPr="00670BD3">
        <w:rPr>
          <w:sz w:val="28"/>
          <w:szCs w:val="28"/>
        </w:rPr>
        <w:t xml:space="preserve"> года.</w:t>
      </w: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  <w:r w:rsidRPr="00670BD3">
        <w:rPr>
          <w:color w:val="000000"/>
          <w:sz w:val="28"/>
          <w:szCs w:val="28"/>
        </w:rPr>
        <w:t>Заместитель главы района по</w:t>
      </w: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  <w:r w:rsidRPr="00670BD3">
        <w:rPr>
          <w:color w:val="000000"/>
          <w:sz w:val="28"/>
          <w:szCs w:val="28"/>
        </w:rPr>
        <w:t>финансово-экономическимвопросам</w:t>
      </w: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  <w:r w:rsidRPr="00670BD3">
        <w:rPr>
          <w:color w:val="000000"/>
          <w:sz w:val="28"/>
          <w:szCs w:val="28"/>
        </w:rPr>
        <w:t xml:space="preserve">– руководитель финансового управления   </w:t>
      </w:r>
      <w:r w:rsidRPr="00670BD3">
        <w:rPr>
          <w:color w:val="000000"/>
          <w:sz w:val="28"/>
          <w:szCs w:val="28"/>
        </w:rPr>
        <w:tab/>
      </w:r>
      <w:r w:rsidRPr="00670BD3">
        <w:rPr>
          <w:color w:val="000000"/>
          <w:sz w:val="28"/>
          <w:szCs w:val="28"/>
        </w:rPr>
        <w:tab/>
      </w:r>
      <w:r w:rsidRPr="00670BD3">
        <w:rPr>
          <w:color w:val="000000"/>
          <w:sz w:val="28"/>
          <w:szCs w:val="28"/>
        </w:rPr>
        <w:tab/>
        <w:t xml:space="preserve">                Е.В. Мамедова</w:t>
      </w: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</w:p>
    <w:p w:rsidR="00B94BEA" w:rsidRPr="00670BD3" w:rsidRDefault="00B94BEA" w:rsidP="00670BD3">
      <w:pPr>
        <w:jc w:val="both"/>
        <w:rPr>
          <w:color w:val="000000"/>
          <w:sz w:val="28"/>
          <w:szCs w:val="28"/>
        </w:rPr>
      </w:pPr>
    </w:p>
    <w:p w:rsidR="00B94BEA" w:rsidRPr="00670BD3" w:rsidRDefault="00B94BEA" w:rsidP="00670BD3">
      <w:pPr>
        <w:jc w:val="both"/>
        <w:rPr>
          <w:sz w:val="28"/>
          <w:szCs w:val="28"/>
        </w:rPr>
      </w:pPr>
      <w:r w:rsidRPr="00670BD3">
        <w:rPr>
          <w:color w:val="000000"/>
          <w:sz w:val="28"/>
          <w:szCs w:val="28"/>
        </w:rPr>
        <w:t xml:space="preserve">Секретарь                                                                         </w:t>
      </w:r>
      <w:r w:rsidR="00097714">
        <w:rPr>
          <w:color w:val="000000"/>
          <w:sz w:val="28"/>
          <w:szCs w:val="28"/>
        </w:rPr>
        <w:t xml:space="preserve"> </w:t>
      </w:r>
      <w:r w:rsidR="00097714">
        <w:rPr>
          <w:color w:val="000000"/>
          <w:sz w:val="28"/>
          <w:szCs w:val="28"/>
        </w:rPr>
        <w:tab/>
      </w:r>
      <w:r w:rsidR="00097714">
        <w:rPr>
          <w:color w:val="000000"/>
          <w:sz w:val="28"/>
          <w:szCs w:val="28"/>
        </w:rPr>
        <w:tab/>
        <w:t xml:space="preserve">       </w:t>
      </w:r>
      <w:r w:rsidRPr="00670BD3">
        <w:rPr>
          <w:color w:val="000000"/>
          <w:sz w:val="28"/>
          <w:szCs w:val="28"/>
        </w:rPr>
        <w:t>А.А. Емельянова</w:t>
      </w:r>
    </w:p>
    <w:p w:rsidR="005C4E03" w:rsidRPr="00670BD3" w:rsidRDefault="005C4E03" w:rsidP="00670BD3">
      <w:pPr>
        <w:jc w:val="both"/>
        <w:rPr>
          <w:sz w:val="28"/>
          <w:szCs w:val="28"/>
        </w:rPr>
      </w:pPr>
    </w:p>
    <w:sectPr w:rsidR="005C4E03" w:rsidRPr="00670BD3" w:rsidSect="00F87B0B">
      <w:pgSz w:w="12240" w:h="15840"/>
      <w:pgMar w:top="851" w:right="616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943"/>
    <w:multiLevelType w:val="hybridMultilevel"/>
    <w:tmpl w:val="A0F8E21A"/>
    <w:lvl w:ilvl="0" w:tplc="CCCAEF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E16D7C"/>
    <w:multiLevelType w:val="hybridMultilevel"/>
    <w:tmpl w:val="8EFA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1EC1"/>
    <w:multiLevelType w:val="hybridMultilevel"/>
    <w:tmpl w:val="F768F83E"/>
    <w:lvl w:ilvl="0" w:tplc="8348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11EEC"/>
    <w:multiLevelType w:val="hybridMultilevel"/>
    <w:tmpl w:val="EB5E07E0"/>
    <w:lvl w:ilvl="0" w:tplc="61568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E65E40"/>
    <w:multiLevelType w:val="hybridMultilevel"/>
    <w:tmpl w:val="A98E368C"/>
    <w:lvl w:ilvl="0" w:tplc="157A40A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C09E6"/>
    <w:multiLevelType w:val="hybridMultilevel"/>
    <w:tmpl w:val="E74C0992"/>
    <w:lvl w:ilvl="0" w:tplc="BE902C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B5393"/>
    <w:multiLevelType w:val="hybridMultilevel"/>
    <w:tmpl w:val="EA52F498"/>
    <w:lvl w:ilvl="0" w:tplc="FBAA62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B84E42"/>
    <w:multiLevelType w:val="hybridMultilevel"/>
    <w:tmpl w:val="6082B7AC"/>
    <w:lvl w:ilvl="0" w:tplc="A9964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A3916"/>
    <w:multiLevelType w:val="hybridMultilevel"/>
    <w:tmpl w:val="1C88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B5882"/>
    <w:multiLevelType w:val="hybridMultilevel"/>
    <w:tmpl w:val="853A85CE"/>
    <w:lvl w:ilvl="0" w:tplc="E9B43D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45C71"/>
    <w:multiLevelType w:val="hybridMultilevel"/>
    <w:tmpl w:val="460E12C2"/>
    <w:lvl w:ilvl="0" w:tplc="EA2A1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3D6107"/>
    <w:multiLevelType w:val="hybridMultilevel"/>
    <w:tmpl w:val="F7B21A50"/>
    <w:lvl w:ilvl="0" w:tplc="875C580A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D66B51"/>
    <w:multiLevelType w:val="hybridMultilevel"/>
    <w:tmpl w:val="7D1ADDDA"/>
    <w:lvl w:ilvl="0" w:tplc="24AC2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DF5469"/>
    <w:multiLevelType w:val="hybridMultilevel"/>
    <w:tmpl w:val="064CD036"/>
    <w:lvl w:ilvl="0" w:tplc="020E43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B25B60"/>
    <w:rsid w:val="00002BF2"/>
    <w:rsid w:val="000058AB"/>
    <w:rsid w:val="00012265"/>
    <w:rsid w:val="000127E0"/>
    <w:rsid w:val="00016EBD"/>
    <w:rsid w:val="00020002"/>
    <w:rsid w:val="0002351F"/>
    <w:rsid w:val="00023FC2"/>
    <w:rsid w:val="0002585E"/>
    <w:rsid w:val="000332C2"/>
    <w:rsid w:val="00040005"/>
    <w:rsid w:val="00040B4F"/>
    <w:rsid w:val="0005289F"/>
    <w:rsid w:val="00055696"/>
    <w:rsid w:val="000566AF"/>
    <w:rsid w:val="000614FA"/>
    <w:rsid w:val="0006159F"/>
    <w:rsid w:val="00065900"/>
    <w:rsid w:val="00066D03"/>
    <w:rsid w:val="00067078"/>
    <w:rsid w:val="000700D1"/>
    <w:rsid w:val="0009758D"/>
    <w:rsid w:val="00097714"/>
    <w:rsid w:val="000A3BF2"/>
    <w:rsid w:val="000A422D"/>
    <w:rsid w:val="000A6A67"/>
    <w:rsid w:val="000B1132"/>
    <w:rsid w:val="000B60CB"/>
    <w:rsid w:val="000B6D6E"/>
    <w:rsid w:val="000C08D5"/>
    <w:rsid w:val="000C4D66"/>
    <w:rsid w:val="000C5775"/>
    <w:rsid w:val="000C6588"/>
    <w:rsid w:val="000D253B"/>
    <w:rsid w:val="000D3EF9"/>
    <w:rsid w:val="000D54AD"/>
    <w:rsid w:val="000D6F8E"/>
    <w:rsid w:val="000D775A"/>
    <w:rsid w:val="000D791B"/>
    <w:rsid w:val="000E3A5A"/>
    <w:rsid w:val="000E617A"/>
    <w:rsid w:val="000E7330"/>
    <w:rsid w:val="000F18B9"/>
    <w:rsid w:val="000F71EB"/>
    <w:rsid w:val="00102E8C"/>
    <w:rsid w:val="001049F1"/>
    <w:rsid w:val="0010516E"/>
    <w:rsid w:val="00111326"/>
    <w:rsid w:val="00114FB0"/>
    <w:rsid w:val="001168BA"/>
    <w:rsid w:val="001212EB"/>
    <w:rsid w:val="00125AED"/>
    <w:rsid w:val="001405A5"/>
    <w:rsid w:val="001423B5"/>
    <w:rsid w:val="00144F0F"/>
    <w:rsid w:val="001507BC"/>
    <w:rsid w:val="00155758"/>
    <w:rsid w:val="00160784"/>
    <w:rsid w:val="00161851"/>
    <w:rsid w:val="00164ABF"/>
    <w:rsid w:val="00167DF5"/>
    <w:rsid w:val="00171B9B"/>
    <w:rsid w:val="00174045"/>
    <w:rsid w:val="001804BC"/>
    <w:rsid w:val="00181040"/>
    <w:rsid w:val="0018306C"/>
    <w:rsid w:val="001878F2"/>
    <w:rsid w:val="00190E8C"/>
    <w:rsid w:val="00194F35"/>
    <w:rsid w:val="001A23E2"/>
    <w:rsid w:val="001B2E43"/>
    <w:rsid w:val="001B2EFD"/>
    <w:rsid w:val="001B35AD"/>
    <w:rsid w:val="001C06DC"/>
    <w:rsid w:val="001C6BAD"/>
    <w:rsid w:val="001D3386"/>
    <w:rsid w:val="001D4C8E"/>
    <w:rsid w:val="001D55CC"/>
    <w:rsid w:val="001D6666"/>
    <w:rsid w:val="001D7304"/>
    <w:rsid w:val="001E1B78"/>
    <w:rsid w:val="001E276A"/>
    <w:rsid w:val="001F4ECA"/>
    <w:rsid w:val="001F7281"/>
    <w:rsid w:val="00202C8B"/>
    <w:rsid w:val="002146E3"/>
    <w:rsid w:val="002241CC"/>
    <w:rsid w:val="00232B54"/>
    <w:rsid w:val="00235F16"/>
    <w:rsid w:val="002407A6"/>
    <w:rsid w:val="00242580"/>
    <w:rsid w:val="00242F31"/>
    <w:rsid w:val="00251022"/>
    <w:rsid w:val="00251FF4"/>
    <w:rsid w:val="00253EFB"/>
    <w:rsid w:val="002732CC"/>
    <w:rsid w:val="002741FE"/>
    <w:rsid w:val="00276CD3"/>
    <w:rsid w:val="002820A3"/>
    <w:rsid w:val="00282146"/>
    <w:rsid w:val="00283495"/>
    <w:rsid w:val="002935D7"/>
    <w:rsid w:val="002A5714"/>
    <w:rsid w:val="002B5388"/>
    <w:rsid w:val="002B553F"/>
    <w:rsid w:val="002C185F"/>
    <w:rsid w:val="002C28A5"/>
    <w:rsid w:val="002C649F"/>
    <w:rsid w:val="002D6B48"/>
    <w:rsid w:val="002D71F0"/>
    <w:rsid w:val="002E513A"/>
    <w:rsid w:val="002E6A46"/>
    <w:rsid w:val="002F01BF"/>
    <w:rsid w:val="002F2329"/>
    <w:rsid w:val="002F655D"/>
    <w:rsid w:val="002F67D1"/>
    <w:rsid w:val="002F7D68"/>
    <w:rsid w:val="002F7DBC"/>
    <w:rsid w:val="003015B4"/>
    <w:rsid w:val="00311AD1"/>
    <w:rsid w:val="0032183D"/>
    <w:rsid w:val="0032250D"/>
    <w:rsid w:val="0032291C"/>
    <w:rsid w:val="00324844"/>
    <w:rsid w:val="0032705C"/>
    <w:rsid w:val="003279A0"/>
    <w:rsid w:val="00332A15"/>
    <w:rsid w:val="00336F6C"/>
    <w:rsid w:val="003376FB"/>
    <w:rsid w:val="00342604"/>
    <w:rsid w:val="00361F66"/>
    <w:rsid w:val="00370CEA"/>
    <w:rsid w:val="00375897"/>
    <w:rsid w:val="00381EE0"/>
    <w:rsid w:val="0038656B"/>
    <w:rsid w:val="00394ECF"/>
    <w:rsid w:val="003A6A73"/>
    <w:rsid w:val="003B4011"/>
    <w:rsid w:val="003B4627"/>
    <w:rsid w:val="003C25F3"/>
    <w:rsid w:val="003C381E"/>
    <w:rsid w:val="003C587A"/>
    <w:rsid w:val="003D0287"/>
    <w:rsid w:val="003D1F10"/>
    <w:rsid w:val="003D319D"/>
    <w:rsid w:val="003D51C1"/>
    <w:rsid w:val="003D595C"/>
    <w:rsid w:val="003D77AE"/>
    <w:rsid w:val="003E0A54"/>
    <w:rsid w:val="003E4B12"/>
    <w:rsid w:val="003E4CE1"/>
    <w:rsid w:val="003E5A0B"/>
    <w:rsid w:val="003F534C"/>
    <w:rsid w:val="003F624A"/>
    <w:rsid w:val="00402488"/>
    <w:rsid w:val="004058B4"/>
    <w:rsid w:val="00406D8D"/>
    <w:rsid w:val="0041020C"/>
    <w:rsid w:val="00411203"/>
    <w:rsid w:val="00435727"/>
    <w:rsid w:val="00442764"/>
    <w:rsid w:val="004465AA"/>
    <w:rsid w:val="004516F9"/>
    <w:rsid w:val="00455A1A"/>
    <w:rsid w:val="00461CA5"/>
    <w:rsid w:val="004657DC"/>
    <w:rsid w:val="00467CCC"/>
    <w:rsid w:val="00474126"/>
    <w:rsid w:val="00474ADC"/>
    <w:rsid w:val="00480D4A"/>
    <w:rsid w:val="00481569"/>
    <w:rsid w:val="00485522"/>
    <w:rsid w:val="00486893"/>
    <w:rsid w:val="00491352"/>
    <w:rsid w:val="004939DF"/>
    <w:rsid w:val="004944D7"/>
    <w:rsid w:val="004963E6"/>
    <w:rsid w:val="004A08B0"/>
    <w:rsid w:val="004A235C"/>
    <w:rsid w:val="004A3C1A"/>
    <w:rsid w:val="004B35E1"/>
    <w:rsid w:val="004B3C74"/>
    <w:rsid w:val="004B569E"/>
    <w:rsid w:val="004B5F5A"/>
    <w:rsid w:val="004C16A0"/>
    <w:rsid w:val="004C77B1"/>
    <w:rsid w:val="004D0904"/>
    <w:rsid w:val="004D3F2A"/>
    <w:rsid w:val="004D51DC"/>
    <w:rsid w:val="004F19B1"/>
    <w:rsid w:val="004F3247"/>
    <w:rsid w:val="004F7BF3"/>
    <w:rsid w:val="005013E5"/>
    <w:rsid w:val="00501DFD"/>
    <w:rsid w:val="0050238F"/>
    <w:rsid w:val="005127A5"/>
    <w:rsid w:val="0051387E"/>
    <w:rsid w:val="00513B9C"/>
    <w:rsid w:val="00517097"/>
    <w:rsid w:val="00522C27"/>
    <w:rsid w:val="00524EC9"/>
    <w:rsid w:val="0053002E"/>
    <w:rsid w:val="00534B2E"/>
    <w:rsid w:val="00536989"/>
    <w:rsid w:val="00544BC4"/>
    <w:rsid w:val="0054701C"/>
    <w:rsid w:val="00550DAD"/>
    <w:rsid w:val="00552E05"/>
    <w:rsid w:val="0055483D"/>
    <w:rsid w:val="00554C78"/>
    <w:rsid w:val="00557191"/>
    <w:rsid w:val="0056124C"/>
    <w:rsid w:val="00561973"/>
    <w:rsid w:val="00566051"/>
    <w:rsid w:val="00574D96"/>
    <w:rsid w:val="005754C8"/>
    <w:rsid w:val="005778A4"/>
    <w:rsid w:val="00580210"/>
    <w:rsid w:val="00580BA3"/>
    <w:rsid w:val="0058108C"/>
    <w:rsid w:val="00583AA7"/>
    <w:rsid w:val="00595F5B"/>
    <w:rsid w:val="005A10AD"/>
    <w:rsid w:val="005A613B"/>
    <w:rsid w:val="005B162C"/>
    <w:rsid w:val="005B1B09"/>
    <w:rsid w:val="005B5E44"/>
    <w:rsid w:val="005C02F7"/>
    <w:rsid w:val="005C083E"/>
    <w:rsid w:val="005C4E03"/>
    <w:rsid w:val="005D19BB"/>
    <w:rsid w:val="005E1D17"/>
    <w:rsid w:val="005E3CDF"/>
    <w:rsid w:val="005E5BCE"/>
    <w:rsid w:val="005E60CF"/>
    <w:rsid w:val="005F1EF7"/>
    <w:rsid w:val="005F2D06"/>
    <w:rsid w:val="005F413D"/>
    <w:rsid w:val="005F41B0"/>
    <w:rsid w:val="005F522F"/>
    <w:rsid w:val="005F6EEA"/>
    <w:rsid w:val="006065DC"/>
    <w:rsid w:val="00617D67"/>
    <w:rsid w:val="00627C53"/>
    <w:rsid w:val="00641D97"/>
    <w:rsid w:val="00651969"/>
    <w:rsid w:val="0065472F"/>
    <w:rsid w:val="00655A94"/>
    <w:rsid w:val="006610AA"/>
    <w:rsid w:val="00670A36"/>
    <w:rsid w:val="00670BD3"/>
    <w:rsid w:val="00676993"/>
    <w:rsid w:val="0068069E"/>
    <w:rsid w:val="0068760C"/>
    <w:rsid w:val="00687C60"/>
    <w:rsid w:val="00691BBD"/>
    <w:rsid w:val="006940D7"/>
    <w:rsid w:val="006943E9"/>
    <w:rsid w:val="006949E1"/>
    <w:rsid w:val="00694F1E"/>
    <w:rsid w:val="006964EF"/>
    <w:rsid w:val="00696880"/>
    <w:rsid w:val="00696EA6"/>
    <w:rsid w:val="006A0BF6"/>
    <w:rsid w:val="006A1CFD"/>
    <w:rsid w:val="006A3DA3"/>
    <w:rsid w:val="006A608B"/>
    <w:rsid w:val="006C0732"/>
    <w:rsid w:val="006C0733"/>
    <w:rsid w:val="006C0A7A"/>
    <w:rsid w:val="006C2EDC"/>
    <w:rsid w:val="006C37D8"/>
    <w:rsid w:val="006D0ABC"/>
    <w:rsid w:val="006D7CBB"/>
    <w:rsid w:val="006E1466"/>
    <w:rsid w:val="006E4619"/>
    <w:rsid w:val="006F1377"/>
    <w:rsid w:val="006F689B"/>
    <w:rsid w:val="0070214B"/>
    <w:rsid w:val="00703514"/>
    <w:rsid w:val="00706D6C"/>
    <w:rsid w:val="0071041D"/>
    <w:rsid w:val="00711CAA"/>
    <w:rsid w:val="0071506F"/>
    <w:rsid w:val="00715F02"/>
    <w:rsid w:val="007168F1"/>
    <w:rsid w:val="007215D5"/>
    <w:rsid w:val="0073108E"/>
    <w:rsid w:val="00735734"/>
    <w:rsid w:val="0073672C"/>
    <w:rsid w:val="00745063"/>
    <w:rsid w:val="00753B61"/>
    <w:rsid w:val="00753EB3"/>
    <w:rsid w:val="00754866"/>
    <w:rsid w:val="00754D7B"/>
    <w:rsid w:val="007578F4"/>
    <w:rsid w:val="00760C3C"/>
    <w:rsid w:val="00770239"/>
    <w:rsid w:val="00773433"/>
    <w:rsid w:val="00781E37"/>
    <w:rsid w:val="00786B4D"/>
    <w:rsid w:val="007903E0"/>
    <w:rsid w:val="00797A14"/>
    <w:rsid w:val="007A5C75"/>
    <w:rsid w:val="007B30E4"/>
    <w:rsid w:val="007B7B83"/>
    <w:rsid w:val="007C7CA6"/>
    <w:rsid w:val="007D2030"/>
    <w:rsid w:val="007E3973"/>
    <w:rsid w:val="007E4360"/>
    <w:rsid w:val="007F14F0"/>
    <w:rsid w:val="007F1E3C"/>
    <w:rsid w:val="007F796D"/>
    <w:rsid w:val="0080077A"/>
    <w:rsid w:val="00802BCA"/>
    <w:rsid w:val="00803106"/>
    <w:rsid w:val="00811CB4"/>
    <w:rsid w:val="00822042"/>
    <w:rsid w:val="008363E3"/>
    <w:rsid w:val="0083677F"/>
    <w:rsid w:val="00841977"/>
    <w:rsid w:val="008434C7"/>
    <w:rsid w:val="0084608D"/>
    <w:rsid w:val="00846DBF"/>
    <w:rsid w:val="0084797B"/>
    <w:rsid w:val="00852247"/>
    <w:rsid w:val="00860732"/>
    <w:rsid w:val="00860812"/>
    <w:rsid w:val="00863971"/>
    <w:rsid w:val="00867AE9"/>
    <w:rsid w:val="00874214"/>
    <w:rsid w:val="00875E41"/>
    <w:rsid w:val="00881214"/>
    <w:rsid w:val="00881895"/>
    <w:rsid w:val="008819B4"/>
    <w:rsid w:val="00883487"/>
    <w:rsid w:val="00883FA2"/>
    <w:rsid w:val="008A0B94"/>
    <w:rsid w:val="008A0D07"/>
    <w:rsid w:val="008A1433"/>
    <w:rsid w:val="008B5A4D"/>
    <w:rsid w:val="008B5BB8"/>
    <w:rsid w:val="008C07AF"/>
    <w:rsid w:val="008C630B"/>
    <w:rsid w:val="008D0023"/>
    <w:rsid w:val="008D1A17"/>
    <w:rsid w:val="008D5C81"/>
    <w:rsid w:val="008E3FAF"/>
    <w:rsid w:val="008E4A85"/>
    <w:rsid w:val="008E679C"/>
    <w:rsid w:val="008F0AE9"/>
    <w:rsid w:val="008F3802"/>
    <w:rsid w:val="009015EF"/>
    <w:rsid w:val="00901629"/>
    <w:rsid w:val="009068DD"/>
    <w:rsid w:val="0090701F"/>
    <w:rsid w:val="00924AF1"/>
    <w:rsid w:val="009262B0"/>
    <w:rsid w:val="0092774B"/>
    <w:rsid w:val="00930465"/>
    <w:rsid w:val="00933BBF"/>
    <w:rsid w:val="00934064"/>
    <w:rsid w:val="00935417"/>
    <w:rsid w:val="00936D59"/>
    <w:rsid w:val="0094313B"/>
    <w:rsid w:val="00943471"/>
    <w:rsid w:val="009444CE"/>
    <w:rsid w:val="0094729F"/>
    <w:rsid w:val="009540A0"/>
    <w:rsid w:val="009561B6"/>
    <w:rsid w:val="00957863"/>
    <w:rsid w:val="00962B91"/>
    <w:rsid w:val="00964448"/>
    <w:rsid w:val="00966FFD"/>
    <w:rsid w:val="00971A80"/>
    <w:rsid w:val="00974520"/>
    <w:rsid w:val="009751B2"/>
    <w:rsid w:val="009821E2"/>
    <w:rsid w:val="00983461"/>
    <w:rsid w:val="00994344"/>
    <w:rsid w:val="009A03A2"/>
    <w:rsid w:val="009A2974"/>
    <w:rsid w:val="009A5F72"/>
    <w:rsid w:val="009A6343"/>
    <w:rsid w:val="009A6B60"/>
    <w:rsid w:val="009A6EB5"/>
    <w:rsid w:val="009B000E"/>
    <w:rsid w:val="009B17CB"/>
    <w:rsid w:val="009B44F6"/>
    <w:rsid w:val="009C20B0"/>
    <w:rsid w:val="009C3426"/>
    <w:rsid w:val="009C6B90"/>
    <w:rsid w:val="009D33DE"/>
    <w:rsid w:val="009E7379"/>
    <w:rsid w:val="009F4339"/>
    <w:rsid w:val="009F7DFF"/>
    <w:rsid w:val="00A04EEC"/>
    <w:rsid w:val="00A05606"/>
    <w:rsid w:val="00A075AA"/>
    <w:rsid w:val="00A15167"/>
    <w:rsid w:val="00A15A42"/>
    <w:rsid w:val="00A17390"/>
    <w:rsid w:val="00A201E1"/>
    <w:rsid w:val="00A207CF"/>
    <w:rsid w:val="00A20FF8"/>
    <w:rsid w:val="00A217F8"/>
    <w:rsid w:val="00A32C4B"/>
    <w:rsid w:val="00A33D08"/>
    <w:rsid w:val="00A34100"/>
    <w:rsid w:val="00A364BC"/>
    <w:rsid w:val="00A377DC"/>
    <w:rsid w:val="00A41EF5"/>
    <w:rsid w:val="00A42C8B"/>
    <w:rsid w:val="00A4514A"/>
    <w:rsid w:val="00A475DD"/>
    <w:rsid w:val="00A5353E"/>
    <w:rsid w:val="00A57D64"/>
    <w:rsid w:val="00A60BC1"/>
    <w:rsid w:val="00A60C9E"/>
    <w:rsid w:val="00A616AD"/>
    <w:rsid w:val="00A62946"/>
    <w:rsid w:val="00A6382A"/>
    <w:rsid w:val="00A63A33"/>
    <w:rsid w:val="00A63DEE"/>
    <w:rsid w:val="00A70D81"/>
    <w:rsid w:val="00A71094"/>
    <w:rsid w:val="00A72FEF"/>
    <w:rsid w:val="00A75F22"/>
    <w:rsid w:val="00A8063A"/>
    <w:rsid w:val="00A867EF"/>
    <w:rsid w:val="00A90872"/>
    <w:rsid w:val="00AA44BB"/>
    <w:rsid w:val="00AA4A35"/>
    <w:rsid w:val="00AB1795"/>
    <w:rsid w:val="00AB19D8"/>
    <w:rsid w:val="00AB2A96"/>
    <w:rsid w:val="00AB74A5"/>
    <w:rsid w:val="00AB795C"/>
    <w:rsid w:val="00AC066A"/>
    <w:rsid w:val="00AC0AF1"/>
    <w:rsid w:val="00AC514E"/>
    <w:rsid w:val="00AE0363"/>
    <w:rsid w:val="00AE2072"/>
    <w:rsid w:val="00AF0749"/>
    <w:rsid w:val="00AF3402"/>
    <w:rsid w:val="00AF441C"/>
    <w:rsid w:val="00B014CF"/>
    <w:rsid w:val="00B0390C"/>
    <w:rsid w:val="00B054C1"/>
    <w:rsid w:val="00B05DA6"/>
    <w:rsid w:val="00B247C5"/>
    <w:rsid w:val="00B25B60"/>
    <w:rsid w:val="00B27482"/>
    <w:rsid w:val="00B36716"/>
    <w:rsid w:val="00B36FC3"/>
    <w:rsid w:val="00B64CD2"/>
    <w:rsid w:val="00B64F1E"/>
    <w:rsid w:val="00B66480"/>
    <w:rsid w:val="00B71947"/>
    <w:rsid w:val="00B8284D"/>
    <w:rsid w:val="00B83637"/>
    <w:rsid w:val="00B83D58"/>
    <w:rsid w:val="00B84DE0"/>
    <w:rsid w:val="00B90491"/>
    <w:rsid w:val="00B91B32"/>
    <w:rsid w:val="00B93553"/>
    <w:rsid w:val="00B94BEA"/>
    <w:rsid w:val="00B960BD"/>
    <w:rsid w:val="00BA0A15"/>
    <w:rsid w:val="00BA1A84"/>
    <w:rsid w:val="00BB51A9"/>
    <w:rsid w:val="00BB67CA"/>
    <w:rsid w:val="00BC17B4"/>
    <w:rsid w:val="00BC7E45"/>
    <w:rsid w:val="00BD2235"/>
    <w:rsid w:val="00BD26B2"/>
    <w:rsid w:val="00BE17C2"/>
    <w:rsid w:val="00BE3C11"/>
    <w:rsid w:val="00BE79AB"/>
    <w:rsid w:val="00BF2161"/>
    <w:rsid w:val="00BF4156"/>
    <w:rsid w:val="00BF42C7"/>
    <w:rsid w:val="00BF5DFD"/>
    <w:rsid w:val="00C00E16"/>
    <w:rsid w:val="00C013D3"/>
    <w:rsid w:val="00C01F3E"/>
    <w:rsid w:val="00C036EE"/>
    <w:rsid w:val="00C03E9C"/>
    <w:rsid w:val="00C10168"/>
    <w:rsid w:val="00C12C86"/>
    <w:rsid w:val="00C16899"/>
    <w:rsid w:val="00C27EAD"/>
    <w:rsid w:val="00C313C0"/>
    <w:rsid w:val="00C35101"/>
    <w:rsid w:val="00C437C1"/>
    <w:rsid w:val="00C4422F"/>
    <w:rsid w:val="00C51E02"/>
    <w:rsid w:val="00C524DB"/>
    <w:rsid w:val="00C524E1"/>
    <w:rsid w:val="00C62362"/>
    <w:rsid w:val="00C67014"/>
    <w:rsid w:val="00C7272C"/>
    <w:rsid w:val="00C737BC"/>
    <w:rsid w:val="00C771CE"/>
    <w:rsid w:val="00C81ECE"/>
    <w:rsid w:val="00C82F43"/>
    <w:rsid w:val="00C8618D"/>
    <w:rsid w:val="00C86DE3"/>
    <w:rsid w:val="00C92FD1"/>
    <w:rsid w:val="00C9356D"/>
    <w:rsid w:val="00CA3853"/>
    <w:rsid w:val="00CA4F02"/>
    <w:rsid w:val="00CB2878"/>
    <w:rsid w:val="00CB50DA"/>
    <w:rsid w:val="00CB6988"/>
    <w:rsid w:val="00CC2574"/>
    <w:rsid w:val="00CC32B5"/>
    <w:rsid w:val="00CC5924"/>
    <w:rsid w:val="00CC7EAA"/>
    <w:rsid w:val="00CD10EF"/>
    <w:rsid w:val="00CD11BE"/>
    <w:rsid w:val="00CD129A"/>
    <w:rsid w:val="00CD15DD"/>
    <w:rsid w:val="00CD3442"/>
    <w:rsid w:val="00CE14AF"/>
    <w:rsid w:val="00CE2029"/>
    <w:rsid w:val="00CE4847"/>
    <w:rsid w:val="00CE6C7E"/>
    <w:rsid w:val="00CE7F6C"/>
    <w:rsid w:val="00CF10FA"/>
    <w:rsid w:val="00CF5DE7"/>
    <w:rsid w:val="00CF68F5"/>
    <w:rsid w:val="00D01C95"/>
    <w:rsid w:val="00D01E8A"/>
    <w:rsid w:val="00D063AE"/>
    <w:rsid w:val="00D11447"/>
    <w:rsid w:val="00D1380F"/>
    <w:rsid w:val="00D13D0A"/>
    <w:rsid w:val="00D14985"/>
    <w:rsid w:val="00D20D5B"/>
    <w:rsid w:val="00D22867"/>
    <w:rsid w:val="00D3054E"/>
    <w:rsid w:val="00D40ED6"/>
    <w:rsid w:val="00D4370F"/>
    <w:rsid w:val="00D4487D"/>
    <w:rsid w:val="00D457FE"/>
    <w:rsid w:val="00D46A17"/>
    <w:rsid w:val="00D46CEE"/>
    <w:rsid w:val="00D55B12"/>
    <w:rsid w:val="00D65D3C"/>
    <w:rsid w:val="00D66A35"/>
    <w:rsid w:val="00D716A6"/>
    <w:rsid w:val="00D72204"/>
    <w:rsid w:val="00D74510"/>
    <w:rsid w:val="00D77275"/>
    <w:rsid w:val="00D86137"/>
    <w:rsid w:val="00D86A80"/>
    <w:rsid w:val="00D959EA"/>
    <w:rsid w:val="00DA2759"/>
    <w:rsid w:val="00DA3403"/>
    <w:rsid w:val="00DA7B0E"/>
    <w:rsid w:val="00DB0637"/>
    <w:rsid w:val="00DB24F2"/>
    <w:rsid w:val="00DC23CE"/>
    <w:rsid w:val="00DC3883"/>
    <w:rsid w:val="00DC3AEF"/>
    <w:rsid w:val="00DD0B52"/>
    <w:rsid w:val="00DD1B2C"/>
    <w:rsid w:val="00DD33D5"/>
    <w:rsid w:val="00DD360B"/>
    <w:rsid w:val="00DE5F49"/>
    <w:rsid w:val="00DF35FA"/>
    <w:rsid w:val="00DF4BB3"/>
    <w:rsid w:val="00DF52D9"/>
    <w:rsid w:val="00DF710B"/>
    <w:rsid w:val="00E05671"/>
    <w:rsid w:val="00E07A26"/>
    <w:rsid w:val="00E1591D"/>
    <w:rsid w:val="00E1702E"/>
    <w:rsid w:val="00E26E10"/>
    <w:rsid w:val="00E3154C"/>
    <w:rsid w:val="00E369EB"/>
    <w:rsid w:val="00E43F78"/>
    <w:rsid w:val="00E4436F"/>
    <w:rsid w:val="00E4619B"/>
    <w:rsid w:val="00E47C6B"/>
    <w:rsid w:val="00E50A9D"/>
    <w:rsid w:val="00E52B86"/>
    <w:rsid w:val="00E53B8D"/>
    <w:rsid w:val="00E567F7"/>
    <w:rsid w:val="00E569D4"/>
    <w:rsid w:val="00E62996"/>
    <w:rsid w:val="00E668B1"/>
    <w:rsid w:val="00E72B07"/>
    <w:rsid w:val="00E7393C"/>
    <w:rsid w:val="00E73EFD"/>
    <w:rsid w:val="00E76BA0"/>
    <w:rsid w:val="00E778D0"/>
    <w:rsid w:val="00E86873"/>
    <w:rsid w:val="00E8739F"/>
    <w:rsid w:val="00E878E6"/>
    <w:rsid w:val="00E90A10"/>
    <w:rsid w:val="00E90D55"/>
    <w:rsid w:val="00E91AF8"/>
    <w:rsid w:val="00E91F15"/>
    <w:rsid w:val="00E920DA"/>
    <w:rsid w:val="00E95CD7"/>
    <w:rsid w:val="00E96200"/>
    <w:rsid w:val="00E96E73"/>
    <w:rsid w:val="00E96FE0"/>
    <w:rsid w:val="00E9760C"/>
    <w:rsid w:val="00EA55F7"/>
    <w:rsid w:val="00EB314C"/>
    <w:rsid w:val="00EB34FB"/>
    <w:rsid w:val="00EC6F5F"/>
    <w:rsid w:val="00EE4739"/>
    <w:rsid w:val="00EE6438"/>
    <w:rsid w:val="00EF21CE"/>
    <w:rsid w:val="00EF3386"/>
    <w:rsid w:val="00F0164C"/>
    <w:rsid w:val="00F11438"/>
    <w:rsid w:val="00F1185D"/>
    <w:rsid w:val="00F12F6E"/>
    <w:rsid w:val="00F13407"/>
    <w:rsid w:val="00F14F33"/>
    <w:rsid w:val="00F15C92"/>
    <w:rsid w:val="00F165EC"/>
    <w:rsid w:val="00F171E8"/>
    <w:rsid w:val="00F20263"/>
    <w:rsid w:val="00F209DE"/>
    <w:rsid w:val="00F268AA"/>
    <w:rsid w:val="00F27F5E"/>
    <w:rsid w:val="00F358AD"/>
    <w:rsid w:val="00F52F24"/>
    <w:rsid w:val="00F534C2"/>
    <w:rsid w:val="00F53AE0"/>
    <w:rsid w:val="00F53E1D"/>
    <w:rsid w:val="00F61035"/>
    <w:rsid w:val="00F66EC1"/>
    <w:rsid w:val="00F6793C"/>
    <w:rsid w:val="00F731A7"/>
    <w:rsid w:val="00F7677C"/>
    <w:rsid w:val="00F8035C"/>
    <w:rsid w:val="00F8043C"/>
    <w:rsid w:val="00F81FEF"/>
    <w:rsid w:val="00F85E17"/>
    <w:rsid w:val="00F85F0F"/>
    <w:rsid w:val="00F87B0B"/>
    <w:rsid w:val="00FA3858"/>
    <w:rsid w:val="00FB25BF"/>
    <w:rsid w:val="00FB7728"/>
    <w:rsid w:val="00FD0BCE"/>
    <w:rsid w:val="00FD3171"/>
    <w:rsid w:val="00FD7387"/>
    <w:rsid w:val="00FE08B2"/>
    <w:rsid w:val="00FE1A19"/>
    <w:rsid w:val="00FE2B9D"/>
    <w:rsid w:val="00FE3C2D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200"/>
    <w:pPr>
      <w:ind w:left="720"/>
      <w:contextualSpacing/>
    </w:pPr>
  </w:style>
  <w:style w:type="paragraph" w:customStyle="1" w:styleId="ConsTitle">
    <w:name w:val="ConsTitle"/>
    <w:uiPriority w:val="99"/>
    <w:rsid w:val="00534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5">
    <w:name w:val="Emphasis"/>
    <w:basedOn w:val="a0"/>
    <w:uiPriority w:val="20"/>
    <w:qFormat/>
    <w:rsid w:val="00251FF4"/>
    <w:rPr>
      <w:i/>
      <w:iCs/>
    </w:rPr>
  </w:style>
  <w:style w:type="paragraph" w:customStyle="1" w:styleId="consplusnonformat">
    <w:name w:val="consplusnonformat"/>
    <w:basedOn w:val="a"/>
    <w:rsid w:val="008B5A4D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1878F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8F0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FA00-10FF-4130-AAFB-88C65E36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User28</dc:creator>
  <cp:keywords/>
  <dc:description/>
  <cp:lastModifiedBy>Пользователь Windows</cp:lastModifiedBy>
  <cp:revision>38</cp:revision>
  <cp:lastPrinted>2022-09-06T04:53:00Z</cp:lastPrinted>
  <dcterms:created xsi:type="dcterms:W3CDTF">2021-08-04T00:42:00Z</dcterms:created>
  <dcterms:modified xsi:type="dcterms:W3CDTF">2024-03-28T07:22:00Z</dcterms:modified>
</cp:coreProperties>
</file>