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16" w:rsidRPr="00B94485" w:rsidRDefault="003B3516" w:rsidP="003B3516">
      <w:pPr>
        <w:widowControl w:val="0"/>
        <w:autoSpaceDE w:val="0"/>
        <w:autoSpaceDN w:val="0"/>
        <w:adjustRightInd w:val="0"/>
        <w:spacing w:after="0" w:line="240" w:lineRule="auto"/>
        <w:ind w:firstLine="709"/>
        <w:jc w:val="center"/>
        <w:rPr>
          <w:rFonts w:ascii="Times New Roman CYR" w:hAnsi="Times New Roman CYR" w:cs="Times New Roman CYR"/>
          <w:sz w:val="32"/>
          <w:szCs w:val="32"/>
        </w:rPr>
      </w:pPr>
      <w:r w:rsidRPr="00B94485">
        <w:rPr>
          <w:rFonts w:ascii="Times New Roman CYR" w:hAnsi="Times New Roman CYR" w:cs="Times New Roman CYR"/>
          <w:b/>
          <w:bCs/>
          <w:color w:val="000000"/>
          <w:sz w:val="32"/>
          <w:szCs w:val="32"/>
        </w:rPr>
        <w:t>Пояснительная записка к докладу главы по оценке эффективности ОМСУ (607 указ)</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 xml:space="preserve">I. Экономическое развитие </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 Число субъектов малого и среднего предпринимательства,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rPr>
      </w:pPr>
    </w:p>
    <w:p w:rsidR="003B3516" w:rsidRDefault="003B3516" w:rsidP="003B3516">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Малые и средние предприятия Березовского района добывают прочие полезные ископаемые, производят продукцию переработки древесины, строительные материалы, товары народного потребления, продовольственные товары, выполняют ремонтно-строительные работы, оказывают услуги в сфере бытового обслуживания населения, медицины, автомобильных перевозок, а также юридические, риэлтерские и др. </w:t>
      </w:r>
    </w:p>
    <w:p w:rsidR="003B3516" w:rsidRDefault="003B3516" w:rsidP="003B3516">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u w:color="FF0000"/>
        </w:rPr>
      </w:pPr>
      <w:r>
        <w:rPr>
          <w:rFonts w:ascii="Times New Roman CYR" w:hAnsi="Times New Roman CYR" w:cs="Times New Roman CYR"/>
          <w:sz w:val="28"/>
          <w:szCs w:val="28"/>
        </w:rPr>
        <w:t xml:space="preserve">Малое и среднее предпринимательство (МСП) остается одним из главных резервов занятости населения, создавая новые рабочие места, успешно решая проблемы безработицы в районе. Показатель уровня регистрируемой безработицы к трудоспособному населению в трудоспособном возрасте в районе один из самых низких по краю - 0,24%.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За отчетный год число субъектов малого и среднего предпринимательства в Березовском районе согласно данным Красноярскстата увеличилось на 93 ед. и составило 1875 ед., что в расчете на 10 тысяч человек населения составило 456,6 ед. На конец отчетного года на территории района зарегистрировано 1402 индивидуальных предпринимателя и 473 малых и средних предприятий. </w:t>
      </w:r>
    </w:p>
    <w:p w:rsidR="003B3516" w:rsidRDefault="003B3516" w:rsidP="003B3516">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Администрация Березовского района предпринимает достаточно эффективные меры по стимулированию предпринимательской активности на территории района. Осуществляет деятельность Центр содействия малому предпринимательству, работающему по принципу "одно окно", который организует комплексное и квалифицированное обслуживание субъектов малого и среднего бизнеса.</w:t>
      </w:r>
    </w:p>
    <w:p w:rsidR="003B3516" w:rsidRDefault="003B3516" w:rsidP="003B3516">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2024 году консультационная поддержка оказана 55 субъектам МСП. Проведено 2 бизнес - мероприятия направленных на обсуждение мер государственной и муниципальной поддержки и привлечение внимания общественности к проблемам среднего и  малого бизнеса.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целях создания благоприятных условий ведения предпринимательской деятельности и формирования механизмов конструктивного партнерства бизнеса и власти ведется работа Координационного совета по предпринимательству и улучшению инвестиционного климата при главе района. За 2024 год проведено 4 заседаний.</w:t>
      </w:r>
    </w:p>
    <w:p w:rsidR="003B3516" w:rsidRDefault="003B3516" w:rsidP="003B3516">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рамках муниципальной программы «Развитие субъектов малого и среднего предпринимательства в Березовском районе» финансовая поддержка оказана 9 субъектам предпринимательства в приоритетных направлениях в сумме  1,23 млн руб. Объем привлеченных внебюджетных инвестиций субъектами предпринимательства – </w:t>
      </w:r>
      <w:r>
        <w:rPr>
          <w:rFonts w:ascii="Times New Roman CYR" w:hAnsi="Times New Roman CYR" w:cs="Times New Roman CYR"/>
          <w:sz w:val="28"/>
          <w:szCs w:val="28"/>
          <w:u w:color="FF0000"/>
        </w:rPr>
        <w:lastRenderedPageBreak/>
        <w:t>получателями поддержки, составил  3,8 млн руб. Сохранено 9 рабочих мест. В рамках имущественной поддержки предоставлено 6 нежилых помещений, площадью более 500 кв.м.</w:t>
      </w:r>
    </w:p>
    <w:p w:rsidR="003B3516" w:rsidRDefault="003B3516" w:rsidP="003B3516">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прогнозируемом периоде количество субъектов малого и среднего предпринимательства будет иметь тенденцию роста, чему будет способствовать близость города Красноярск - административного центра Красноярского края. К 2027 году число субъектов малого и среднего предпринимательства увеличится на 211 ед. по сравнению с 2024 годом и составит 2086 единиц (483,23 ед. на 10 тыс. человек населения) во многом благодаря реализации мер, направленных на создание благоприятных условий для развития предпринимательского потенциала граждан.</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Одним из основных показателей, характеризующих ситуацию с малым предпринимательством в Березовском районе, является доля  среднесписочной численности работников малых и средних предприятий в среднесписочной численности работников всех предприятий и организаций района. В 2024 году  их доля увеличилась и составила 47,91% (6353 чел.) за счет  увеличения численности работающих на средних предприятиях  района и у индивидуальных предпринимателей. В 2025 году их численность будет расти и составит 6534 чел. (48,6%), в 2026 году - 6769чел. (49,49%)  и к 2027 – 6858 чел. (49,89%). Рост обусловлен увеличением количества субъектов малого и среднего предпринимательства.</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u w:color="FF0000"/>
        </w:rPr>
      </w:pPr>
      <w:r>
        <w:rPr>
          <w:rFonts w:ascii="Times New Roman CYR" w:hAnsi="Times New Roman CYR" w:cs="Times New Roman CYR"/>
          <w:u w:color="FF0000"/>
        </w:rPr>
        <w:t xml:space="preserve">     </w:t>
      </w:r>
    </w:p>
    <w:tbl>
      <w:tblPr>
        <w:tblW w:w="107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tblPr>
      <w:tblGrid>
        <w:gridCol w:w="6126"/>
        <w:gridCol w:w="992"/>
        <w:gridCol w:w="907"/>
        <w:gridCol w:w="936"/>
        <w:gridCol w:w="878"/>
        <w:gridCol w:w="922"/>
      </w:tblGrid>
      <w:tr w:rsidR="003B3516" w:rsidTr="001019D8">
        <w:tblPrEx>
          <w:tblCellMar>
            <w:top w:w="0" w:type="dxa"/>
            <w:bottom w:w="0" w:type="dxa"/>
          </w:tblCellMar>
        </w:tblPrEx>
        <w:trPr>
          <w:trHeight w:val="607"/>
        </w:trPr>
        <w:tc>
          <w:tcPr>
            <w:tcW w:w="6126" w:type="dxa"/>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u w:color="FF0000"/>
              </w:rPr>
              <w:t>Наименование показателя и ед.изм.</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факт</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оценка</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 прогноз</w:t>
            </w:r>
          </w:p>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p>
        </w:tc>
      </w:tr>
      <w:tr w:rsidR="003B3516" w:rsidTr="001019D8">
        <w:tblPrEx>
          <w:tblCellMar>
            <w:top w:w="0" w:type="dxa"/>
            <w:bottom w:w="0" w:type="dxa"/>
          </w:tblCellMar>
        </w:tblPrEx>
        <w:trPr>
          <w:trHeight w:val="254"/>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w:t>
            </w:r>
            <w:r>
              <w:rPr>
                <w:rFonts w:ascii="Times New Roman" w:hAnsi="Times New Roman" w:cs="Times New Roman"/>
                <w:color w:val="000000"/>
                <w:u w:color="FF0000"/>
                <w:lang w:val="en-US"/>
              </w:rPr>
              <w:t> </w:t>
            </w:r>
            <w:r>
              <w:rPr>
                <w:rFonts w:ascii="Times New Roman CYR" w:hAnsi="Times New Roman CYR" w:cs="Times New Roman CYR"/>
                <w:color w:val="000000"/>
                <w:u w:color="FF0000"/>
              </w:rPr>
              <w:t>Количество</w:t>
            </w:r>
            <w:r w:rsidRPr="009055BC">
              <w:rPr>
                <w:rFonts w:ascii="Times New Roman" w:hAnsi="Times New Roman" w:cs="Times New Roman"/>
                <w:color w:val="000000"/>
                <w:u w:color="FF0000"/>
              </w:rPr>
              <w:t xml:space="preserve"> </w:t>
            </w:r>
            <w:r>
              <w:rPr>
                <w:rFonts w:ascii="Times New Roman CYR" w:hAnsi="Times New Roman CYR" w:cs="Times New Roman CYR"/>
                <w:color w:val="000000"/>
                <w:u w:color="FF0000"/>
              </w:rPr>
              <w:t>малых и микропредприятий, ед.</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374</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469</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518</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557</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612</w:t>
            </w:r>
          </w:p>
        </w:tc>
      </w:tr>
      <w:tr w:rsidR="003B3516" w:rsidTr="001019D8">
        <w:tblPrEx>
          <w:tblCellMar>
            <w:top w:w="0" w:type="dxa"/>
            <w:bottom w:w="0" w:type="dxa"/>
          </w:tblCellMar>
        </w:tblPrEx>
        <w:trPr>
          <w:trHeight w:val="254"/>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2.</w:t>
            </w:r>
            <w:r>
              <w:rPr>
                <w:rFonts w:ascii="Times New Roman" w:hAnsi="Times New Roman" w:cs="Times New Roman"/>
                <w:color w:val="000000"/>
                <w:u w:color="FF0000"/>
                <w:lang w:val="en-US"/>
              </w:rPr>
              <w:t> </w:t>
            </w:r>
            <w:r>
              <w:rPr>
                <w:rFonts w:ascii="Times New Roman CYR" w:hAnsi="Times New Roman CYR" w:cs="Times New Roman CYR"/>
                <w:color w:val="000000"/>
                <w:u w:color="FF0000"/>
              </w:rPr>
              <w:t>Количество</w:t>
            </w:r>
            <w:r>
              <w:rPr>
                <w:rFonts w:ascii="Times New Roman" w:hAnsi="Times New Roman" w:cs="Times New Roman"/>
                <w:color w:val="000000"/>
                <w:u w:color="FF0000"/>
                <w:lang w:val="en-US"/>
              </w:rPr>
              <w:t xml:space="preserve"> </w:t>
            </w:r>
            <w:r>
              <w:rPr>
                <w:rFonts w:ascii="Times New Roman CYR" w:hAnsi="Times New Roman CYR" w:cs="Times New Roman CYR"/>
                <w:color w:val="000000"/>
                <w:u w:color="FF0000"/>
              </w:rPr>
              <w:t>средних предприятий, ед.</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w:t>
            </w:r>
          </w:p>
        </w:tc>
      </w:tr>
      <w:tr w:rsidR="003B3516" w:rsidTr="001019D8">
        <w:tblPrEx>
          <w:tblCellMar>
            <w:top w:w="0" w:type="dxa"/>
            <w:bottom w:w="0" w:type="dxa"/>
          </w:tblCellMar>
        </w:tblPrEx>
        <w:trPr>
          <w:trHeight w:val="276"/>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3.</w:t>
            </w:r>
            <w:r>
              <w:rPr>
                <w:rFonts w:ascii="Times New Roman" w:hAnsi="Times New Roman" w:cs="Times New Roman"/>
                <w:color w:val="000000"/>
                <w:u w:color="FF0000"/>
                <w:lang w:val="en-US"/>
              </w:rPr>
              <w:t> </w:t>
            </w:r>
            <w:r>
              <w:rPr>
                <w:rFonts w:ascii="Times New Roman CYR" w:hAnsi="Times New Roman CYR" w:cs="Times New Roman CYR"/>
                <w:color w:val="000000"/>
                <w:u w:color="FF0000"/>
              </w:rPr>
              <w:t>Количество</w:t>
            </w:r>
            <w:r>
              <w:rPr>
                <w:rFonts w:ascii="Times New Roman" w:hAnsi="Times New Roman" w:cs="Times New Roman"/>
                <w:color w:val="000000"/>
                <w:u w:color="FF0000"/>
                <w:lang w:val="en-US"/>
              </w:rPr>
              <w:t xml:space="preserve"> </w:t>
            </w:r>
            <w:r>
              <w:rPr>
                <w:rFonts w:ascii="Times New Roman CYR" w:hAnsi="Times New Roman CYR" w:cs="Times New Roman CYR"/>
                <w:color w:val="000000"/>
                <w:u w:color="FF0000"/>
              </w:rPr>
              <w:t>индивидуальных предпринимателей, ед.</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1 404</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1 402</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1 442</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1 450</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1 470</w:t>
            </w:r>
          </w:p>
        </w:tc>
      </w:tr>
      <w:tr w:rsidR="003B3516" w:rsidTr="001019D8">
        <w:tblPrEx>
          <w:tblCellMar>
            <w:top w:w="0" w:type="dxa"/>
            <w:bottom w:w="0" w:type="dxa"/>
          </w:tblCellMar>
        </w:tblPrEx>
        <w:trPr>
          <w:trHeight w:val="511"/>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3.1. в том числе количество крестьянско-фермерских хозяйств, ед.</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34</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34</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34</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34</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34</w:t>
            </w:r>
          </w:p>
        </w:tc>
      </w:tr>
      <w:tr w:rsidR="003B3516" w:rsidTr="001019D8">
        <w:tblPrEx>
          <w:tblCellMar>
            <w:top w:w="0" w:type="dxa"/>
            <w:bottom w:w="0" w:type="dxa"/>
          </w:tblCellMar>
        </w:tblPrEx>
        <w:trPr>
          <w:trHeight w:val="901"/>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4. Численность постоянного населения муниципального, городского округа (муниципального района) </w:t>
            </w:r>
            <w:r>
              <w:rPr>
                <w:rFonts w:ascii="Times New Roman CYR" w:hAnsi="Times New Roman CYR" w:cs="Times New Roman CYR"/>
                <w:b/>
                <w:bCs/>
                <w:color w:val="000000"/>
                <w:u w:color="FF0000"/>
              </w:rPr>
              <w:t>на</w:t>
            </w:r>
            <w:r>
              <w:rPr>
                <w:rFonts w:ascii="Times New Roman" w:hAnsi="Times New Roman" w:cs="Times New Roman"/>
                <w:color w:val="000000"/>
                <w:u w:color="FF0000"/>
              </w:rPr>
              <w:t xml:space="preserve"> </w:t>
            </w:r>
            <w:r>
              <w:rPr>
                <w:rFonts w:ascii="Times New Roman CYR" w:hAnsi="Times New Roman CYR" w:cs="Times New Roman CYR"/>
                <w:b/>
                <w:bCs/>
                <w:color w:val="000000"/>
                <w:u w:color="FF0000"/>
              </w:rPr>
              <w:t>конец отчетного года</w:t>
            </w:r>
            <w:r>
              <w:rPr>
                <w:rFonts w:ascii="Times New Roman" w:hAnsi="Times New Roman" w:cs="Times New Roman"/>
                <w:color w:val="000000"/>
                <w:u w:color="FF0000"/>
              </w:rPr>
              <w:t xml:space="preserve">, </w:t>
            </w:r>
            <w:r>
              <w:rPr>
                <w:rFonts w:ascii="Times New Roman CYR" w:hAnsi="Times New Roman CYR" w:cs="Times New Roman CYR"/>
                <w:color w:val="000000"/>
                <w:u w:color="FF0000"/>
              </w:rPr>
              <w:t>чел.</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40 429</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41 064</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41 770</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42 472</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43 168</w:t>
            </w:r>
          </w:p>
        </w:tc>
      </w:tr>
      <w:tr w:rsidR="003B3516" w:rsidTr="001019D8">
        <w:tblPrEx>
          <w:tblCellMar>
            <w:top w:w="0" w:type="dxa"/>
            <w:bottom w:w="0" w:type="dxa"/>
          </w:tblCellMar>
        </w:tblPrEx>
        <w:trPr>
          <w:trHeight w:val="727"/>
        </w:trPr>
        <w:tc>
          <w:tcPr>
            <w:tcW w:w="6126" w:type="dxa"/>
          </w:tcPr>
          <w:p w:rsidR="003B3516" w:rsidRDefault="003B3516" w:rsidP="001019D8">
            <w:pPr>
              <w:widowControl w:val="0"/>
              <w:autoSpaceDE w:val="0"/>
              <w:autoSpaceDN w:val="0"/>
              <w:adjustRightInd w:val="0"/>
              <w:spacing w:after="0" w:line="240" w:lineRule="auto"/>
              <w:rPr>
                <w:rFonts w:ascii="Times New Roman" w:hAnsi="Times New Roman" w:cs="Times New Roman"/>
                <w:b/>
                <w:bCs/>
                <w:color w:val="000000"/>
                <w:u w:color="FF0000"/>
                <w:lang w:val="en-US"/>
              </w:rPr>
            </w:pPr>
            <w:r>
              <w:rPr>
                <w:rFonts w:ascii="Times New Roman" w:hAnsi="Times New Roman" w:cs="Times New Roman"/>
                <w:b/>
                <w:bCs/>
                <w:color w:val="000000"/>
                <w:u w:color="FF0000"/>
              </w:rPr>
              <w:t xml:space="preserve">5. </w:t>
            </w:r>
            <w:r>
              <w:rPr>
                <w:rFonts w:ascii="Times New Roman CYR" w:hAnsi="Times New Roman CYR" w:cs="Times New Roman CYR"/>
                <w:b/>
                <w:bCs/>
                <w:color w:val="000000"/>
                <w:u w:color="FF0000"/>
              </w:rPr>
              <w:t>Число субъектов малого и среднего предпринимательства, ед. на 10</w:t>
            </w:r>
            <w:r>
              <w:rPr>
                <w:rFonts w:ascii="Times New Roman" w:hAnsi="Times New Roman" w:cs="Times New Roman"/>
                <w:b/>
                <w:bCs/>
                <w:color w:val="000000"/>
                <w:u w:color="FF0000"/>
                <w:lang w:val="en-US"/>
              </w:rPr>
              <w:t> </w:t>
            </w:r>
            <w:r w:rsidRPr="009055BC">
              <w:rPr>
                <w:rFonts w:ascii="Times New Roman" w:hAnsi="Times New Roman" w:cs="Times New Roman"/>
                <w:b/>
                <w:bCs/>
                <w:color w:val="000000"/>
                <w:u w:color="FF0000"/>
              </w:rPr>
              <w:t xml:space="preserve">000 </w:t>
            </w:r>
            <w:r>
              <w:rPr>
                <w:rFonts w:ascii="Times New Roman CYR" w:hAnsi="Times New Roman CYR" w:cs="Times New Roman CYR"/>
                <w:b/>
                <w:bCs/>
                <w:color w:val="000000"/>
                <w:u w:color="FF0000"/>
              </w:rPr>
              <w:t>чел. ((стр.1+стр.2+стр.3)/стр.4*10</w:t>
            </w:r>
            <w:r>
              <w:rPr>
                <w:rFonts w:ascii="Times New Roman" w:hAnsi="Times New Roman" w:cs="Times New Roman"/>
                <w:b/>
                <w:bCs/>
                <w:color w:val="000000"/>
                <w:u w:color="FF0000"/>
                <w:lang w:val="en-US"/>
              </w:rPr>
              <w:t> 000)</w:t>
            </w:r>
          </w:p>
        </w:tc>
        <w:tc>
          <w:tcPr>
            <w:tcW w:w="992"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w:hAnsi="Times New Roman" w:cs="Times New Roman"/>
                <w:b/>
                <w:bCs/>
                <w:color w:val="000000"/>
                <w:u w:color="FF0000"/>
                <w:lang w:val="en-US"/>
              </w:rPr>
            </w:pPr>
            <w:r>
              <w:rPr>
                <w:rFonts w:ascii="Times New Roman" w:hAnsi="Times New Roman" w:cs="Times New Roman"/>
                <w:b/>
                <w:bCs/>
                <w:color w:val="000000"/>
                <w:u w:color="FF0000"/>
                <w:lang w:val="en-US"/>
              </w:rPr>
              <w:t>440,77</w:t>
            </w:r>
          </w:p>
        </w:tc>
        <w:tc>
          <w:tcPr>
            <w:tcW w:w="907"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w:hAnsi="Times New Roman" w:cs="Times New Roman"/>
                <w:b/>
                <w:bCs/>
                <w:color w:val="000000"/>
                <w:u w:color="FF0000"/>
                <w:lang w:val="en-US"/>
              </w:rPr>
            </w:pPr>
            <w:r>
              <w:rPr>
                <w:rFonts w:ascii="Times New Roman" w:hAnsi="Times New Roman" w:cs="Times New Roman"/>
                <w:b/>
                <w:bCs/>
                <w:color w:val="000000"/>
                <w:u w:color="FF0000"/>
                <w:lang w:val="en-US"/>
              </w:rPr>
              <w:t>456,60</w:t>
            </w:r>
          </w:p>
        </w:tc>
        <w:tc>
          <w:tcPr>
            <w:tcW w:w="936"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w:hAnsi="Times New Roman" w:cs="Times New Roman"/>
                <w:b/>
                <w:bCs/>
                <w:color w:val="000000"/>
                <w:u w:color="FF0000"/>
                <w:lang w:val="en-US"/>
              </w:rPr>
            </w:pPr>
            <w:r>
              <w:rPr>
                <w:rFonts w:ascii="Times New Roman" w:hAnsi="Times New Roman" w:cs="Times New Roman"/>
                <w:b/>
                <w:bCs/>
                <w:color w:val="000000"/>
                <w:u w:color="FF0000"/>
                <w:lang w:val="en-US"/>
              </w:rPr>
              <w:t>470,19</w:t>
            </w:r>
          </w:p>
        </w:tc>
        <w:tc>
          <w:tcPr>
            <w:tcW w:w="878"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w:hAnsi="Times New Roman" w:cs="Times New Roman"/>
                <w:b/>
                <w:bCs/>
                <w:color w:val="000000"/>
                <w:u w:color="FF0000"/>
                <w:lang w:val="en-US"/>
              </w:rPr>
            </w:pPr>
            <w:r>
              <w:rPr>
                <w:rFonts w:ascii="Times New Roman" w:hAnsi="Times New Roman" w:cs="Times New Roman"/>
                <w:b/>
                <w:bCs/>
                <w:color w:val="000000"/>
                <w:u w:color="FF0000"/>
                <w:lang w:val="en-US"/>
              </w:rPr>
              <w:t>473,49</w:t>
            </w:r>
          </w:p>
        </w:tc>
        <w:tc>
          <w:tcPr>
            <w:tcW w:w="922"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w:hAnsi="Times New Roman" w:cs="Times New Roman"/>
                <w:b/>
                <w:bCs/>
                <w:color w:val="000000"/>
                <w:u w:color="FF0000"/>
                <w:lang w:val="en-US"/>
              </w:rPr>
            </w:pPr>
            <w:r>
              <w:rPr>
                <w:rFonts w:ascii="Times New Roman" w:hAnsi="Times New Roman" w:cs="Times New Roman"/>
                <w:b/>
                <w:bCs/>
                <w:color w:val="000000"/>
                <w:u w:color="FF0000"/>
                <w:lang w:val="en-US"/>
              </w:rPr>
              <w:t>483,23</w:t>
            </w:r>
          </w:p>
        </w:tc>
      </w:tr>
      <w:tr w:rsidR="003B3516" w:rsidTr="001019D8">
        <w:tblPrEx>
          <w:tblCellMar>
            <w:top w:w="0" w:type="dxa"/>
            <w:bottom w:w="0" w:type="dxa"/>
          </w:tblCellMar>
        </w:tblPrEx>
        <w:trPr>
          <w:trHeight w:val="511"/>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sidRPr="009055BC">
              <w:rPr>
                <w:rFonts w:ascii="Times New Roman" w:hAnsi="Times New Roman" w:cs="Times New Roman"/>
                <w:color w:val="000000"/>
                <w:u w:color="FF0000"/>
              </w:rPr>
              <w:t>6.</w:t>
            </w:r>
            <w:r>
              <w:rPr>
                <w:rFonts w:ascii="Times New Roman" w:hAnsi="Times New Roman" w:cs="Times New Roman"/>
                <w:color w:val="000000"/>
                <w:u w:color="FF0000"/>
                <w:lang w:val="en-US"/>
              </w:rPr>
              <w:t> </w:t>
            </w:r>
            <w:r>
              <w:rPr>
                <w:rFonts w:ascii="Times New Roman CYR" w:hAnsi="Times New Roman CYR" w:cs="Times New Roman CYR"/>
                <w:color w:val="000000"/>
                <w:u w:color="FF0000"/>
              </w:rPr>
              <w:t>Среднесписочная</w:t>
            </w:r>
            <w:r w:rsidRPr="009055BC">
              <w:rPr>
                <w:rFonts w:ascii="Times New Roman" w:hAnsi="Times New Roman" w:cs="Times New Roman"/>
                <w:color w:val="000000"/>
                <w:u w:color="FF0000"/>
              </w:rPr>
              <w:t xml:space="preserve"> </w:t>
            </w:r>
            <w:r>
              <w:rPr>
                <w:rFonts w:ascii="Times New Roman CYR" w:hAnsi="Times New Roman CYR" w:cs="Times New Roman CYR"/>
                <w:color w:val="000000"/>
                <w:u w:color="FF0000"/>
              </w:rPr>
              <w:t>численность работников малых и микропредприятий, чел.</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3 396</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3 440</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3 500</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3 680</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3 750</w:t>
            </w:r>
          </w:p>
        </w:tc>
      </w:tr>
      <w:tr w:rsidR="003B3516" w:rsidTr="001019D8">
        <w:tblPrEx>
          <w:tblCellMar>
            <w:top w:w="0" w:type="dxa"/>
            <w:bottom w:w="0" w:type="dxa"/>
          </w:tblCellMar>
        </w:tblPrEx>
        <w:trPr>
          <w:trHeight w:val="766"/>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7. Среднесписочная численность работников у индивидуальных предпринимателей (наемных работников), чел.</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1 023</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1 108</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1 182</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1 219</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1 228</w:t>
            </w:r>
          </w:p>
        </w:tc>
      </w:tr>
      <w:tr w:rsidR="003B3516" w:rsidTr="001019D8">
        <w:tblPrEx>
          <w:tblCellMar>
            <w:top w:w="0" w:type="dxa"/>
            <w:bottom w:w="0" w:type="dxa"/>
          </w:tblCellMar>
        </w:tblPrEx>
        <w:trPr>
          <w:trHeight w:val="511"/>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7.1. в том числе в крестьянско-фермерских хозяйствах, чел.</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65</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73</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73</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75</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75</w:t>
            </w:r>
          </w:p>
        </w:tc>
      </w:tr>
      <w:tr w:rsidR="003B3516" w:rsidTr="001019D8">
        <w:tblPrEx>
          <w:tblCellMar>
            <w:top w:w="0" w:type="dxa"/>
            <w:bottom w:w="0" w:type="dxa"/>
          </w:tblCellMar>
        </w:tblPrEx>
        <w:trPr>
          <w:trHeight w:val="511"/>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8. Среднесписочная численность работников средних предприятий, чел.</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506</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403</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410</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420</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430</w:t>
            </w:r>
          </w:p>
        </w:tc>
      </w:tr>
      <w:tr w:rsidR="003B3516" w:rsidTr="001019D8">
        <w:tblPrEx>
          <w:tblCellMar>
            <w:top w:w="0" w:type="dxa"/>
            <w:bottom w:w="0" w:type="dxa"/>
          </w:tblCellMar>
        </w:tblPrEx>
        <w:trPr>
          <w:trHeight w:val="983"/>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lastRenderedPageBreak/>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99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7 389</w:t>
            </w:r>
          </w:p>
        </w:tc>
        <w:tc>
          <w:tcPr>
            <w:tcW w:w="907"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7 309</w:t>
            </w:r>
          </w:p>
        </w:tc>
        <w:tc>
          <w:tcPr>
            <w:tcW w:w="936"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7 320</w:t>
            </w:r>
          </w:p>
        </w:tc>
        <w:tc>
          <w:tcPr>
            <w:tcW w:w="878"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7 328</w:t>
            </w:r>
          </w:p>
        </w:tc>
        <w:tc>
          <w:tcPr>
            <w:tcW w:w="922" w:type="dxa"/>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7 339</w:t>
            </w:r>
          </w:p>
        </w:tc>
      </w:tr>
      <w:tr w:rsidR="003B3516" w:rsidTr="001019D8">
        <w:tblPrEx>
          <w:tblCellMar>
            <w:top w:w="0" w:type="dxa"/>
            <w:bottom w:w="0" w:type="dxa"/>
          </w:tblCellMar>
        </w:tblPrEx>
        <w:trPr>
          <w:trHeight w:val="1326"/>
        </w:trPr>
        <w:tc>
          <w:tcPr>
            <w:tcW w:w="6126" w:type="dxa"/>
          </w:tcPr>
          <w:p w:rsidR="003B3516" w:rsidRDefault="003B3516" w:rsidP="001019D8">
            <w:pPr>
              <w:widowControl w:val="0"/>
              <w:autoSpaceDE w:val="0"/>
              <w:autoSpaceDN w:val="0"/>
              <w:adjustRightInd w:val="0"/>
              <w:spacing w:after="0" w:line="240" w:lineRule="auto"/>
              <w:rPr>
                <w:rFonts w:ascii="Times New Roman CYR" w:hAnsi="Times New Roman CYR" w:cs="Times New Roman CYR"/>
                <w:b/>
                <w:bCs/>
                <w:color w:val="000000"/>
                <w:u w:color="FF0000"/>
              </w:rPr>
            </w:pPr>
            <w:r>
              <w:rPr>
                <w:rFonts w:ascii="Times New Roman" w:hAnsi="Times New Roman" w:cs="Times New Roman"/>
                <w:b/>
                <w:bCs/>
                <w:color w:val="000000"/>
                <w:u w:color="FF0000"/>
              </w:rPr>
              <w:t xml:space="preserve">10. </w:t>
            </w:r>
            <w:r>
              <w:rPr>
                <w:rFonts w:ascii="Times New Roman CYR" w:hAnsi="Times New Roman CYR" w:cs="Times New Roman CYR"/>
                <w:b/>
                <w:bCs/>
                <w:color w:val="000000"/>
                <w:u w:color="FF000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992"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47,90</w:t>
            </w:r>
          </w:p>
        </w:tc>
        <w:tc>
          <w:tcPr>
            <w:tcW w:w="907"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47,91</w:t>
            </w:r>
          </w:p>
        </w:tc>
        <w:tc>
          <w:tcPr>
            <w:tcW w:w="936"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48,60</w:t>
            </w:r>
          </w:p>
        </w:tc>
        <w:tc>
          <w:tcPr>
            <w:tcW w:w="878"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49,49</w:t>
            </w:r>
          </w:p>
        </w:tc>
        <w:tc>
          <w:tcPr>
            <w:tcW w:w="922" w:type="dxa"/>
            <w:shd w:val="solid" w:color="C0C0C0" w:fill="FFFFFF"/>
          </w:tcPr>
          <w:p w:rsidR="003B3516" w:rsidRDefault="003B3516" w:rsidP="001019D8">
            <w:pPr>
              <w:widowControl w:val="0"/>
              <w:autoSpaceDE w:val="0"/>
              <w:autoSpaceDN w:val="0"/>
              <w:adjustRightInd w:val="0"/>
              <w:spacing w:after="0" w:line="240" w:lineRule="auto"/>
              <w:ind w:hanging="30"/>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49,89</w:t>
            </w:r>
          </w:p>
        </w:tc>
      </w:tr>
    </w:tbl>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 Объем инвестиций в основной капитал (за исключением бюджетных средств) в расчете на 1 человека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tbl>
      <w:tblPr>
        <w:tblW w:w="0" w:type="auto"/>
        <w:tblInd w:w="-112" w:type="dxa"/>
        <w:tblBorders>
          <w:top w:val="dashed" w:sz="6" w:space="0" w:color="auto"/>
          <w:left w:val="dashed" w:sz="6" w:space="0" w:color="auto"/>
          <w:bottom w:val="dashed" w:sz="6" w:space="0" w:color="auto"/>
          <w:right w:val="dashed" w:sz="6" w:space="0" w:color="auto"/>
        </w:tblBorders>
        <w:tblLayout w:type="fixed"/>
        <w:tblCellMar>
          <w:left w:w="30" w:type="dxa"/>
          <w:right w:w="30" w:type="dxa"/>
        </w:tblCellMar>
        <w:tblLook w:val="0000"/>
      </w:tblPr>
      <w:tblGrid>
        <w:gridCol w:w="4537"/>
        <w:gridCol w:w="1276"/>
        <w:gridCol w:w="1185"/>
        <w:gridCol w:w="1280"/>
        <w:gridCol w:w="1152"/>
        <w:gridCol w:w="1202"/>
      </w:tblGrid>
      <w:tr w:rsidR="003B3516" w:rsidTr="001019D8">
        <w:tblPrEx>
          <w:tblCellMar>
            <w:top w:w="0" w:type="dxa"/>
            <w:bottom w:w="0" w:type="dxa"/>
          </w:tblCellMar>
        </w:tblPrEx>
        <w:trPr>
          <w:trHeight w:val="278"/>
        </w:trPr>
        <w:tc>
          <w:tcPr>
            <w:tcW w:w="4537" w:type="dxa"/>
            <w:vMerge w:val="restart"/>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Наименование показателя и единицы измерения</w:t>
            </w:r>
          </w:p>
        </w:tc>
        <w:tc>
          <w:tcPr>
            <w:tcW w:w="6095" w:type="dxa"/>
            <w:gridSpan w:val="5"/>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Значения показателя</w:t>
            </w:r>
          </w:p>
        </w:tc>
      </w:tr>
      <w:tr w:rsidR="003B3516" w:rsidTr="001019D8">
        <w:tblPrEx>
          <w:tblCellMar>
            <w:top w:w="0" w:type="dxa"/>
            <w:bottom w:w="0" w:type="dxa"/>
          </w:tblCellMar>
        </w:tblPrEx>
        <w:trPr>
          <w:trHeight w:val="290"/>
        </w:trPr>
        <w:tc>
          <w:tcPr>
            <w:tcW w:w="4537"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p>
        </w:tc>
        <w:tc>
          <w:tcPr>
            <w:tcW w:w="1276"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2023 факт</w:t>
            </w:r>
          </w:p>
        </w:tc>
        <w:tc>
          <w:tcPr>
            <w:tcW w:w="1185"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2024 факт</w:t>
            </w:r>
          </w:p>
        </w:tc>
        <w:tc>
          <w:tcPr>
            <w:tcW w:w="128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2025 прогноз</w:t>
            </w:r>
          </w:p>
        </w:tc>
        <w:tc>
          <w:tcPr>
            <w:tcW w:w="115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2026 прогноз</w:t>
            </w:r>
          </w:p>
        </w:tc>
        <w:tc>
          <w:tcPr>
            <w:tcW w:w="120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2027 прогноз</w:t>
            </w:r>
          </w:p>
        </w:tc>
      </w:tr>
      <w:tr w:rsidR="003B3516" w:rsidTr="001019D8">
        <w:tblPrEx>
          <w:tblCellMar>
            <w:top w:w="0" w:type="dxa"/>
            <w:bottom w:w="0" w:type="dxa"/>
          </w:tblCellMar>
        </w:tblPrEx>
        <w:trPr>
          <w:trHeight w:val="696"/>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 Объем инвестиций в основной капитал за счет всех источников финансирования (без субъектов малого предпринимательства), тыс. руб.</w:t>
            </w:r>
          </w:p>
        </w:tc>
        <w:tc>
          <w:tcPr>
            <w:tcW w:w="1276"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808833,0</w:t>
            </w:r>
          </w:p>
        </w:tc>
        <w:tc>
          <w:tcPr>
            <w:tcW w:w="1185"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2032570,0</w:t>
            </w:r>
          </w:p>
        </w:tc>
        <w:tc>
          <w:tcPr>
            <w:tcW w:w="128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1788620,56</w:t>
            </w:r>
          </w:p>
        </w:tc>
        <w:tc>
          <w:tcPr>
            <w:tcW w:w="115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1999093,84</w:t>
            </w:r>
          </w:p>
        </w:tc>
        <w:tc>
          <w:tcPr>
            <w:tcW w:w="120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2317525,98</w:t>
            </w:r>
          </w:p>
        </w:tc>
      </w:tr>
      <w:tr w:rsidR="003B3516" w:rsidTr="001019D8">
        <w:tblPrEx>
          <w:tblCellMar>
            <w:top w:w="0" w:type="dxa"/>
            <w:bottom w:w="0" w:type="dxa"/>
          </w:tblCellMar>
        </w:tblPrEx>
        <w:trPr>
          <w:trHeight w:val="463"/>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1.1. Темп роста в действующих ценах, к соответствующему периоду предыдущего года, %</w:t>
            </w:r>
          </w:p>
        </w:tc>
        <w:tc>
          <w:tcPr>
            <w:tcW w:w="1276"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54,3</w:t>
            </w:r>
          </w:p>
        </w:tc>
        <w:tc>
          <w:tcPr>
            <w:tcW w:w="1185"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251,3</w:t>
            </w:r>
          </w:p>
        </w:tc>
        <w:tc>
          <w:tcPr>
            <w:tcW w:w="1280"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88,0</w:t>
            </w:r>
          </w:p>
        </w:tc>
        <w:tc>
          <w:tcPr>
            <w:tcW w:w="115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111,77</w:t>
            </w:r>
          </w:p>
        </w:tc>
        <w:tc>
          <w:tcPr>
            <w:tcW w:w="120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115,93</w:t>
            </w:r>
          </w:p>
        </w:tc>
      </w:tr>
      <w:tr w:rsidR="003B3516" w:rsidTr="001019D8">
        <w:tblPrEx>
          <w:tblCellMar>
            <w:top w:w="0" w:type="dxa"/>
            <w:bottom w:w="0" w:type="dxa"/>
          </w:tblCellMar>
        </w:tblPrEx>
        <w:trPr>
          <w:trHeight w:val="275"/>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1.2. Индекс-дефлятор, %</w:t>
            </w:r>
          </w:p>
        </w:tc>
        <w:tc>
          <w:tcPr>
            <w:tcW w:w="1276"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111,0</w:t>
            </w:r>
          </w:p>
        </w:tc>
        <w:tc>
          <w:tcPr>
            <w:tcW w:w="1185"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109,5</w:t>
            </w:r>
          </w:p>
        </w:tc>
        <w:tc>
          <w:tcPr>
            <w:tcW w:w="128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108,0</w:t>
            </w:r>
          </w:p>
        </w:tc>
        <w:tc>
          <w:tcPr>
            <w:tcW w:w="115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105,4</w:t>
            </w:r>
          </w:p>
        </w:tc>
        <w:tc>
          <w:tcPr>
            <w:tcW w:w="120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104,5</w:t>
            </w:r>
          </w:p>
        </w:tc>
      </w:tr>
      <w:tr w:rsidR="003B3516" w:rsidTr="001019D8">
        <w:tblPrEx>
          <w:tblCellMar>
            <w:top w:w="0" w:type="dxa"/>
            <w:bottom w:w="0" w:type="dxa"/>
          </w:tblCellMar>
        </w:tblPrEx>
        <w:trPr>
          <w:trHeight w:val="463"/>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1.3. Темп роста в сопоставимых ценах, к соответствующему периоду предыдущего года, %</w:t>
            </w:r>
          </w:p>
        </w:tc>
        <w:tc>
          <w:tcPr>
            <w:tcW w:w="1276" w:type="dxa"/>
            <w:tcBorders>
              <w:top w:val="single" w:sz="6" w:space="0" w:color="auto"/>
              <w:left w:val="single" w:sz="6" w:space="0" w:color="auto"/>
              <w:bottom w:val="single" w:sz="6" w:space="0" w:color="auto"/>
              <w:right w:val="single" w:sz="6" w:space="0" w:color="auto"/>
            </w:tcBorders>
            <w:shd w:val="clear" w:color="auto" w:fill="C5E0B3"/>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48,92</w:t>
            </w:r>
          </w:p>
        </w:tc>
        <w:tc>
          <w:tcPr>
            <w:tcW w:w="1185" w:type="dxa"/>
            <w:tcBorders>
              <w:top w:val="single" w:sz="6" w:space="0" w:color="auto"/>
              <w:left w:val="single" w:sz="6" w:space="0" w:color="auto"/>
              <w:bottom w:val="single" w:sz="6" w:space="0" w:color="auto"/>
              <w:right w:val="single" w:sz="6" w:space="0" w:color="auto"/>
            </w:tcBorders>
            <w:shd w:val="clear" w:color="auto" w:fill="C5E0B3"/>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229,5</w:t>
            </w:r>
          </w:p>
        </w:tc>
        <w:tc>
          <w:tcPr>
            <w:tcW w:w="1280"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81,48</w:t>
            </w:r>
          </w:p>
        </w:tc>
        <w:tc>
          <w:tcPr>
            <w:tcW w:w="115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106,04</w:t>
            </w:r>
          </w:p>
        </w:tc>
        <w:tc>
          <w:tcPr>
            <w:tcW w:w="120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18"/>
                <w:szCs w:val="18"/>
                <w:u w:color="FF0000"/>
              </w:rPr>
              <w:t>110,94</w:t>
            </w:r>
          </w:p>
        </w:tc>
      </w:tr>
      <w:tr w:rsidR="003B3516" w:rsidTr="001019D8">
        <w:tblPrEx>
          <w:tblCellMar>
            <w:top w:w="0" w:type="dxa"/>
            <w:bottom w:w="0" w:type="dxa"/>
          </w:tblCellMar>
        </w:tblPrEx>
        <w:trPr>
          <w:trHeight w:val="433"/>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 Инвестиции в основной капитал за счет бюджетных средств, тыс. руб.</w:t>
            </w:r>
          </w:p>
        </w:tc>
        <w:tc>
          <w:tcPr>
            <w:tcW w:w="1276"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299952,0</w:t>
            </w:r>
          </w:p>
        </w:tc>
        <w:tc>
          <w:tcPr>
            <w:tcW w:w="1185"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536120,0</w:t>
            </w:r>
          </w:p>
        </w:tc>
        <w:tc>
          <w:tcPr>
            <w:tcW w:w="128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947163,8</w:t>
            </w:r>
          </w:p>
        </w:tc>
        <w:tc>
          <w:tcPr>
            <w:tcW w:w="115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1093700,0</w:t>
            </w:r>
          </w:p>
        </w:tc>
        <w:tc>
          <w:tcPr>
            <w:tcW w:w="120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1334518,8</w:t>
            </w:r>
          </w:p>
        </w:tc>
      </w:tr>
      <w:tr w:rsidR="003B3516" w:rsidTr="001019D8">
        <w:tblPrEx>
          <w:tblCellMar>
            <w:top w:w="0" w:type="dxa"/>
            <w:bottom w:w="0" w:type="dxa"/>
          </w:tblCellMar>
        </w:tblPrEx>
        <w:trPr>
          <w:trHeight w:val="463"/>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3. Объем инвестиций без бюджетных средств, тыс. руб. (стр. 1 – стр. 2)</w:t>
            </w:r>
          </w:p>
        </w:tc>
        <w:tc>
          <w:tcPr>
            <w:tcW w:w="1276"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508881,0</w:t>
            </w:r>
          </w:p>
        </w:tc>
        <w:tc>
          <w:tcPr>
            <w:tcW w:w="1185"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1496450,0</w:t>
            </w:r>
          </w:p>
        </w:tc>
        <w:tc>
          <w:tcPr>
            <w:tcW w:w="1280"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841456,76</w:t>
            </w:r>
          </w:p>
        </w:tc>
        <w:tc>
          <w:tcPr>
            <w:tcW w:w="115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905393,84</w:t>
            </w:r>
          </w:p>
        </w:tc>
        <w:tc>
          <w:tcPr>
            <w:tcW w:w="120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983007,18</w:t>
            </w:r>
          </w:p>
        </w:tc>
      </w:tr>
      <w:tr w:rsidR="003B3516" w:rsidTr="001019D8">
        <w:tblPrEx>
          <w:tblCellMar>
            <w:top w:w="0" w:type="dxa"/>
            <w:bottom w:w="0" w:type="dxa"/>
          </w:tblCellMar>
        </w:tblPrEx>
        <w:trPr>
          <w:trHeight w:val="696"/>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 xml:space="preserve">4. </w:t>
            </w:r>
            <w:r>
              <w:rPr>
                <w:rFonts w:ascii="Times New Roman CYR" w:hAnsi="Times New Roman CYR" w:cs="Times New Roman CYR"/>
                <w:b/>
                <w:bCs/>
                <w:color w:val="000000"/>
                <w:sz w:val="18"/>
                <w:szCs w:val="18"/>
                <w:u w:color="FF0000"/>
              </w:rPr>
              <w:t xml:space="preserve">Среднегодовая </w:t>
            </w:r>
            <w:r>
              <w:rPr>
                <w:rFonts w:ascii="Times New Roman CYR" w:hAnsi="Times New Roman CYR" w:cs="Times New Roman CYR"/>
                <w:color w:val="000000"/>
                <w:sz w:val="18"/>
                <w:szCs w:val="18"/>
                <w:u w:color="FF0000"/>
              </w:rPr>
              <w:t>численность населения муниципального, городского округа (муниципального района), чел.</w:t>
            </w:r>
          </w:p>
        </w:tc>
        <w:tc>
          <w:tcPr>
            <w:tcW w:w="1276"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40 118</w:t>
            </w:r>
          </w:p>
        </w:tc>
        <w:tc>
          <w:tcPr>
            <w:tcW w:w="1185"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40747</w:t>
            </w:r>
          </w:p>
        </w:tc>
        <w:tc>
          <w:tcPr>
            <w:tcW w:w="128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41417</w:t>
            </w:r>
          </w:p>
        </w:tc>
        <w:tc>
          <w:tcPr>
            <w:tcW w:w="115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42121</w:t>
            </w:r>
          </w:p>
        </w:tc>
        <w:tc>
          <w:tcPr>
            <w:tcW w:w="120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42820</w:t>
            </w:r>
          </w:p>
        </w:tc>
      </w:tr>
      <w:tr w:rsidR="003B3516" w:rsidTr="001019D8">
        <w:tblPrEx>
          <w:tblCellMar>
            <w:top w:w="0" w:type="dxa"/>
            <w:bottom w:w="0" w:type="dxa"/>
          </w:tblCellMar>
        </w:tblPrEx>
        <w:trPr>
          <w:trHeight w:val="853"/>
        </w:trPr>
        <w:tc>
          <w:tcPr>
            <w:tcW w:w="4537"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5. Объем инвестиций в основной капитал (за исключением бюджетных средств) в расчете на 1 человека населения, руб. (стр. 3*1000/стр. 4)</w:t>
            </w:r>
          </w:p>
        </w:tc>
        <w:tc>
          <w:tcPr>
            <w:tcW w:w="1276" w:type="dxa"/>
            <w:tcBorders>
              <w:top w:val="single" w:sz="6" w:space="0" w:color="auto"/>
              <w:left w:val="single" w:sz="6" w:space="0" w:color="auto"/>
              <w:bottom w:val="single" w:sz="6" w:space="0" w:color="auto"/>
              <w:right w:val="single" w:sz="6" w:space="0" w:color="auto"/>
            </w:tcBorders>
            <w:shd w:val="clear" w:color="auto" w:fill="C5E0B3"/>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12684,61</w:t>
            </w:r>
          </w:p>
        </w:tc>
        <w:tc>
          <w:tcPr>
            <w:tcW w:w="1185" w:type="dxa"/>
            <w:tcBorders>
              <w:top w:val="single" w:sz="6" w:space="0" w:color="auto"/>
              <w:left w:val="single" w:sz="6" w:space="0" w:color="auto"/>
              <w:bottom w:val="single" w:sz="6" w:space="0" w:color="auto"/>
              <w:right w:val="single" w:sz="6" w:space="0" w:color="auto"/>
            </w:tcBorders>
            <w:shd w:val="clear" w:color="auto" w:fill="C5E0B3"/>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36725,4</w:t>
            </w:r>
          </w:p>
        </w:tc>
        <w:tc>
          <w:tcPr>
            <w:tcW w:w="1280"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20316,7</w:t>
            </w:r>
          </w:p>
        </w:tc>
        <w:tc>
          <w:tcPr>
            <w:tcW w:w="115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21495,07</w:t>
            </w:r>
          </w:p>
        </w:tc>
        <w:tc>
          <w:tcPr>
            <w:tcW w:w="120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22956,73</w:t>
            </w:r>
          </w:p>
        </w:tc>
      </w:tr>
    </w:tbl>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2024 году объем инвестиций в основной капитал согласно оперативным данным Красноярскстата составил 2032570,0 тыс. рублей, что в действующих ценах в 2,5 раза больше уровня прошлого года, в сопоставимых в 2,3 раза. Объем инвестиций (за исключением бюджетных средств) на 1 жителя района составил 36725,4 рублей, что в 2,9 раз выше уровня прошлого 2023 года.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инвестиционной сфере отмечались следующие тенденции:</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1. О</w:t>
      </w:r>
      <w:r>
        <w:rPr>
          <w:rFonts w:ascii="Times New Roman CYR" w:hAnsi="Times New Roman CYR" w:cs="Times New Roman CYR"/>
          <w:color w:val="000000"/>
          <w:sz w:val="28"/>
          <w:szCs w:val="28"/>
          <w:u w:color="FF0000"/>
        </w:rPr>
        <w:t>сновным источником инвестиций в основной капитал являлись привлеченные (33,63%) и собственные средства организаций (66,37%), причем с тенденцией увеличения доли инвестиций за счет привлеченных средств организаций.</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color w:val="000000"/>
          <w:sz w:val="28"/>
          <w:szCs w:val="28"/>
          <w:u w:color="FF0000"/>
        </w:rPr>
      </w:pPr>
      <w:r>
        <w:rPr>
          <w:rFonts w:ascii="Times New Roman CYR" w:hAnsi="Times New Roman CYR" w:cs="Times New Roman CYR"/>
          <w:color w:val="000000"/>
          <w:sz w:val="28"/>
          <w:szCs w:val="28"/>
          <w:u w:color="FF0000"/>
        </w:rPr>
        <w:t xml:space="preserve">2. Наибольший удельный вес в общем объеме инвестиций в основной капитал пришелся на предприятия и организации по следующим видам деятельности: </w:t>
      </w:r>
      <w:r>
        <w:rPr>
          <w:rFonts w:ascii="Times New Roman CYR" w:hAnsi="Times New Roman CYR" w:cs="Times New Roman CYR"/>
          <w:color w:val="000000"/>
          <w:sz w:val="28"/>
          <w:szCs w:val="28"/>
          <w:u w:color="FF0000"/>
        </w:rPr>
        <w:lastRenderedPageBreak/>
        <w:t xml:space="preserve">промышленность (66,85%), агропромышленный комплекс - 12,21%, транспортировка и хранение (9,95%);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3. Бюджетные инвестиции увеличились по сравнению уровнем прошлого года на 78,74% (536120,0 тыс.рублей - это 26,38% от общего объема инвестиций).</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соответствии с отчетными данными по реализации адресной инвестиционной программы Красноярского края в 2024 году исполнены бюджетные инвестиции в размере 51,64 млн рублей, в том числе:</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13,74 млн рублей на строительство досугового центра в с. Вознесенка;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16,3 млн рублей на строительство школы на 165 учащихся с дошкольными группами на 35 мест в с. Вознесенка Березовского района;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10,0 млн рублей на строительство резервуаров чистой воды с подключением к системе водоснабжения п. Березовка Березовского района;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- 11,6 млн.руб. на строительство школы на 400 учащихся на территории Зыковского сельсовета на территории Зыковского сельсовета Березовского района.</w:t>
      </w:r>
    </w:p>
    <w:p w:rsidR="003B3516" w:rsidRDefault="003B3516" w:rsidP="003B3516">
      <w:pPr>
        <w:shd w:val="clear" w:color="auto" w:fill="FFFFFF"/>
        <w:autoSpaceDE w:val="0"/>
        <w:autoSpaceDN w:val="0"/>
        <w:adjustRightInd w:val="0"/>
        <w:spacing w:after="0" w:line="240" w:lineRule="auto"/>
        <w:ind w:firstLine="709"/>
        <w:jc w:val="both"/>
        <w:rPr>
          <w:rFonts w:ascii="Times New Roman CYR" w:hAnsi="Times New Roman CYR" w:cs="Times New Roman CYR"/>
          <w:b/>
          <w:bCs/>
          <w:sz w:val="28"/>
          <w:szCs w:val="28"/>
          <w:highlight w:val="white"/>
          <w:u w:color="FF0000"/>
        </w:rPr>
      </w:pPr>
      <w:r>
        <w:rPr>
          <w:rFonts w:ascii="Times New Roman CYR" w:hAnsi="Times New Roman CYR" w:cs="Times New Roman CYR"/>
          <w:sz w:val="28"/>
          <w:szCs w:val="28"/>
          <w:highlight w:val="white"/>
          <w:u w:color="FF0000"/>
        </w:rPr>
        <w:t>С 2022 года в районе реализуется муниципальный комплексный проект развития «Бархатово» Березовского района (далее – МКПР «Бархатово»), который предполагает проведение ремонта за счет средств краевого и местного бюджетов коммунальной и транспортной инфраструктуры с. Бархатово и д. Киндяково – территории инвестиционной активности.</w:t>
      </w:r>
    </w:p>
    <w:p w:rsidR="003B3516" w:rsidRDefault="003B3516" w:rsidP="003B3516">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highlight w:val="white"/>
          <w:u w:color="FF0000"/>
        </w:rPr>
      </w:pPr>
      <w:r>
        <w:rPr>
          <w:rFonts w:ascii="Times New Roman CYR" w:hAnsi="Times New Roman CYR" w:cs="Times New Roman CYR"/>
          <w:sz w:val="28"/>
          <w:szCs w:val="28"/>
          <w:highlight w:val="white"/>
          <w:u w:color="FF0000"/>
        </w:rPr>
        <w:t>МКПР «Бархатово</w:t>
      </w:r>
      <w:r>
        <w:rPr>
          <w:rFonts w:ascii="Times New Roman CYR" w:hAnsi="Times New Roman CYR" w:cs="Times New Roman CYR"/>
          <w:b/>
          <w:bCs/>
          <w:sz w:val="28"/>
          <w:szCs w:val="28"/>
          <w:highlight w:val="white"/>
          <w:u w:color="FF0000"/>
        </w:rPr>
        <w:t>»</w:t>
      </w:r>
      <w:r>
        <w:rPr>
          <w:rFonts w:ascii="Times New Roman CYR" w:hAnsi="Times New Roman CYR" w:cs="Times New Roman CYR"/>
          <w:sz w:val="28"/>
          <w:szCs w:val="28"/>
          <w:highlight w:val="white"/>
          <w:u w:color="FF0000"/>
        </w:rPr>
        <w:t xml:space="preserve"> включает в себя реализацию 8 инвестиционных проектов:</w:t>
      </w:r>
    </w:p>
    <w:p w:rsidR="003B3516" w:rsidRDefault="003B3516" w:rsidP="003B3516">
      <w:pPr>
        <w:widowControl w:val="0"/>
        <w:numPr>
          <w:ilvl w:val="0"/>
          <w:numId w:val="1"/>
        </w:num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u w:color="FF0000"/>
        </w:rPr>
      </w:pPr>
      <w:r>
        <w:rPr>
          <w:rFonts w:ascii="Times New Roman CYR" w:hAnsi="Times New Roman CYR" w:cs="Times New Roman CYR"/>
          <w:sz w:val="28"/>
          <w:szCs w:val="28"/>
          <w:u w:color="FF0000"/>
        </w:rPr>
        <w:t> ООО «Карьер «Правобережный», инвестиционный проект «Добыча метаморфических пород амфиболитов на проявлении «Бархатовское»;</w:t>
      </w:r>
    </w:p>
    <w:p w:rsidR="003B3516" w:rsidRDefault="003B3516" w:rsidP="003B3516">
      <w:pPr>
        <w:widowControl w:val="0"/>
        <w:numPr>
          <w:ilvl w:val="0"/>
          <w:numId w:val="1"/>
        </w:numPr>
        <w:shd w:val="clear" w:color="auto" w:fill="FFFFFF"/>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u w:color="FF0000"/>
        </w:rPr>
      </w:pPr>
      <w:r>
        <w:rPr>
          <w:rFonts w:ascii="Times New Roman CYR" w:hAnsi="Times New Roman CYR" w:cs="Times New Roman CYR"/>
          <w:sz w:val="28"/>
          <w:szCs w:val="28"/>
          <w:u w:color="FF0000"/>
        </w:rPr>
        <w:t> ИП Глава КФХ Тараскина Л.А., инвестиционный проект «Развитие направления туризма - рыбалка». Транспортировка инертного материала частным потребителям;</w:t>
      </w:r>
    </w:p>
    <w:p w:rsidR="003B3516" w:rsidRDefault="003B3516" w:rsidP="003B3516">
      <w:pPr>
        <w:widowControl w:val="0"/>
        <w:numPr>
          <w:ilvl w:val="0"/>
          <w:numId w:val="1"/>
        </w:numPr>
        <w:shd w:val="clear" w:color="auto" w:fill="FFFFFF"/>
        <w:tabs>
          <w:tab w:val="left" w:pos="709"/>
        </w:tabs>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u w:color="FF0000"/>
        </w:rPr>
      </w:pPr>
      <w:r>
        <w:rPr>
          <w:rFonts w:ascii="Times New Roman CYR" w:hAnsi="Times New Roman CYR" w:cs="Times New Roman CYR"/>
          <w:sz w:val="28"/>
          <w:szCs w:val="28"/>
          <w:u w:color="FF0000"/>
        </w:rPr>
        <w:t> ООО «ПКФ «Бархат», инвестиционный проект «Устройство туристической площадки»;</w:t>
      </w:r>
    </w:p>
    <w:p w:rsidR="003B3516" w:rsidRDefault="003B3516" w:rsidP="003B3516">
      <w:pPr>
        <w:widowControl w:val="0"/>
        <w:shd w:val="clear" w:color="auto" w:fill="FFFFFF"/>
        <w:tabs>
          <w:tab w:val="left" w:pos="0"/>
        </w:tabs>
        <w:autoSpaceDE w:val="0"/>
        <w:autoSpaceDN w:val="0"/>
        <w:adjustRightInd w:val="0"/>
        <w:spacing w:after="0" w:line="240" w:lineRule="auto"/>
        <w:ind w:firstLine="709"/>
        <w:jc w:val="both"/>
        <w:rPr>
          <w:rFonts w:ascii="Times New Roman CYR" w:hAnsi="Times New Roman CYR" w:cs="Times New Roman CYR"/>
          <w:i/>
          <w:iCs/>
          <w:color w:val="000000"/>
          <w:sz w:val="28"/>
          <w:szCs w:val="28"/>
          <w:highlight w:val="white"/>
          <w:u w:color="FF0000"/>
        </w:rPr>
      </w:pPr>
      <w:r>
        <w:rPr>
          <w:rFonts w:ascii="Times New Roman CYR" w:hAnsi="Times New Roman CYR" w:cs="Times New Roman CYR"/>
          <w:sz w:val="28"/>
          <w:szCs w:val="28"/>
          <w:u w:color="FF0000"/>
        </w:rPr>
        <w:t>4. ИП Глава КФХ Вензель А.А., инвестиционный проект «Строительство семейной базы отдыха и облагораживание озера»;</w:t>
      </w:r>
    </w:p>
    <w:p w:rsidR="003B3516" w:rsidRDefault="003B3516" w:rsidP="003B3516">
      <w:pPr>
        <w:widowControl w:val="0"/>
        <w:shd w:val="clear" w:color="auto" w:fill="FFFFFF"/>
        <w:tabs>
          <w:tab w:val="left" w:pos="0"/>
        </w:tabs>
        <w:autoSpaceDE w:val="0"/>
        <w:autoSpaceDN w:val="0"/>
        <w:adjustRightInd w:val="0"/>
        <w:spacing w:after="0" w:line="240" w:lineRule="auto"/>
        <w:ind w:firstLine="709"/>
        <w:jc w:val="both"/>
        <w:rPr>
          <w:rFonts w:ascii="Times New Roman CYR" w:hAnsi="Times New Roman CYR" w:cs="Times New Roman CYR"/>
          <w:i/>
          <w:iCs/>
          <w:color w:val="000000"/>
          <w:sz w:val="28"/>
          <w:szCs w:val="28"/>
          <w:highlight w:val="white"/>
          <w:u w:color="FF0000"/>
        </w:rPr>
      </w:pPr>
      <w:r>
        <w:rPr>
          <w:rFonts w:ascii="Times New Roman CYR" w:hAnsi="Times New Roman CYR" w:cs="Times New Roman CYR"/>
          <w:sz w:val="28"/>
          <w:szCs w:val="28"/>
          <w:u w:color="FF0000"/>
        </w:rPr>
        <w:t>5. ООО «Арестея», инвестиционный проект «Увеличение производства мучных кулинарных изделий»;</w:t>
      </w:r>
    </w:p>
    <w:p w:rsidR="003B3516" w:rsidRDefault="003B3516" w:rsidP="003B3516">
      <w:pPr>
        <w:widowControl w:val="0"/>
        <w:shd w:val="clear" w:color="auto" w:fill="FFFFFF"/>
        <w:tabs>
          <w:tab w:val="left" w:pos="0"/>
        </w:tabs>
        <w:autoSpaceDE w:val="0"/>
        <w:autoSpaceDN w:val="0"/>
        <w:adjustRightInd w:val="0"/>
        <w:spacing w:after="0" w:line="240" w:lineRule="auto"/>
        <w:ind w:firstLine="709"/>
        <w:jc w:val="both"/>
        <w:rPr>
          <w:rFonts w:ascii="Times New Roman CYR" w:hAnsi="Times New Roman CYR" w:cs="Times New Roman CYR"/>
          <w:i/>
          <w:iCs/>
          <w:color w:val="000000"/>
          <w:sz w:val="28"/>
          <w:szCs w:val="28"/>
          <w:highlight w:val="white"/>
          <w:u w:color="FF0000"/>
        </w:rPr>
      </w:pPr>
      <w:r>
        <w:rPr>
          <w:rFonts w:ascii="Times New Roman CYR" w:hAnsi="Times New Roman CYR" w:cs="Times New Roman CYR"/>
          <w:sz w:val="28"/>
          <w:szCs w:val="28"/>
          <w:u w:color="FF0000"/>
        </w:rPr>
        <w:t>6. ИП Корец В.А., инвестиционный проект «Увеличение производства пресервов из рыбы. Сбыт продукта переработки для корма сельскохозяйственных животных»;</w:t>
      </w:r>
    </w:p>
    <w:p w:rsidR="003B3516" w:rsidRDefault="003B3516" w:rsidP="003B3516">
      <w:pPr>
        <w:widowControl w:val="0"/>
        <w:shd w:val="clear" w:color="auto" w:fill="FFFFFF"/>
        <w:tabs>
          <w:tab w:val="left" w:pos="0"/>
        </w:tabs>
        <w:autoSpaceDE w:val="0"/>
        <w:autoSpaceDN w:val="0"/>
        <w:adjustRightInd w:val="0"/>
        <w:spacing w:after="0" w:line="240" w:lineRule="auto"/>
        <w:ind w:firstLine="709"/>
        <w:jc w:val="both"/>
        <w:rPr>
          <w:rFonts w:ascii="Times New Roman CYR" w:hAnsi="Times New Roman CYR" w:cs="Times New Roman CYR"/>
          <w:b/>
          <w:bCs/>
          <w:i/>
          <w:iCs/>
          <w:color w:val="000000"/>
          <w:sz w:val="28"/>
          <w:szCs w:val="28"/>
          <w:highlight w:val="white"/>
          <w:u w:color="FF0000"/>
        </w:rPr>
      </w:pPr>
      <w:r>
        <w:rPr>
          <w:rFonts w:ascii="Times New Roman CYR" w:hAnsi="Times New Roman CYR" w:cs="Times New Roman CYR"/>
          <w:sz w:val="28"/>
          <w:szCs w:val="28"/>
          <w:u w:color="FF0000"/>
        </w:rPr>
        <w:t>7. ООО «Синтез Агротехнологии». Инвестиционный проект «Создание производства подсолнечного/рапсового масла и корма для сельскохозяйственных животных»;</w:t>
      </w:r>
    </w:p>
    <w:p w:rsidR="003B3516" w:rsidRDefault="003B3516" w:rsidP="003B3516">
      <w:pPr>
        <w:widowControl w:val="0"/>
        <w:numPr>
          <w:ilvl w:val="0"/>
          <w:numId w:val="2"/>
        </w:num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ООО «КрасТехСтрой». Инвестиционный проект «Создание пищевого производства – соки фруктовые и компоты».</w:t>
      </w:r>
    </w:p>
    <w:p w:rsidR="003B3516" w:rsidRDefault="003B3516" w:rsidP="003B3516">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ab/>
        <w:t>Срок реализации данных проектов 2022-2025 годы. Общий объем инвестиций составит 645,6 млн рублей.</w:t>
      </w:r>
    </w:p>
    <w:p w:rsidR="003B3516" w:rsidRDefault="003B3516" w:rsidP="003B3516">
      <w:pPr>
        <w:widowControl w:val="0"/>
        <w:tabs>
          <w:tab w:val="left" w:pos="0"/>
          <w:tab w:val="left" w:pos="993"/>
        </w:tabs>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2024 году полностью реализовано 7 из 8 инвестиционных проектов МКПР. Фактически освоенные инвестиции составили 330,6 млн руб. или 51,2% от </w:t>
      </w:r>
      <w:r>
        <w:rPr>
          <w:rFonts w:ascii="Times New Roman CYR" w:hAnsi="Times New Roman CYR" w:cs="Times New Roman CYR"/>
          <w:sz w:val="28"/>
          <w:szCs w:val="28"/>
          <w:u w:color="FF0000"/>
        </w:rPr>
        <w:lastRenderedPageBreak/>
        <w:t>запланированных.</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2025 году роста инвестиционной активности на территории Березовского района не ожидается, так как в 2025 году будет реализовываться только один из восьми инвестиционных проектов МКПР (ООО "КрасТехСтрой").</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ab/>
        <w:t xml:space="preserve">В 2025 году запланированы бюджетные инвестиции в размере 947,17 млн рублей, в том числе: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50,0 млн рублей на строительство резервуаров чистой воды с подключением к системе водоснабжения пгт. Березовка;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327,58 млн рублей на строительство школы на 165 учащихся на 35 мест в с. Вознесенка;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100,0 млн рублей на строительство школы на 400 учащихся на территории Зыковского сельсовета;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119,59 млн рублей на строительство врачебной амбулатории в с. Зыково;</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- 350,0 млн.руб. на реконструкцию автомобильной дороги Красноярск </w:t>
      </w:r>
      <w:r>
        <w:rPr>
          <w:rFonts w:ascii="Times New Roman" w:hAnsi="Times New Roman" w:cs="Times New Roman"/>
          <w:sz w:val="28"/>
          <w:szCs w:val="28"/>
          <w:u w:color="FF0000"/>
        </w:rPr>
        <w:t xml:space="preserve">– </w:t>
      </w:r>
      <w:r>
        <w:rPr>
          <w:rFonts w:ascii="Times New Roman CYR" w:hAnsi="Times New Roman CYR" w:cs="Times New Roman CYR"/>
          <w:sz w:val="28"/>
          <w:szCs w:val="28"/>
          <w:u w:color="FF0000"/>
        </w:rPr>
        <w:t xml:space="preserve">Кузнецово </w:t>
      </w:r>
      <w:r>
        <w:rPr>
          <w:rFonts w:ascii="Times New Roman" w:hAnsi="Times New Roman" w:cs="Times New Roman"/>
          <w:sz w:val="28"/>
          <w:szCs w:val="28"/>
          <w:u w:color="FF0000"/>
        </w:rPr>
        <w:t xml:space="preserve">– </w:t>
      </w:r>
      <w:r>
        <w:rPr>
          <w:rFonts w:ascii="Times New Roman CYR" w:hAnsi="Times New Roman CYR" w:cs="Times New Roman CYR"/>
          <w:sz w:val="28"/>
          <w:szCs w:val="28"/>
          <w:u w:color="FF0000"/>
        </w:rPr>
        <w:t>Зыково.</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структуре инвестиций существенных изменений не планируется – наибольшая доля инвестиций будет приходиться на реальный сектор экономики. Объем инвестиций (без бюджетных средств) на 1 жителя в 2025 году составит 20316,7 рублей, что на 44,68% меньше чем  в 2024 году.</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2025 году объем инвестиций снизится на 12,0% (в действующих ценах 81,48% от уровня  2024 года) и составит 1788620,56 тыс. рублей. В структуре инвестиций наибольшая доля инвестиций будет приходиться на бюджетные инвестиции – 52,95% от общего объема инвестиций за счет всех источников финансирования.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Объем инвестиций без бюджетных средств на 1 жителя района в 2026 году составит 21495,07 руб. на 1 человека населения, что больше по сравнению с 2025 годом на 5,8%.</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2026 году планируется рост инвестиций в основной капитал за счет всех источников финансирования на 11,77% по сравнению с 2025 годом до 1999093,84 тыс.рублей., что связано с увеличением на 15,47% бюджетных инвестиций в объекты капитального строительства, предусмотренные адресной инвестиционной  программой  Красноярского края, а также капитальными вложениями предприятий внебюджетного сектора экономики в основные средства за счет собственных средств.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2026 году Законом Красноярского края о краевом бюджете запланировано финансирование в объеме 1093,7 млн руб., в т.ч.:</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- 60,0 млн руб. на строительство резервуаров чистой воды с подключением к системе водоснабжения пгт. Березовка;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- 400,0 млн руб. на строительство школы на 400 учащихся на территории Зыковского сельсовета;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- 233,70 млн руб. на строительство школы на 165 учащихся на 35 мест в с.Вознесенка;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- 400,0 млн руб. на реконструкцию автомобильной дороги Красноярск </w:t>
      </w:r>
      <w:r>
        <w:rPr>
          <w:rFonts w:ascii="Times New Roman" w:hAnsi="Times New Roman" w:cs="Times New Roman"/>
          <w:sz w:val="28"/>
          <w:szCs w:val="28"/>
          <w:u w:color="FF0000"/>
        </w:rPr>
        <w:t xml:space="preserve">– </w:t>
      </w:r>
      <w:r>
        <w:rPr>
          <w:rFonts w:ascii="Times New Roman CYR" w:hAnsi="Times New Roman CYR" w:cs="Times New Roman CYR"/>
          <w:sz w:val="28"/>
          <w:szCs w:val="28"/>
          <w:u w:color="FF0000"/>
        </w:rPr>
        <w:t xml:space="preserve">Кузнецово </w:t>
      </w:r>
      <w:r>
        <w:rPr>
          <w:rFonts w:ascii="Times New Roman" w:hAnsi="Times New Roman" w:cs="Times New Roman"/>
          <w:sz w:val="28"/>
          <w:szCs w:val="28"/>
          <w:u w:color="FF0000"/>
        </w:rPr>
        <w:t xml:space="preserve">– </w:t>
      </w:r>
      <w:r>
        <w:rPr>
          <w:rFonts w:ascii="Times New Roman CYR" w:hAnsi="Times New Roman CYR" w:cs="Times New Roman CYR"/>
          <w:sz w:val="28"/>
          <w:szCs w:val="28"/>
          <w:u w:color="FF0000"/>
        </w:rPr>
        <w:t>Зыково.</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lastRenderedPageBreak/>
        <w:t>В 2027 году инвестиции в основной капитал увеличатся на 15,93% по сравнению с 2026 годом или на 10,94% в сопоставимых ценах и составят 2317525,98 тыс.руб. В расчете на 1 человека населения составят 22956,73 руб.  Бюджетные инвестиции составят 57,58% в общем объеме инвестиций в основной капитал.</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 xml:space="preserve">Доля площади земельных участков, являющихся  объектами налогообложения земельным налогом, в общей площади территории Березовского района увеличилась в отчетном году по отношению к прошлому годом и составила 20,61% (87218,35 га).  Площадь территории района составляет 423234,0 га. В 2023 году  доля площади земельных участков, являющихся объектами налогообложения земельным налогом составляла 20,59% (87137,8 га.) при площади территории Березовского района 423234,0 га. Рост показателя  обусловлен продажей земельных участков из не разграниченной (государственной) собственности в частную собственность граждан, уточнением границ земельных участков гражданами. В отчетном году зарегистрировано 46 земельных участков.  </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b/>
          <w:bCs/>
          <w:color w:val="000000"/>
          <w:sz w:val="28"/>
          <w:szCs w:val="28"/>
          <w:u w:color="FF0000"/>
        </w:rPr>
      </w:pPr>
      <w:r>
        <w:rPr>
          <w:rFonts w:ascii="Times New Roman CYR" w:hAnsi="Times New Roman CYR" w:cs="Times New Roman CYR"/>
          <w:b/>
          <w:bCs/>
          <w:color w:val="000000"/>
          <w:sz w:val="28"/>
          <w:szCs w:val="28"/>
          <w:u w:color="FF0000"/>
        </w:rPr>
        <w:t>Доля прибыльных сельскохозяйственных организаций в общем их числе</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Агропромышленный комплекс является значимым  сектором экономики Березовского района. Ведущим видом деятельности сельскохозяйственных предприятий является животноводство, в котором преобладает птицеводство.</w:t>
      </w:r>
    </w:p>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2024 году все сельскохозяйственные предприятия района, зарегистрированные в реестре сельхозтоваропроизводителей Березовского района  получили прибыль по результатам финансово-хозяйственной деятельности. В  периоде до 2027 года предприятия планируют получать прибыль.</w:t>
      </w:r>
    </w:p>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Техническое обслуживание  автомобильных дорог  местного значения  осуществляют негосударственные предприятия, а так же  индивидуальные предприниматели по краткосрочным договорам.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color w:val="000000"/>
          <w:sz w:val="28"/>
          <w:szCs w:val="28"/>
          <w:u w:color="FF0000"/>
        </w:rPr>
      </w:pPr>
      <w:r>
        <w:rPr>
          <w:rFonts w:ascii="Times New Roman CYR" w:hAnsi="Times New Roman CYR" w:cs="Times New Roman CYR"/>
          <w:sz w:val="28"/>
          <w:szCs w:val="28"/>
          <w:u w:color="FF0000"/>
        </w:rPr>
        <w:t xml:space="preserve">Согласно данным визуальной инвентаризации, проведенной администрациями сельских советов доля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в 2024 году снизилась на 0,49% и составила 27,89% или 113,9 км (в прошлом году - 28,38% (114,6 км).  </w:t>
      </w:r>
      <w:r>
        <w:rPr>
          <w:rFonts w:ascii="Times New Roman CYR" w:hAnsi="Times New Roman CYR" w:cs="Times New Roman CYR"/>
          <w:color w:val="000000"/>
          <w:sz w:val="28"/>
          <w:szCs w:val="28"/>
          <w:u w:color="FF0000"/>
        </w:rPr>
        <w:t xml:space="preserve">Администрациями  поселений проводились ремонты дорожных покрытий, </w:t>
      </w:r>
      <w:r>
        <w:rPr>
          <w:rFonts w:ascii="Times New Roman CYR" w:hAnsi="Times New Roman CYR" w:cs="Times New Roman CYR"/>
          <w:color w:val="000000"/>
          <w:sz w:val="28"/>
          <w:szCs w:val="28"/>
          <w:u w:color="FF0000"/>
        </w:rPr>
        <w:lastRenderedPageBreak/>
        <w:t>отсыпка гравием содержание дорог,  устанавливались дорожные знаки, замена светофорных объектов и пр.</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color w:val="000000"/>
          <w:sz w:val="28"/>
          <w:szCs w:val="28"/>
          <w:u w:color="FF0000"/>
        </w:rPr>
        <w:t xml:space="preserve">В 2024 году в рамках подпрограммы «Дороги Красноярья» государственной программы "Развитие транспортной системы" фактически израсходовано на ремонт и содержание автомобильных дорог тыс.руб. 19339,97 тыс. руб. К 2027 году благодаря проводимым мероприятиям только 23,9% </w:t>
      </w:r>
      <w:r>
        <w:rPr>
          <w:rFonts w:ascii="Times New Roman CYR" w:hAnsi="Times New Roman CYR" w:cs="Times New Roman CYR"/>
          <w:sz w:val="28"/>
          <w:szCs w:val="28"/>
          <w:u w:color="FF0000"/>
        </w:rPr>
        <w:t>автомобильных дорог  общего пользования местного значения не  будут соответствовать нормативным требованиям.</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некоторых населенных пунктах Березовского района (п. Жистык, п.Урман,  п.Брод) отсутствует регулярное автобусное сообщение с  административным центром  района – поселком Березовка. Численность населения данных населенных пунктов снизилась на 55 человек и составила в отчетном году  130 человек. Соответственно, 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так же снизилась по сравнению с  2023 годом на 0,14% и составила 0,32%. В планируемом периоде доля населения, проживающих в населенных пунктах, не имеющих регулярного автобусного и железнодорожного сообщения с п. Березовка  будет  снижаться до 0,29% за счет оттока населения в другие населенные пункты, обеспеченные регулярным автобусным сообщением.  Автодорога п. Береть - п. Урман признана ОГИБДД и владельцем автодороги КГКУ "КРУДОР" небезопасной и непригодной для осуществления пассажирских перевозок общественным транспортом. Расчет  показателя представлен в таблице.</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4536"/>
        <w:gridCol w:w="4536"/>
      </w:tblGrid>
      <w:tr w:rsidR="003B3516" w:rsidRPr="00AA5B72" w:rsidTr="001019D8">
        <w:tblPrEx>
          <w:tblCellMar>
            <w:top w:w="0" w:type="dxa"/>
            <w:bottom w:w="0" w:type="dxa"/>
          </w:tblCellMar>
        </w:tblPrEx>
        <w:trPr>
          <w:trHeight w:val="409"/>
        </w:trPr>
        <w:tc>
          <w:tcPr>
            <w:tcW w:w="1276" w:type="dxa"/>
            <w:tcBorders>
              <w:top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 п/п</w:t>
            </w:r>
          </w:p>
        </w:tc>
        <w:tc>
          <w:tcPr>
            <w:tcW w:w="4536" w:type="dxa"/>
            <w:tcBorders>
              <w:top w:val="single" w:sz="4" w:space="0" w:color="auto"/>
              <w:left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Населенный пункт</w:t>
            </w:r>
          </w:p>
        </w:tc>
        <w:tc>
          <w:tcPr>
            <w:tcW w:w="4536" w:type="dxa"/>
            <w:tcBorders>
              <w:top w:val="single" w:sz="4" w:space="0" w:color="auto"/>
              <w:left w:val="single" w:sz="4" w:space="0" w:color="auto"/>
              <w:bottom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Среднегодовая численность населения, чел.</w:t>
            </w:r>
          </w:p>
        </w:tc>
      </w:tr>
      <w:tr w:rsidR="003B3516" w:rsidRPr="00AA5B72" w:rsidTr="001019D8">
        <w:tblPrEx>
          <w:tblCellMar>
            <w:top w:w="0" w:type="dxa"/>
            <w:bottom w:w="0" w:type="dxa"/>
          </w:tblCellMar>
        </w:tblPrEx>
        <w:trPr>
          <w:trHeight w:val="255"/>
        </w:trPr>
        <w:tc>
          <w:tcPr>
            <w:tcW w:w="1276" w:type="dxa"/>
            <w:tcBorders>
              <w:top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1.</w:t>
            </w:r>
          </w:p>
        </w:tc>
        <w:tc>
          <w:tcPr>
            <w:tcW w:w="4536" w:type="dxa"/>
            <w:tcBorders>
              <w:top w:val="single" w:sz="4" w:space="0" w:color="auto"/>
              <w:left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п. Жистык</w:t>
            </w:r>
          </w:p>
        </w:tc>
        <w:tc>
          <w:tcPr>
            <w:tcW w:w="4536" w:type="dxa"/>
            <w:tcBorders>
              <w:top w:val="single" w:sz="4" w:space="0" w:color="auto"/>
              <w:left w:val="single" w:sz="4" w:space="0" w:color="auto"/>
              <w:bottom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4</w:t>
            </w:r>
          </w:p>
        </w:tc>
      </w:tr>
      <w:tr w:rsidR="003B3516" w:rsidRPr="00AA5B72" w:rsidTr="001019D8">
        <w:tblPrEx>
          <w:tblCellMar>
            <w:top w:w="0" w:type="dxa"/>
            <w:bottom w:w="0" w:type="dxa"/>
          </w:tblCellMar>
        </w:tblPrEx>
        <w:tc>
          <w:tcPr>
            <w:tcW w:w="1276" w:type="dxa"/>
            <w:tcBorders>
              <w:top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2.</w:t>
            </w:r>
          </w:p>
        </w:tc>
        <w:tc>
          <w:tcPr>
            <w:tcW w:w="4536" w:type="dxa"/>
            <w:tcBorders>
              <w:top w:val="single" w:sz="4" w:space="0" w:color="auto"/>
              <w:left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п.Урман</w:t>
            </w:r>
          </w:p>
        </w:tc>
        <w:tc>
          <w:tcPr>
            <w:tcW w:w="4536" w:type="dxa"/>
            <w:tcBorders>
              <w:top w:val="single" w:sz="4" w:space="0" w:color="auto"/>
              <w:left w:val="single" w:sz="4" w:space="0" w:color="auto"/>
              <w:bottom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81</w:t>
            </w:r>
          </w:p>
        </w:tc>
      </w:tr>
      <w:tr w:rsidR="003B3516" w:rsidRPr="00AA5B72" w:rsidTr="001019D8">
        <w:tblPrEx>
          <w:tblCellMar>
            <w:top w:w="0" w:type="dxa"/>
            <w:bottom w:w="0" w:type="dxa"/>
          </w:tblCellMar>
        </w:tblPrEx>
        <w:trPr>
          <w:trHeight w:val="315"/>
        </w:trPr>
        <w:tc>
          <w:tcPr>
            <w:tcW w:w="1276" w:type="dxa"/>
            <w:tcBorders>
              <w:top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3.</w:t>
            </w:r>
          </w:p>
        </w:tc>
        <w:tc>
          <w:tcPr>
            <w:tcW w:w="4536" w:type="dxa"/>
            <w:tcBorders>
              <w:top w:val="single" w:sz="4" w:space="0" w:color="auto"/>
              <w:left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п.Брод</w:t>
            </w:r>
          </w:p>
        </w:tc>
        <w:tc>
          <w:tcPr>
            <w:tcW w:w="4536" w:type="dxa"/>
            <w:tcBorders>
              <w:top w:val="single" w:sz="4" w:space="0" w:color="auto"/>
              <w:left w:val="single" w:sz="4" w:space="0" w:color="auto"/>
              <w:bottom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45</w:t>
            </w:r>
          </w:p>
        </w:tc>
      </w:tr>
      <w:tr w:rsidR="003B3516" w:rsidRPr="00AA5B72" w:rsidTr="001019D8">
        <w:tblPrEx>
          <w:tblCellMar>
            <w:top w:w="0" w:type="dxa"/>
            <w:bottom w:w="0" w:type="dxa"/>
          </w:tblCellMar>
        </w:tblPrEx>
        <w:tc>
          <w:tcPr>
            <w:tcW w:w="5812" w:type="dxa"/>
            <w:gridSpan w:val="2"/>
            <w:tcBorders>
              <w:top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ind w:firstLine="709"/>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ИТОГО</w:t>
            </w:r>
          </w:p>
        </w:tc>
        <w:tc>
          <w:tcPr>
            <w:tcW w:w="4536" w:type="dxa"/>
            <w:tcBorders>
              <w:top w:val="single" w:sz="4" w:space="0" w:color="auto"/>
              <w:left w:val="single" w:sz="4" w:space="0" w:color="auto"/>
              <w:bottom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130</w:t>
            </w:r>
          </w:p>
        </w:tc>
      </w:tr>
      <w:tr w:rsidR="003B3516" w:rsidRPr="00AA5B72" w:rsidTr="001019D8">
        <w:tblPrEx>
          <w:tblCellMar>
            <w:top w:w="0" w:type="dxa"/>
            <w:bottom w:w="0" w:type="dxa"/>
          </w:tblCellMar>
        </w:tblPrEx>
        <w:tc>
          <w:tcPr>
            <w:tcW w:w="5812" w:type="dxa"/>
            <w:gridSpan w:val="2"/>
            <w:tcBorders>
              <w:top w:val="single" w:sz="4" w:space="0" w:color="auto"/>
              <w:bottom w:val="single" w:sz="4" w:space="0" w:color="auto"/>
              <w:right w:val="single" w:sz="4" w:space="0" w:color="auto"/>
            </w:tcBorders>
          </w:tcPr>
          <w:p w:rsidR="003B3516" w:rsidRPr="00AA5B72" w:rsidRDefault="003B3516" w:rsidP="001019D8">
            <w:pPr>
              <w:autoSpaceDE w:val="0"/>
              <w:autoSpaceDN w:val="0"/>
              <w:adjustRightInd w:val="0"/>
              <w:spacing w:after="0" w:line="240" w:lineRule="auto"/>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Среднегодовая численность населения Березовского района в 2024 году</w:t>
            </w:r>
          </w:p>
        </w:tc>
        <w:tc>
          <w:tcPr>
            <w:tcW w:w="4536" w:type="dxa"/>
            <w:tcBorders>
              <w:top w:val="single" w:sz="4" w:space="0" w:color="auto"/>
              <w:left w:val="single" w:sz="4" w:space="0" w:color="auto"/>
              <w:bottom w:val="single" w:sz="4" w:space="0" w:color="auto"/>
            </w:tcBorders>
          </w:tcPr>
          <w:p w:rsidR="003B3516" w:rsidRPr="00AA5B72" w:rsidRDefault="003B3516" w:rsidP="001019D8">
            <w:pPr>
              <w:autoSpaceDE w:val="0"/>
              <w:autoSpaceDN w:val="0"/>
              <w:adjustRightInd w:val="0"/>
              <w:spacing w:after="0" w:line="240" w:lineRule="auto"/>
              <w:ind w:firstLine="709"/>
              <w:jc w:val="center"/>
              <w:rPr>
                <w:rFonts w:ascii="Times New Roman CYR" w:hAnsi="Times New Roman CYR" w:cs="Times New Roman CYR"/>
                <w:sz w:val="23"/>
                <w:szCs w:val="23"/>
                <w:u w:color="FF0000"/>
              </w:rPr>
            </w:pPr>
            <w:r w:rsidRPr="00AA5B72">
              <w:rPr>
                <w:rFonts w:ascii="Times New Roman CYR" w:hAnsi="Times New Roman CYR" w:cs="Times New Roman CYR"/>
                <w:sz w:val="23"/>
                <w:szCs w:val="23"/>
                <w:u w:color="FF0000"/>
              </w:rPr>
              <w:t>40747</w:t>
            </w:r>
          </w:p>
        </w:tc>
      </w:tr>
    </w:tbl>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8. Среднемесячная номинальная начисленная заработная плата работников:</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8.1. крупных и средних предприятий и некоммерческих организаций;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lastRenderedPageBreak/>
        <w:t>Среднемесячная номинальная начисленная заработная плата  работников крупных и средних предприятий и некоммерческих организаций Березовского района в 2024 году согласно данным Красноярскстата составила 74424,1 руб., что на 16,6% больше уровня прошлого года. Рост обусловлен тем, что с  01.01.2024 года увеличился размер МРОТ и повышена заработная плата работникам бюджетной сферы (всем сотрудникам установили специальную краевую выплату в размере 3,0 тыс. руб.), а также  увеличилась заработная плата бюджетников из майских указов Президента. В 2025 году заработная плата продолжит расти до 85587,72 руб. (рост -115,0%), так как с 01.01.2025 года увеличены зарплаты бюджетникам за счет увеличения «специальной краевой выплаты». В 2026 году уровень заработной платы увеличится  на 110,9% и составит 94916,78 руб. К 2027 году размер среднемесячной заработной платы работников крупных и средних предприятий и некоммерческих организаций  составит 103269,46 руб. (рост - 108,8% к уровню 2026 года).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numPr>
          <w:ilvl w:val="1"/>
          <w:numId w:val="2"/>
        </w:numPr>
        <w:autoSpaceDE w:val="0"/>
        <w:autoSpaceDN w:val="0"/>
        <w:adjustRightInd w:val="0"/>
        <w:spacing w:after="0" w:line="240" w:lineRule="auto"/>
        <w:ind w:left="0" w:firstLine="709"/>
        <w:rPr>
          <w:rFonts w:ascii="Times New Roman CYR" w:hAnsi="Times New Roman CYR" w:cs="Times New Roman CYR"/>
          <w:b/>
          <w:bCs/>
          <w:color w:val="000000"/>
          <w:sz w:val="28"/>
          <w:szCs w:val="28"/>
          <w:u w:color="FF0000"/>
        </w:rPr>
      </w:pPr>
      <w:r>
        <w:rPr>
          <w:rFonts w:ascii="Times New Roman CYR" w:hAnsi="Times New Roman CYR" w:cs="Times New Roman CYR"/>
          <w:b/>
          <w:bCs/>
          <w:color w:val="000000"/>
          <w:sz w:val="28"/>
          <w:szCs w:val="28"/>
          <w:u w:color="FF0000"/>
        </w:rPr>
        <w:t>муниципальных дошкольных образовательных учреждений;</w:t>
      </w:r>
    </w:p>
    <w:p w:rsidR="003B3516" w:rsidRDefault="003B3516" w:rsidP="003B3516">
      <w:pPr>
        <w:widowControl w:val="0"/>
        <w:autoSpaceDE w:val="0"/>
        <w:autoSpaceDN w:val="0"/>
        <w:adjustRightInd w:val="0"/>
        <w:spacing w:after="0" w:line="240" w:lineRule="auto"/>
        <w:ind w:left="495" w:firstLine="709"/>
        <w:rPr>
          <w:rFonts w:ascii="Times New Roman CYR" w:hAnsi="Times New Roman CYR" w:cs="Times New Roman CYR"/>
          <w:bCs/>
          <w:color w:val="000000"/>
          <w:sz w:val="28"/>
          <w:szCs w:val="28"/>
          <w:u w:color="FF0000"/>
        </w:rPr>
      </w:pPr>
    </w:p>
    <w:p w:rsidR="003B3516" w:rsidRPr="004132BB"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4132BB">
        <w:rPr>
          <w:rFonts w:ascii="Times New Roman CYR" w:hAnsi="Times New Roman CYR" w:cs="Times New Roman CYR"/>
          <w:bCs/>
          <w:color w:val="000000"/>
          <w:sz w:val="28"/>
          <w:szCs w:val="28"/>
          <w:u w:color="FF0000"/>
        </w:rPr>
        <w:t>Среднемесячная</w:t>
      </w:r>
      <w:r>
        <w:rPr>
          <w:rFonts w:ascii="Times New Roman CYR" w:hAnsi="Times New Roman CYR" w:cs="Times New Roman CYR"/>
          <w:bCs/>
          <w:color w:val="000000"/>
          <w:sz w:val="28"/>
          <w:szCs w:val="28"/>
          <w:u w:color="FF0000"/>
        </w:rPr>
        <w:t xml:space="preserve"> </w:t>
      </w:r>
      <w:r w:rsidRPr="004132BB">
        <w:rPr>
          <w:rFonts w:ascii="Times New Roman CYR" w:hAnsi="Times New Roman CYR" w:cs="Times New Roman CYR"/>
          <w:bCs/>
          <w:color w:val="000000"/>
          <w:sz w:val="28"/>
          <w:szCs w:val="28"/>
          <w:u w:color="FF0000"/>
        </w:rPr>
        <w:t>номинальная начисленная заработная плата</w:t>
      </w:r>
      <w:r>
        <w:rPr>
          <w:rFonts w:ascii="Times New Roman CYR" w:hAnsi="Times New Roman CYR" w:cs="Times New Roman CYR"/>
          <w:bCs/>
          <w:color w:val="000000"/>
          <w:sz w:val="28"/>
          <w:szCs w:val="28"/>
          <w:u w:color="FF0000"/>
        </w:rPr>
        <w:t xml:space="preserve"> работников муниципальных дошкольных образовательных учреждений выросла на 14,4% и составила в отчетном году 53717,4 руб. Рост обусловлен увеличением МРОТ и повышением уровня средней заработной платы бюджетникам на размер специальной краевой выплаты. В 2025 году размер заработной платы вырастет на 15,0% в связи с увеличением с 01.01.2025 специальной краевой выплаты. В 2026 и 2027 году уровень заработной платы также будет иметь тенденцию роста и составит 68508,49 руб. и 74537,24 руб. соответственно. Рост в пределах индексов-дефляторов.</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8.3. муниципальных общеобразовательных учреждений;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соответствии с данными территориального органа Федеральной службы государственной статистики по Красноярскому краю среднемесячная заработная плата  работников муниципальных общеобразовательных учреждений Березовского района  составила в 2024</w:t>
      </w:r>
      <w:r>
        <w:rPr>
          <w:rFonts w:ascii="Times New Roman CYR" w:hAnsi="Times New Roman CYR" w:cs="Times New Roman CYR"/>
          <w:color w:val="FFFFFF"/>
          <w:sz w:val="28"/>
          <w:szCs w:val="28"/>
          <w:u w:color="FF0000"/>
        </w:rPr>
        <w:t>1</w:t>
      </w:r>
      <w:r>
        <w:rPr>
          <w:rFonts w:ascii="Times New Roman CYR" w:hAnsi="Times New Roman CYR" w:cs="Times New Roman CYR"/>
          <w:sz w:val="28"/>
          <w:szCs w:val="28"/>
          <w:u w:color="FF0000"/>
        </w:rPr>
        <w:t xml:space="preserve"> году 74392,5 руб., рост по сравнению с прошлым годом составил 118,67%. В 2025 году в связи с увеличением МРОТ с 01.01.2025 года и повышением уровня оплаты труда  бюджетникам (увеличилась специальная краевая выплата) размер заработной платы работников муниципальных общеобразовательных учреждений увеличится на 15,0%  и составит 85551,38 руб. В 2026 и 2027 годах заработная плата будет расти в пределах индексов-дефляторов ежегодно и  к 2027 году планируется на уровне 103225,61 руб.</w:t>
      </w:r>
    </w:p>
    <w:p w:rsidR="003B3516" w:rsidRDefault="003B3516" w:rsidP="003B3516">
      <w:pPr>
        <w:widowControl w:val="0"/>
        <w:autoSpaceDE w:val="0"/>
        <w:autoSpaceDN w:val="0"/>
        <w:adjustRightInd w:val="0"/>
        <w:spacing w:after="0" w:line="240" w:lineRule="auto"/>
        <w:ind w:firstLine="709"/>
        <w:jc w:val="both"/>
        <w:rPr>
          <w:rFonts w:ascii="Arial CYR" w:hAnsi="Arial CYR" w:cs="Arial CYR"/>
          <w:sz w:val="16"/>
          <w:szCs w:val="16"/>
          <w:u w:color="FF0000"/>
        </w:rPr>
      </w:pPr>
      <w:r>
        <w:rPr>
          <w:rFonts w:ascii="Times New Roman CYR" w:hAnsi="Times New Roman CYR" w:cs="Times New Roman CYR"/>
          <w:sz w:val="28"/>
          <w:szCs w:val="28"/>
          <w:u w:color="FF0000"/>
        </w:rPr>
        <w:t>Заработная плата учителей муниципальных общеобразовательных учреждений составила 72151,8 руб., увеличившись на 6,26%  по сравнению с прошлым 2023 годом. В планируемом периоде заработная плата учителей будет  расти ежегодно в пределах индексов-дефляторов.</w:t>
      </w:r>
    </w:p>
    <w:p w:rsidR="003B3516" w:rsidRDefault="003B3516" w:rsidP="003B3516">
      <w:pPr>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lastRenderedPageBreak/>
        <w:t>8.4. муниципальных учреждений культуры и искусства;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Заработная плата работников муниципальных учреждений культуры  и искусства  составляла в отчетном году  65028,4 руб. (рост на 17,53% по сравнению с уровнем прошлого года). Увеличение уровня заработной платы работников культуры обусловлено ростом МРОТ и повышением заработной платы бюджетникам за счет специальной краевой выплаты. В 2025 году заработная плата снизится на 2,95% и составит 63109,14 руб., в 2026-2027 годах будет расти в пределах индексов-дефляторов.</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8.5. муниципальных учреждений физической культуры и спорта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Заработная плата работников муниципальных учреждений физической культуры и спорта (МБАУ «Резерв»)  составила 46573,6 руб. (рост 134,19% по сравнению с уровнем прошлого года 34708,3 руб.).  Фонд заработной платы составлял 12854,3 тыс.руб., при среднесписочной численности 23 чел. В 2024 году уровень заработной платы оценивался в сумме 40601,3 руб., темп роста - 109,8%, но по факту получен рост на 34,19% в связи с увеличением размера краевой выплаты заработная плата составила 46573,6 руб.</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В 2025 году уровень заработной платы увеличится на 11,0% до 51693,6 руб. в связи с увеличением специальной краевой выплаты. В 2026, 2027 годах среднемесячная номинальная начисленная заработная плата работников муниципальных учреждений физической культуры и спорта останется на уровне 2025 года.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II. Дошкольное образование</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Arial CYR" w:hAnsi="Arial CYR" w:cs="Arial CYR"/>
          <w:sz w:val="16"/>
          <w:szCs w:val="16"/>
          <w:u w:color="FF0000"/>
        </w:rPr>
      </w:pPr>
      <w:r>
        <w:rPr>
          <w:rFonts w:ascii="Times New Roman CYR" w:hAnsi="Times New Roman CYR" w:cs="Times New Roman CYR"/>
          <w:sz w:val="28"/>
          <w:szCs w:val="28"/>
          <w:u w:color="FF0000"/>
        </w:rPr>
        <w:t xml:space="preserve">Обеспеченность дошкольным образованием в районе составила в отчетном году 66,44%, увеличившись  по сравнению с прошлым годом на 2,65% (63,79% в 2023 году) за счет доукомплектования групп в дошкольных образовательных учреждениях воспитанниками раннего ясельного возраста (от 1 года), а также снижения числа детей в возрасте от 1- 6 лет. На 01.01.2024 1790 детей в возрасте от 1-6 лет посещало 8 бюджетных муниципальных дошкольных образовательных учреждений и 3 группы дошкольного образования при школе (МБДОУ «Ермолаевская основная </w:t>
      </w:r>
      <w:r>
        <w:rPr>
          <w:rFonts w:ascii="Times New Roman CYR" w:hAnsi="Times New Roman CYR" w:cs="Times New Roman CYR"/>
          <w:sz w:val="28"/>
          <w:szCs w:val="28"/>
          <w:u w:color="FF0000"/>
        </w:rPr>
        <w:lastRenderedPageBreak/>
        <w:t>общеобразовательная школа»).  Всего детей данной возрастной группы на начало отчетного года - 2694 чел.</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периоде до 2027 года доля детей, посещающих детские сады в возрасте от 1-6 лет,  увеличится до 100,0% в связи с открытием групп кратковременного пребывания.</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Очередность в муниципальные дошкольные образовательные учреждения района удалось ликвидировать в связи с полным укомплектованием  нового корпуса детского сада на 270 мест в  п. Березовка. Всего детей от 1-6 лет - 2694 чел. Доля детей в возрасте от 1-6 лет, состоящих на учете  для определения в детские сады, в общей численности детей этого же возраста осталась на уровне прошлого года и составила в отчетном году 0,%.</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осталась неизменной по сравнению с уровнем прошлого года и составила 25,0% (2 учреждения из 8: корпус № 1 МБДОУ "Зыковский детский сад", МБДОУ  "Березовский детский сад № 4") требуют капительного ремонта. Капитальные ремонты данных учреждений запланированы на 2026 год.</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ab/>
        <w:t>Администрация Березовского района в целях поддержания приемлемых условий для детей проводит текущие ремонты. Так, в отчетном году проведен текущий ремонт во всех детских садах. Выполнены работы по обеспечению территории детского сада асфальтовым покрытием.</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III. Общее и дополнительное образование</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отчетном году все 103 выпускника муниципальных общеобразовательных учреждений получили аттестат о среднем образовании.  В образовательных учреждениях ведется активная работа, направленная на подготовку обучающихся к итоговой государственной аттестации. В планируемом периоде так же планируется, что все выпускники получат аттестат о среднем образовании.</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 xml:space="preserve">14. Доля муниципальных общеобразовательных учреждений, соответствующих современным требованиям обучения, в общем количестве </w:t>
      </w:r>
      <w:r>
        <w:rPr>
          <w:rFonts w:ascii="Times New Roman CYR" w:hAnsi="Times New Roman CYR" w:cs="Times New Roman CYR"/>
          <w:b/>
          <w:bCs/>
          <w:color w:val="000000"/>
          <w:sz w:val="28"/>
          <w:szCs w:val="28"/>
          <w:u w:color="FF0000"/>
        </w:rPr>
        <w:lastRenderedPageBreak/>
        <w:t>муниципальных общеобразовательных учреждений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left="60"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 xml:space="preserve">В отчетном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района осталась на уровне  прошлого года и составила 90,0%. В целях обеспечения соответствия общеобразовательных учреждений современным требованиям обучения в 2024 году проводился ремонт помещений школ, замена окон и оснащение пищеблоков  оборудованием, организовано видеонаблюдение. В МБОУ "Зыковская СОШ" заменено отопление. Проведено освещение территории МБОУ "БСОШ </w:t>
      </w:r>
      <w:r>
        <w:rPr>
          <w:rFonts w:ascii="Times New Roman" w:hAnsi="Times New Roman" w:cs="Times New Roman"/>
          <w:sz w:val="28"/>
          <w:szCs w:val="28"/>
          <w:u w:color="FF0000"/>
        </w:rPr>
        <w:t>№</w:t>
      </w:r>
      <w:r>
        <w:rPr>
          <w:rFonts w:ascii="Times New Roman CYR" w:hAnsi="Times New Roman CYR" w:cs="Times New Roman CYR"/>
          <w:sz w:val="28"/>
          <w:szCs w:val="28"/>
          <w:u w:color="FF0000"/>
        </w:rPr>
        <w:t xml:space="preserve"> 3". Все школы  оборудованы системой водоснабжения, водоотведением и  центральным отоплением, обеспечены электроэнергией, пожарной сигнализацией, столовой или буфетом, библиотеками, подключены к сети Интернет.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На территории Березовского района осуществляют деятельность 10 общеобразовательных учреждений. Количество зданий - 17 ед., из них требуют капитального ремонта 5 зданий: корпус начальной школы МБОУ "Березовская школа №1 им. Е.К. Зырянова",  МБОУ "Ермолаевская СОШ" - 3 здания, МБОУ "Зыковская СОШ", а одно здание находится в аварийном состоянии – здание МБОУ «Вознесенская СОШ». 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 района составила  35,29 %.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Адресной инвестиционной программе Красноярского края в 2024 году были предусмотрены средства краевого бюджета в сумме 16,3 млн руб.на строительство школы на 165 учащихся на 35 мест в с. Вознесенка, ввод которой планируется в 2027 году, и на строительство школы на 400 мест в Зыковском сельсовете выделено из краевого бюджета 11,6 млн. руб.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2027 году запланирован капитальный ремонт корпуса и начальной школы МБОУ "Березовская школа </w:t>
      </w:r>
      <w:r>
        <w:rPr>
          <w:rFonts w:ascii="Times New Roman" w:hAnsi="Times New Roman" w:cs="Times New Roman"/>
          <w:sz w:val="28"/>
          <w:szCs w:val="28"/>
          <w:u w:color="FF0000"/>
        </w:rPr>
        <w:t>№</w:t>
      </w:r>
      <w:r>
        <w:rPr>
          <w:rFonts w:ascii="Times New Roman CYR" w:hAnsi="Times New Roman CYR" w:cs="Times New Roman CYR"/>
          <w:sz w:val="28"/>
          <w:szCs w:val="28"/>
          <w:u w:color="FF0000"/>
        </w:rPr>
        <w:t xml:space="preserve"> 1 им. Е.К.Зырянова", поэтому в 2027 году значение показателя снизится до 29,41%. </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FFFFFF"/>
          <w:sz w:val="24"/>
          <w:szCs w:val="24"/>
          <w:highlight w:val="white"/>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16. Доля детей первой и второй групп здоровья в общей численности обучающихся в муниципальных общеобразовательных учреждениях</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Arial CYR" w:hAnsi="Arial CYR" w:cs="Arial CYR"/>
          <w:sz w:val="16"/>
          <w:szCs w:val="16"/>
          <w:u w:color="FF0000"/>
        </w:rPr>
      </w:pPr>
      <w:r>
        <w:rPr>
          <w:rFonts w:ascii="Times New Roman CYR" w:hAnsi="Times New Roman CYR" w:cs="Times New Roman CYR"/>
          <w:sz w:val="28"/>
          <w:szCs w:val="28"/>
          <w:u w:color="FF0000"/>
        </w:rPr>
        <w:t xml:space="preserve">В 2024 году зафиксировано незначительное снижение доли  детей первой и второй групп здоровья в общей численности  обучающихся  в муниципальных общеобразовательных учреждениях Березовского района на 7,6%  до 81,51% (в прошлом году данный показатель составлял 89,11%). В муниципальных </w:t>
      </w:r>
      <w:r>
        <w:rPr>
          <w:rFonts w:ascii="Times New Roman CYR" w:hAnsi="Times New Roman CYR" w:cs="Times New Roman CYR"/>
          <w:sz w:val="28"/>
          <w:szCs w:val="28"/>
          <w:u w:color="FF0000"/>
        </w:rPr>
        <w:lastRenderedPageBreak/>
        <w:t>общеобразовательных учреждениях Березовского района обучалось 5168 человек, из них 4212 ребенка относятся к первой и второй группе здоровья. Для повышения доли детей первой и второй группы предусмотрены мероприятия по оздоровлению: 2 раза в год проходят недели здорового питания, во всех школах созданы детские спортивные клубы, а также в летний период при школах организуются летние оздоровительные лагеря с дневным пребыванием и на территории Березовского района функционирует  загородный оздоровительный лагерь «ЕДОПЦ» на 200 мест. Благодаря чему, в 2025 - 2027 годах доля детей первой и второй групп здоровья в общей численности обучающихся будет иметь незначительную тенденцию роста.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В  муниципальных общеобразовательных учреждениях Березовского района обучаются 5168 учащихся, из них во вторую смену - 1490 чел.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района выросла по сравнению с прошлым годом на 1,3 процентных пункта (на 73 чел.)  в связи с  увеличением числа обучающихся в школах района.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b/>
          <w:bCs/>
          <w:sz w:val="28"/>
          <w:szCs w:val="28"/>
          <w:u w:color="FF0000"/>
        </w:rPr>
      </w:pPr>
      <w:r>
        <w:rPr>
          <w:rFonts w:ascii="Times New Roman CYR" w:hAnsi="Times New Roman CYR" w:cs="Times New Roman CYR"/>
          <w:sz w:val="28"/>
          <w:szCs w:val="28"/>
          <w:u w:color="FF0000"/>
        </w:rPr>
        <w:t>Расходы районного бюджета на общее образование составили в 2024 году  129193,2 тыс.руб., это 25,27 тыс.руб.в расчете на 1 обучающегося. Рост по сравнению с 2023 годом на 4,94%. Среднегодовая численность обучающихся с каждым годом растет и в отчетном году составила 5112 чел. В 2025-2027 годах расходы на общее образование будут увеличиваться в связи с увеличением уровня заработной платы работников общего образования и составят к 2027 году 26,0 тыс. руб. на одного обучающегося.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Pr="001A261E" w:rsidRDefault="003B3516" w:rsidP="003B3516">
      <w:pPr>
        <w:autoSpaceDE w:val="0"/>
        <w:autoSpaceDN w:val="0"/>
        <w:adjustRightInd w:val="0"/>
        <w:spacing w:after="0"/>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Доля детей в возрасте от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численностью детей данной возрастной группы,  в 2024 году согласно данным АИС «Навигатор дополнительного образования Красноярского края» </w:t>
      </w:r>
      <w:r>
        <w:rPr>
          <w:rFonts w:ascii="Times New Roman CYR" w:hAnsi="Times New Roman CYR" w:cs="Times New Roman CYR"/>
          <w:sz w:val="28"/>
          <w:szCs w:val="28"/>
          <w:u w:color="FF0000"/>
        </w:rPr>
        <w:lastRenderedPageBreak/>
        <w:t xml:space="preserve">и отдела культуры администрации Березовского района составляла 60,67% (4528 чел. из 7464 чел.). </w:t>
      </w:r>
    </w:p>
    <w:p w:rsidR="003B3516" w:rsidRPr="001A261E" w:rsidRDefault="003B3516" w:rsidP="003B3516">
      <w:pPr>
        <w:autoSpaceDE w:val="0"/>
        <w:autoSpaceDN w:val="0"/>
        <w:adjustRightInd w:val="0"/>
        <w:spacing w:after="0"/>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Рост количества детей в возрасте 5-18 лет, получающих услуги дополнительного образования, произошел в результате увеличения количества программ дополнительного образования  в  образовательных учреждениях Березовского района, имеющих лицензию на предоставление услуг дополнительного образования.</w:t>
      </w:r>
      <w:r w:rsidRPr="001A261E">
        <w:rPr>
          <w:rFonts w:ascii="Times New Roman CYR" w:hAnsi="Times New Roman CYR" w:cs="Times New Roman CYR"/>
          <w:sz w:val="28"/>
          <w:szCs w:val="28"/>
          <w:u w:color="FF0000"/>
        </w:rPr>
        <w:t xml:space="preserve"> От всех учреждений выставлено 278 программ дополнительного образования.</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Также, лицензия на реализацию программ дополнительного образования имеется в 7 детских садах и 8 школах муниципалитета.</w:t>
      </w:r>
    </w:p>
    <w:p w:rsidR="003B3516" w:rsidRPr="001A261E"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2025 году дополнительным образованием будет охвачено 61,8% детей в возрасте от 5-18 лет, к 2027 году - увеличится до 65,0%.</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IV. Культура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20. Уровень фактической обеспеченности учреждениями культуры от нормативной потребности:</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клубами и учреждениями клубного типа;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На территории Березовского района осуществляют деятельность 12 клубов и 2 автоклуба, что лишь на 46,67% соответствует требуемому количеству учреждений клубного типа по нормативу. Уровень фактической обеспеченности клубами и учреждениями клубного типа в районе от нормативной потребности снизился по сравнению с уровнем прошлого года на 53,33% в связи с изменением норматива (Р-2879 от 23.10.2023г). На планируемый период до 2027 года обеспеченность клубами и учреждениями клубного типа будет сохраняться на уровне 2024 года, так как строительство клубов не планируется. </w:t>
      </w:r>
    </w:p>
    <w:p w:rsidR="003B3516" w:rsidRDefault="003B3516" w:rsidP="003B3516">
      <w:pPr>
        <w:widowControl w:val="0"/>
        <w:suppressAutoHyphens/>
        <w:autoSpaceDE w:val="0"/>
        <w:autoSpaceDN w:val="0"/>
        <w:adjustRightInd w:val="0"/>
        <w:spacing w:after="0" w:line="240" w:lineRule="auto"/>
        <w:ind w:firstLine="709"/>
        <w:jc w:val="both"/>
        <w:rPr>
          <w:rFonts w:ascii="Times New Roman CYR" w:hAnsi="Times New Roman CYR" w:cs="Times New Roman CYR"/>
          <w:u w:color="FF0000"/>
        </w:rPr>
      </w:pPr>
      <w:r>
        <w:rPr>
          <w:rFonts w:ascii="Times New Roman CYR" w:hAnsi="Times New Roman CYR" w:cs="Times New Roman CYR"/>
          <w:sz w:val="28"/>
          <w:szCs w:val="28"/>
          <w:u w:color="FF0000"/>
        </w:rPr>
        <w:t>Состояние материально-технической базы учреждений культурно - досугового типа постепенно улучшается. В рамках мероприятий государственной программы «Развитие культуры и туризма» в отчетном 2024 году построен и введен в эксплуатацию модульный клуб на 100 мест в с. Вознесенка.  Проводились текущие ремонты помещений клубов.</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библиотеками;</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left="60" w:firstLine="660"/>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На территории района осуществляют деятельность 13 муниципальных библиотек, что на 50,0% соответствует требуемому количеству по нормативу (26 библиотек). Обеспеченность библиотеками   в планируемом периоде не изменится и составит 50%.</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r>
        <w:rPr>
          <w:rFonts w:ascii="Times New Roman CYR" w:hAnsi="Times New Roman CYR" w:cs="Times New Roman CYR"/>
          <w:b/>
          <w:bCs/>
          <w:color w:val="000000"/>
          <w:sz w:val="28"/>
          <w:szCs w:val="28"/>
          <w:u w:color="FF0000"/>
        </w:rPr>
        <w:t>парками культуры и отдыха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Березовском районе отсутствуют парки культуры и отдыха.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8"/>
          <w:szCs w:val="28"/>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lastRenderedPageBreak/>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Arial CYR" w:hAnsi="Arial CYR" w:cs="Arial CYR"/>
          <w:sz w:val="16"/>
          <w:szCs w:val="16"/>
          <w:u w:color="FF0000"/>
        </w:rPr>
      </w:pPr>
      <w:r>
        <w:rPr>
          <w:rFonts w:ascii="Times New Roman CYR" w:hAnsi="Times New Roman CYR" w:cs="Times New Roman CYR"/>
          <w:sz w:val="28"/>
          <w:szCs w:val="28"/>
          <w:u w:color="FF0000"/>
        </w:rPr>
        <w:t xml:space="preserve">В 2024 году на территории района 4 здания муниципальных учреждений культуры требуют капитального ремонта (Здание РДК "Юбилейный", Зыковский СДК, Есаульский СДК и СДК "Юность"). Всего зданий  31 ед. В 2025 году планируется проведение капитального ремонта в МБУК "Березовская ЦКС" Бархатовский СДК "Юность".  </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октябре 2022 года на территории Березовского района зарегистрирован 1 объект культурного наследия - могила Трубина Степана Ивановича (полный кавалер ордена Славы трех степеней), которая не требует проведения реставрационных работ.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V. Физическая культура и спорт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23. Доля населения, систематически занимающегося физической культурой и спортом</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Для  реализации федерального проекта «Спорт - норма жизни» национального проекта "Демография" в Березовском районе постоянно  ведется  работа по развитию материально – технической базы спорта, по увеличению числа граждан занимающихся физической культурой и спортом. В результате вхождения в государственные программы с привлечением  как краевых, так и федеральных средств открыты и успешно работают спортивные объекты и организации:</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 - 2012 году по ФЦП «Развитие физической культуры и спорта в Российской Федерации на 2007-2013 годы» приобретено футбольное поле с искусственным травяным покрытием на сумму более 8 млн руб.</w:t>
      </w:r>
      <w:r>
        <w:rPr>
          <w:rFonts w:ascii="Times New Roman CYR" w:hAnsi="Times New Roman CYR" w:cs="Times New Roman CYR"/>
          <w:b/>
          <w:bCs/>
          <w:sz w:val="28"/>
          <w:szCs w:val="28"/>
          <w:u w:color="FF0000"/>
        </w:rPr>
        <w:t xml:space="preserve"> </w:t>
      </w:r>
      <w:r>
        <w:rPr>
          <w:rFonts w:ascii="Times New Roman CYR" w:hAnsi="Times New Roman CYR" w:cs="Times New Roman CYR"/>
          <w:sz w:val="28"/>
          <w:szCs w:val="28"/>
          <w:u w:color="FF0000"/>
        </w:rPr>
        <w:t xml:space="preserve">из федерального бюджета и проведены все необходимые работы по укладке этого футбольного покрытия на сумму более 5 млн руб. из местного бюджета;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- 2013 год по ВЦП «Развитие физической культуры и спорта в Красноярском крае на 2011-2013 годы» в пгт. Березовка построен современный спортивный зал, на базе которого создано МАУ СЦ «Резерв». Вложения в этот проект из краевого бюджета 56 млн.рублей и 20 млн. из бюджета  пгт. Березовка;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b/>
          <w:bCs/>
          <w:sz w:val="28"/>
          <w:szCs w:val="28"/>
          <w:u w:color="FF0000"/>
        </w:rPr>
      </w:pPr>
      <w:r>
        <w:rPr>
          <w:rFonts w:ascii="Times New Roman CYR" w:hAnsi="Times New Roman CYR" w:cs="Times New Roman CYR"/>
          <w:sz w:val="28"/>
          <w:szCs w:val="28"/>
          <w:u w:color="FF0000"/>
        </w:rPr>
        <w:t>- начиная с 2013 год по ДЦП «От массовости к мастерству» в районе открыты 4  спортивных клуба по месту жительства в с. Бархатово, с. Вознесенка, п. Березовка и               с.Зыково, приобретено инвентаря и оборудования, наградного материала из средств краевого бюджета на сумму 2,5 млн руб</w:t>
      </w:r>
      <w:r>
        <w:rPr>
          <w:rFonts w:ascii="Times New Roman CYR" w:hAnsi="Times New Roman CYR" w:cs="Times New Roman CYR"/>
          <w:b/>
          <w:bCs/>
          <w:sz w:val="28"/>
          <w:szCs w:val="28"/>
          <w:u w:color="FF0000"/>
        </w:rPr>
        <w:t>.</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lastRenderedPageBreak/>
        <w:t>В 2019 году за счет субсидий из федерального, краевого бюджета и средств муниципалитета построены и введены в эксплуатацию два новых спортивных объекта на сумму более 6,5 млн  рублей:</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спортивная площадка для подвижных и спортивных игр в с. Вознесенка;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комплексная спортивная площадка с высокотехнологическим оборудованием для сдачи норм ГТО в п. Березовка.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2022 году продолжена работа по привлечению средств из краевого  бюджета в Березовский район на развитие материально-технической базы  спорта: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с. Маганск на строительство комплексной спортивной площадки для подвижных игр получило около 4 млн  рублей;</w:t>
      </w:r>
    </w:p>
    <w:p w:rsidR="003B3516" w:rsidRPr="00AF2EAC"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AF2EAC">
        <w:rPr>
          <w:rFonts w:ascii="Times New Roman CYR" w:hAnsi="Times New Roman CYR" w:cs="Times New Roman CYR"/>
          <w:sz w:val="28"/>
          <w:szCs w:val="28"/>
          <w:u w:color="FF0000"/>
        </w:rPr>
        <w:t>- МБУ ДО ДЮСШ на поддержку спортивного клуба по месту жительства граждан «Побратимы» получало 1,18 млн рублей;</w:t>
      </w:r>
    </w:p>
    <w:p w:rsidR="003B3516" w:rsidRPr="00AF2EAC"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AF2EAC">
        <w:rPr>
          <w:rFonts w:ascii="Times New Roman CYR" w:hAnsi="Times New Roman CYR" w:cs="Times New Roman CYR"/>
          <w:sz w:val="28"/>
          <w:szCs w:val="28"/>
          <w:u w:color="FF0000"/>
        </w:rPr>
        <w:t>- МБУ ДО ДЮСШ на спортивную подготовку получила 433,6 тыс.руб.;</w:t>
      </w:r>
    </w:p>
    <w:p w:rsidR="003B3516" w:rsidRPr="00AF2EAC"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AF2EAC">
        <w:rPr>
          <w:rFonts w:ascii="Times New Roman CYR" w:hAnsi="Times New Roman CYR" w:cs="Times New Roman CYR"/>
          <w:sz w:val="28"/>
          <w:szCs w:val="28"/>
          <w:u w:color="FF0000"/>
        </w:rPr>
        <w:t>- с. Маганск получило  также 4 млн руб</w:t>
      </w:r>
      <w:r>
        <w:rPr>
          <w:rFonts w:ascii="Times New Roman CYR" w:hAnsi="Times New Roman CYR" w:cs="Times New Roman CYR"/>
          <w:sz w:val="28"/>
          <w:szCs w:val="28"/>
          <w:u w:color="FF0000"/>
        </w:rPr>
        <w:t>.</w:t>
      </w:r>
      <w:r w:rsidRPr="00AF2EAC">
        <w:rPr>
          <w:rFonts w:ascii="Times New Roman CYR" w:hAnsi="Times New Roman CYR" w:cs="Times New Roman CYR"/>
          <w:sz w:val="28"/>
          <w:szCs w:val="28"/>
          <w:u w:color="FF0000"/>
        </w:rPr>
        <w:t xml:space="preserve"> на обустройство комплексной спортивной площадки;</w:t>
      </w:r>
    </w:p>
    <w:p w:rsidR="003B3516" w:rsidRPr="00AF2EAC"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AF2EAC">
        <w:rPr>
          <w:rFonts w:ascii="Times New Roman CYR" w:hAnsi="Times New Roman CYR" w:cs="Times New Roman CYR"/>
          <w:sz w:val="28"/>
          <w:szCs w:val="28"/>
          <w:u w:color="FF0000"/>
        </w:rPr>
        <w:t xml:space="preserve">В с. Есаулово открыт новый спортивный клуб по месту жительства граждан </w:t>
      </w:r>
      <w:r>
        <w:rPr>
          <w:rFonts w:ascii="Times New Roman CYR" w:hAnsi="Times New Roman CYR" w:cs="Times New Roman CYR"/>
          <w:sz w:val="28"/>
          <w:szCs w:val="28"/>
          <w:u w:color="FF0000"/>
        </w:rPr>
        <w:t xml:space="preserve">     </w:t>
      </w:r>
      <w:r w:rsidRPr="00AF2EAC">
        <w:rPr>
          <w:rFonts w:ascii="Times New Roman CYR" w:hAnsi="Times New Roman CYR" w:cs="Times New Roman CYR"/>
          <w:sz w:val="28"/>
          <w:szCs w:val="28"/>
          <w:u w:color="FF0000"/>
        </w:rPr>
        <w:t>(КМЖ</w:t>
      </w:r>
      <w:r>
        <w:rPr>
          <w:rFonts w:ascii="Times New Roman CYR" w:hAnsi="Times New Roman CYR" w:cs="Times New Roman CYR"/>
          <w:sz w:val="28"/>
          <w:szCs w:val="28"/>
          <w:u w:color="FF0000"/>
        </w:rPr>
        <w:t xml:space="preserve"> </w:t>
      </w:r>
      <w:r w:rsidRPr="00AF2EAC">
        <w:rPr>
          <w:rFonts w:ascii="Times New Roman CYR" w:hAnsi="Times New Roman CYR" w:cs="Times New Roman CYR"/>
          <w:sz w:val="28"/>
          <w:szCs w:val="28"/>
          <w:u w:color="FF0000"/>
        </w:rPr>
        <w:t>«Есаул»).</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AF2EAC">
        <w:rPr>
          <w:rFonts w:ascii="Times New Roman CYR" w:hAnsi="Times New Roman CYR" w:cs="Times New Roman CYR"/>
          <w:sz w:val="28"/>
          <w:szCs w:val="28"/>
          <w:u w:color="FF0000"/>
        </w:rPr>
        <w:t>В 2023 году в результате конкурсного отбора Березовскому району выделены средства в сумме 7800,0 тыс.рублей на обустройство комплексных площадок для</w:t>
      </w:r>
      <w:r>
        <w:rPr>
          <w:rFonts w:ascii="Times New Roman CYR" w:hAnsi="Times New Roman CYR" w:cs="Times New Roman CYR"/>
          <w:sz w:val="28"/>
          <w:szCs w:val="28"/>
          <w:u w:color="FF0000"/>
        </w:rPr>
        <w:t xml:space="preserve"> подвижных игр в сельской местности в п.Березовский (Маганская  СОШ и пгт. Березовка БСОШ № 4.  Приобретены  уличные тренажеры и хоккейное оборудование для спортивного клуба Есаульского сельсовета. Построены модульные раздевалки в СК "Резерв" п. Березовка.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2024 году построены два новых плоскостных спортивных сооружения в пгт. Березовка (ул. Дружбы 24а) и на территории МБОУ "БСОШ </w:t>
      </w:r>
      <w:r>
        <w:rPr>
          <w:rFonts w:ascii="Times New Roman" w:hAnsi="Times New Roman" w:cs="Times New Roman"/>
          <w:sz w:val="28"/>
          <w:szCs w:val="28"/>
          <w:u w:color="FF0000"/>
        </w:rPr>
        <w:t>№</w:t>
      </w:r>
      <w:r>
        <w:rPr>
          <w:rFonts w:ascii="Times New Roman CYR" w:hAnsi="Times New Roman CYR" w:cs="Times New Roman CYR"/>
          <w:sz w:val="28"/>
          <w:szCs w:val="28"/>
          <w:u w:color="FF0000"/>
        </w:rPr>
        <w:t xml:space="preserve"> 3". В с. Бархатово возобновлена деятельность хоккейной коробки.</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 Результаты работы по развитию физической культуры и спорта в Березовском районе за последние 10 лет говорят сами за себя. Район является одним из лидеров среди муниципальных районов Красноярского края. Ветераны спорта, спортсмены района неоднократно доказывали своими выступлениями на краевых Спартакиадах и сельских играх среди муниципальных сельских районов Красноярского края  своё превосходство.</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Для привлечения жителей района, студенческой и учащейся молодежи к занятиям физической культурой и спортом в районе созданы и работают:        </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 военно-спортивный клуб «Патриот» </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-спортивный клуб восточных единоборств «Боевая Сибирь»</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-красноярская региональная общественная организация стрелковый клуб «Выстрел»</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-спортивный клуб по регби «Ирбис»</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-спортивный клуб «Старт» с.Бархатово</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-спортивный клуб «Здоровый мир» с.Зыково</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-спортивный клуб «Лидер» с. Вознесенка</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b/>
          <w:bCs/>
          <w:sz w:val="28"/>
          <w:szCs w:val="28"/>
          <w:u w:color="FF0000"/>
        </w:rPr>
      </w:pPr>
      <w:r>
        <w:rPr>
          <w:rFonts w:ascii="Times New Roman CYR" w:hAnsi="Times New Roman CYR" w:cs="Times New Roman CYR"/>
          <w:sz w:val="28"/>
          <w:szCs w:val="28"/>
          <w:u w:color="FF0000"/>
        </w:rPr>
        <w:lastRenderedPageBreak/>
        <w:t>-спортивный центр БМАУ СЦ «Резерв</w:t>
      </w:r>
      <w:r>
        <w:rPr>
          <w:rFonts w:ascii="Times New Roman CYR" w:hAnsi="Times New Roman CYR" w:cs="Times New Roman CYR"/>
          <w:b/>
          <w:bCs/>
          <w:sz w:val="28"/>
          <w:szCs w:val="28"/>
          <w:u w:color="FF0000"/>
        </w:rPr>
        <w:t>»</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-спортивный клуб «Побратимы»</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-спортивный клуб «Есаул»</w:t>
      </w:r>
    </w:p>
    <w:p w:rsidR="003B3516" w:rsidRDefault="003B3516" w:rsidP="003B3516">
      <w:pPr>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-АНО «Центр физического развития и единоборств «Беркут».</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 2015 году район активно включился в программу внедрения норм ГТО.  Создан центр тестирования на базе  МБУ ДО  «Березовская детско-юношеская спортивная школа», который планомерно и успешно ведет работу по внедрению и пропаганде всероссийского комплекса ГТО среди населения района.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В результате принимаемых комплексных мер и укрепления материально-технической  базы организаций физической культуры и спорта в Березовском районе значительно увеличилось число граждан систематически занимающихся физической культурой и спортом и достигло 58,82% от численности населения в возрасте от 3-79 лет. Численность населения систематически занимающихся физической культурой и спортом выросло на  2427 человек и составила 21951 человек, численность населения в возрасте от 3-79 лет за вычетом численности населения, имеющих противопоказания для занятий физической культурой и спортом составила 37322 человека. К 2027 году ожидается увеличение значения показателя почти на 4,5% до 63,32%.</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23.1. Доля обучающихся, систематически занимающихся физической культурой и спортом, в общей численности обучающихся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Доля обучающихся, систематически  занимающихся физической культурой и спортом, в общей численности обучающихся Березовского района снизилась и составила 93,3% (7773 чел.) от численности населения в возрасте от 3 до 17 лет включительно за исключением численности обучающихся, имеющих противопоказания (8331 чел.). Отрицательная динамика сложилась в результате снижения численности обучающихся данной возрастной группы. В 2025 году доля обучающихся и студентов, занимающихся физической культурой и спортом будет расти и составит - 94,35%, в 2026 - 95,25%, в 2027 – 96,3%.</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VI. Жилищное строительство и обеспечение граждан жильем</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24. Общая площадь жилых помещений, приходящаяся в среднем на одного жителя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Обеспеченность жителей Березовского района жильем уменьшилась в отчетном году на 1,42% и составила в среднем на одного жителя 30,43 кв.м. (1249,44 тыс.кв.м.). В 2023 году она составляла 1287,56 тыс.кв.м. или 31,85 кв.м. на одного жителя. Отрицательная динамика сложилась за счет уточнений при проведении инвентаризации жилых помещений. Численность населения на конец 2024 года  - 41064 чел. </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2025 году общая площадь жилых помещений будет расти до 1336,64 тыс.кв.м. </w:t>
      </w:r>
      <w:r>
        <w:rPr>
          <w:rFonts w:ascii="Times New Roman CYR" w:hAnsi="Times New Roman CYR" w:cs="Times New Roman CYR"/>
          <w:sz w:val="28"/>
          <w:szCs w:val="28"/>
          <w:u w:color="FF0000"/>
        </w:rPr>
        <w:lastRenderedPageBreak/>
        <w:t xml:space="preserve">При численности населения на конец 2025 года 41064 чел. доля общей площади жилых помещений, приходящейся на 1 жителя составит 30,43 кв.м. на 1 жителя.  </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2026 году значение показателя увеличится до 32,8 кв. м. на 1 жителя. Общая площадь жилых помещений в Березовском районе составит  в 2026 году 1393,08 кв.м. при численности населения на конец 2026 года 42472 чел.</w:t>
      </w:r>
    </w:p>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2027 году общая площадь жилых помещений составит 1424,54 тыс.кв.м., что на 2,26% больше чем в 2026 году. При численности населения на конец 2024 года 43168 чел. в расчете на 1 жителя составит 33,0 кв.м. Ввода многоквартирных жилых домов до 2027 года не ожидается.</w:t>
      </w:r>
    </w:p>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p>
    <w:tbl>
      <w:tblPr>
        <w:tblW w:w="10804" w:type="dxa"/>
        <w:tblBorders>
          <w:top w:val="dashed" w:sz="6" w:space="0" w:color="auto"/>
          <w:left w:val="dashed" w:sz="6" w:space="0" w:color="auto"/>
          <w:bottom w:val="dashed" w:sz="6" w:space="0" w:color="auto"/>
          <w:right w:val="dashed" w:sz="6" w:space="0" w:color="auto"/>
        </w:tblBorders>
        <w:tblLayout w:type="fixed"/>
        <w:tblCellMar>
          <w:left w:w="30" w:type="dxa"/>
          <w:right w:w="30" w:type="dxa"/>
        </w:tblCellMar>
        <w:tblLook w:val="0000"/>
      </w:tblPr>
      <w:tblGrid>
        <w:gridCol w:w="5559"/>
        <w:gridCol w:w="992"/>
        <w:gridCol w:w="992"/>
        <w:gridCol w:w="1134"/>
        <w:gridCol w:w="1134"/>
        <w:gridCol w:w="993"/>
      </w:tblGrid>
      <w:tr w:rsidR="003B3516" w:rsidTr="001019D8">
        <w:tblPrEx>
          <w:tblCellMar>
            <w:top w:w="0" w:type="dxa"/>
            <w:bottom w:w="0" w:type="dxa"/>
          </w:tblCellMar>
        </w:tblPrEx>
        <w:trPr>
          <w:trHeight w:val="284"/>
        </w:trPr>
        <w:tc>
          <w:tcPr>
            <w:tcW w:w="5559" w:type="dxa"/>
            <w:vMerge w:val="restart"/>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 xml:space="preserve">  </w:t>
            </w: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Наименование показателя и единицы измерения</w:t>
            </w:r>
          </w:p>
        </w:tc>
        <w:tc>
          <w:tcPr>
            <w:tcW w:w="5245" w:type="dxa"/>
            <w:gridSpan w:val="5"/>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Значения показателя</w:t>
            </w:r>
          </w:p>
        </w:tc>
      </w:tr>
      <w:tr w:rsidR="003B3516" w:rsidTr="001019D8">
        <w:tblPrEx>
          <w:tblCellMar>
            <w:top w:w="0" w:type="dxa"/>
            <w:bottom w:w="0" w:type="dxa"/>
          </w:tblCellMar>
        </w:tblPrEx>
        <w:trPr>
          <w:trHeight w:val="552"/>
        </w:trPr>
        <w:tc>
          <w:tcPr>
            <w:tcW w:w="5559"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 xml:space="preserve">2023 </w:t>
            </w: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факт</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 xml:space="preserve">2024 </w:t>
            </w: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факт</w:t>
            </w:r>
          </w:p>
        </w:tc>
        <w:tc>
          <w:tcPr>
            <w:tcW w:w="1134"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 xml:space="preserve">2025 </w:t>
            </w: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оценка</w:t>
            </w:r>
          </w:p>
        </w:tc>
        <w:tc>
          <w:tcPr>
            <w:tcW w:w="1134"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2026 прогноз</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2027 прогноз</w:t>
            </w:r>
          </w:p>
        </w:tc>
      </w:tr>
      <w:tr w:rsidR="003B3516" w:rsidTr="001019D8">
        <w:tblPrEx>
          <w:tblCellMar>
            <w:top w:w="0" w:type="dxa"/>
            <w:bottom w:w="0" w:type="dxa"/>
          </w:tblCellMar>
        </w:tblPrEx>
        <w:trPr>
          <w:trHeight w:val="776"/>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 Общая площадь жилых помещений, кв.м</w:t>
            </w:r>
          </w:p>
          <w:p w:rsidR="003B3516" w:rsidRDefault="003B3516" w:rsidP="001019D8">
            <w:pPr>
              <w:widowControl w:val="0"/>
              <w:autoSpaceDE w:val="0"/>
              <w:autoSpaceDN w:val="0"/>
              <w:adjustRightInd w:val="0"/>
              <w:spacing w:after="0" w:line="240" w:lineRule="auto"/>
              <w:rPr>
                <w:rFonts w:ascii="Times New Roman CYR" w:hAnsi="Times New Roman CYR" w:cs="Times New Roman CYR"/>
                <w:i/>
                <w:iCs/>
                <w:color w:val="000000"/>
                <w:sz w:val="18"/>
                <w:szCs w:val="18"/>
                <w:u w:color="FF0000"/>
              </w:rPr>
            </w:pPr>
            <w:r>
              <w:rPr>
                <w:rFonts w:ascii="Times New Roman CYR" w:hAnsi="Times New Roman CYR" w:cs="Times New Roman CYR"/>
                <w:i/>
                <w:iCs/>
                <w:color w:val="000000"/>
                <w:sz w:val="20"/>
                <w:szCs w:val="20"/>
                <w:u w:color="FF0000"/>
              </w:rPr>
              <w:t xml:space="preserve"> </w:t>
            </w:r>
            <w:r>
              <w:rPr>
                <w:rFonts w:ascii="Times New Roman CYR" w:hAnsi="Times New Roman CYR" w:cs="Times New Roman CYR"/>
                <w:i/>
                <w:iCs/>
                <w:color w:val="000000"/>
                <w:sz w:val="18"/>
                <w:szCs w:val="18"/>
                <w:u w:color="FF0000"/>
              </w:rPr>
              <w:t>(по данным статистического отчета 1-жилфонд строка 01 графа 1)</w:t>
            </w:r>
          </w:p>
        </w:tc>
        <w:tc>
          <w:tcPr>
            <w:tcW w:w="992"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1287560</w:t>
            </w:r>
          </w:p>
        </w:tc>
        <w:tc>
          <w:tcPr>
            <w:tcW w:w="992"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1249440</w:t>
            </w:r>
          </w:p>
        </w:tc>
        <w:tc>
          <w:tcPr>
            <w:tcW w:w="1134"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1336640</w:t>
            </w:r>
          </w:p>
        </w:tc>
        <w:tc>
          <w:tcPr>
            <w:tcW w:w="1134"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1393080</w:t>
            </w:r>
          </w:p>
        </w:tc>
        <w:tc>
          <w:tcPr>
            <w:tcW w:w="993"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1424540</w:t>
            </w:r>
          </w:p>
        </w:tc>
      </w:tr>
      <w:tr w:rsidR="003B3516" w:rsidTr="001019D8">
        <w:tblPrEx>
          <w:tblCellMar>
            <w:top w:w="0" w:type="dxa"/>
            <w:bottom w:w="0" w:type="dxa"/>
          </w:tblCellMar>
        </w:tblPrEx>
        <w:trPr>
          <w:trHeight w:val="560"/>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 Введено жилых помещений за отчетный период, кв.м.</w:t>
            </w:r>
          </w:p>
        </w:tc>
        <w:tc>
          <w:tcPr>
            <w:tcW w:w="992"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92486,0</w:t>
            </w:r>
          </w:p>
        </w:tc>
        <w:tc>
          <w:tcPr>
            <w:tcW w:w="992"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92121,0</w:t>
            </w:r>
          </w:p>
        </w:tc>
        <w:tc>
          <w:tcPr>
            <w:tcW w:w="1134"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89130,0</w:t>
            </w:r>
          </w:p>
        </w:tc>
        <w:tc>
          <w:tcPr>
            <w:tcW w:w="1134"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89100,0</w:t>
            </w:r>
          </w:p>
        </w:tc>
        <w:tc>
          <w:tcPr>
            <w:tcW w:w="993"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89000,0</w:t>
            </w:r>
          </w:p>
        </w:tc>
      </w:tr>
      <w:tr w:rsidR="003B3516" w:rsidTr="001019D8">
        <w:tblPrEx>
          <w:tblCellMar>
            <w:top w:w="0" w:type="dxa"/>
            <w:bottom w:w="0" w:type="dxa"/>
          </w:tblCellMar>
        </w:tblPrEx>
        <w:trPr>
          <w:trHeight w:val="552"/>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3. Выбыло жилых помещений за отчетный период, кв.м.</w:t>
            </w:r>
          </w:p>
        </w:tc>
        <w:tc>
          <w:tcPr>
            <w:tcW w:w="992"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40819,0</w:t>
            </w:r>
          </w:p>
        </w:tc>
        <w:tc>
          <w:tcPr>
            <w:tcW w:w="992"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41669,0</w:t>
            </w:r>
          </w:p>
        </w:tc>
        <w:tc>
          <w:tcPr>
            <w:tcW w:w="1134"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42017,0</w:t>
            </w:r>
          </w:p>
        </w:tc>
        <w:tc>
          <w:tcPr>
            <w:tcW w:w="1134"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42356,0</w:t>
            </w:r>
          </w:p>
        </w:tc>
        <w:tc>
          <w:tcPr>
            <w:tcW w:w="993"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42995,0</w:t>
            </w:r>
          </w:p>
        </w:tc>
      </w:tr>
      <w:tr w:rsidR="003B3516" w:rsidTr="001019D8">
        <w:tblPrEx>
          <w:tblCellMar>
            <w:top w:w="0" w:type="dxa"/>
            <w:bottom w:w="0" w:type="dxa"/>
          </w:tblCellMar>
        </w:tblPrEx>
        <w:trPr>
          <w:trHeight w:val="710"/>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 xml:space="preserve">4. Численность постоянного населения муниципального, городского округа (муниципального района) </w:t>
            </w:r>
            <w:r>
              <w:rPr>
                <w:rFonts w:ascii="Times New Roman CYR" w:hAnsi="Times New Roman CYR" w:cs="Times New Roman CYR"/>
                <w:b/>
                <w:bCs/>
                <w:color w:val="000000"/>
                <w:sz w:val="20"/>
                <w:szCs w:val="20"/>
                <w:u w:color="FF0000"/>
              </w:rPr>
              <w:t>на</w:t>
            </w:r>
            <w:r>
              <w:rPr>
                <w:rFonts w:ascii="Times New Roman CYR" w:hAnsi="Times New Roman CYR" w:cs="Times New Roman CYR"/>
                <w:color w:val="000000"/>
                <w:sz w:val="20"/>
                <w:szCs w:val="20"/>
                <w:u w:color="FF0000"/>
              </w:rPr>
              <w:t xml:space="preserve"> </w:t>
            </w:r>
            <w:r>
              <w:rPr>
                <w:rFonts w:ascii="Times New Roman CYR" w:hAnsi="Times New Roman CYR" w:cs="Times New Roman CYR"/>
                <w:b/>
                <w:bCs/>
                <w:color w:val="000000"/>
                <w:sz w:val="20"/>
                <w:szCs w:val="20"/>
                <w:u w:color="FF0000"/>
              </w:rPr>
              <w:t>конец отчетного года</w:t>
            </w:r>
            <w:r>
              <w:rPr>
                <w:rFonts w:ascii="Times New Roman CYR" w:hAnsi="Times New Roman CYR" w:cs="Times New Roman CYR"/>
                <w:color w:val="000000"/>
                <w:sz w:val="20"/>
                <w:szCs w:val="20"/>
                <w:u w:color="FF0000"/>
              </w:rPr>
              <w:t>, чел.</w:t>
            </w:r>
          </w:p>
        </w:tc>
        <w:tc>
          <w:tcPr>
            <w:tcW w:w="992"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40429</w:t>
            </w:r>
          </w:p>
        </w:tc>
        <w:tc>
          <w:tcPr>
            <w:tcW w:w="992"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41064</w:t>
            </w:r>
          </w:p>
        </w:tc>
        <w:tc>
          <w:tcPr>
            <w:tcW w:w="1134"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41770</w:t>
            </w:r>
          </w:p>
        </w:tc>
        <w:tc>
          <w:tcPr>
            <w:tcW w:w="1134"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42472</w:t>
            </w:r>
          </w:p>
        </w:tc>
        <w:tc>
          <w:tcPr>
            <w:tcW w:w="993" w:type="dxa"/>
            <w:tcBorders>
              <w:top w:val="single" w:sz="6" w:space="0" w:color="auto"/>
              <w:left w:val="single" w:sz="6" w:space="0" w:color="auto"/>
              <w:bottom w:val="single" w:sz="6" w:space="0" w:color="auto"/>
              <w:right w:val="single" w:sz="6"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43168</w:t>
            </w:r>
          </w:p>
        </w:tc>
      </w:tr>
      <w:tr w:rsidR="003B3516" w:rsidTr="001019D8">
        <w:tblPrEx>
          <w:tblCellMar>
            <w:top w:w="0" w:type="dxa"/>
            <w:bottom w:w="0" w:type="dxa"/>
          </w:tblCellMar>
        </w:tblPrEx>
        <w:trPr>
          <w:trHeight w:val="408"/>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5. Общая площадь жилых помещений, приходящаяся в среднем на одного жителя (стр. 1/ стр.4)</w:t>
            </w:r>
          </w:p>
        </w:tc>
        <w:tc>
          <w:tcPr>
            <w:tcW w:w="992"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31,85</w:t>
            </w:r>
          </w:p>
        </w:tc>
        <w:tc>
          <w:tcPr>
            <w:tcW w:w="992"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30,43</w:t>
            </w:r>
          </w:p>
        </w:tc>
        <w:tc>
          <w:tcPr>
            <w:tcW w:w="1134"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32,0</w:t>
            </w:r>
          </w:p>
        </w:tc>
        <w:tc>
          <w:tcPr>
            <w:tcW w:w="1134"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32,8</w:t>
            </w:r>
          </w:p>
        </w:tc>
        <w:tc>
          <w:tcPr>
            <w:tcW w:w="993" w:type="dxa"/>
            <w:tcBorders>
              <w:top w:val="single" w:sz="6" w:space="0" w:color="auto"/>
              <w:left w:val="single" w:sz="6" w:space="0" w:color="auto"/>
              <w:bottom w:val="single" w:sz="6" w:space="0" w:color="auto"/>
              <w:right w:val="single" w:sz="6"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33,0</w:t>
            </w:r>
          </w:p>
        </w:tc>
      </w:tr>
    </w:tbl>
    <w:p w:rsidR="003B3516" w:rsidRDefault="003B3516" w:rsidP="003B3516">
      <w:pPr>
        <w:widowControl w:val="0"/>
        <w:autoSpaceDE w:val="0"/>
        <w:autoSpaceDN w:val="0"/>
        <w:adjustRightInd w:val="0"/>
        <w:spacing w:after="0" w:line="240" w:lineRule="auto"/>
        <w:ind w:left="200"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24.1. в том числе введенная в действие за один год</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2024 году на территории Березовского района введено 92121,0 кв.м. жилья  (2,26 кв.м. на 1 жителя), причем  объем индивидуального жилищного строительства составил 93,06% от всего объема жилищного строительства. Введено в отчетном году 54 индивидуальных  жилых дома и 1 многоквартирный дом. Снижение значения показателя по вводу жилых помещений на 0,4% по сравнению с прошлым 2023 годом (92486,0 кв.м.) обусловлено снижением количества обращений граждан в органы кадастрового учета за государственной регистрацией по упрощенной процедуре государственной регистрации жилья и садовых домиков в рамках "дачной амнистии".</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 По оценке 2025 года  ввод жилья снизится в связи с отсутствием  строительства многоквартирного жилого дома (МКД в п. Березовка общей площадью 6390,3 кв.м. введен в эксплуатацию в конце 2024 года) и составит 2,15 кв.м. на 1 жителя (89130,0  кв.м).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2026 году общая площадь жилых помещений,  введенных в эксплуатацию, снизится на 0,03% и составит  2,12 кв.м. на 1 жителя.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lastRenderedPageBreak/>
        <w:t>В 2027 году общая площадь введенных в эксплуатацию домов запланирована на уровне 89000,0 кв.м., в расчете на 1 жителя - 2,08 кв.м.</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tbl>
      <w:tblPr>
        <w:tblW w:w="10519" w:type="dxa"/>
        <w:tblBorders>
          <w:top w:val="dashed" w:sz="6" w:space="0" w:color="auto"/>
          <w:left w:val="dashed" w:sz="6" w:space="0" w:color="auto"/>
          <w:bottom w:val="dashed" w:sz="6" w:space="0" w:color="auto"/>
          <w:right w:val="dashed" w:sz="6" w:space="0" w:color="auto"/>
        </w:tblBorders>
        <w:tblLayout w:type="fixed"/>
        <w:tblCellMar>
          <w:left w:w="30" w:type="dxa"/>
          <w:right w:w="30" w:type="dxa"/>
        </w:tblCellMar>
        <w:tblLook w:val="0000"/>
      </w:tblPr>
      <w:tblGrid>
        <w:gridCol w:w="5559"/>
        <w:gridCol w:w="1054"/>
        <w:gridCol w:w="930"/>
        <w:gridCol w:w="992"/>
        <w:gridCol w:w="992"/>
        <w:gridCol w:w="992"/>
      </w:tblGrid>
      <w:tr w:rsidR="003B3516" w:rsidTr="001019D8">
        <w:tblPrEx>
          <w:tblCellMar>
            <w:top w:w="0" w:type="dxa"/>
            <w:bottom w:w="0" w:type="dxa"/>
          </w:tblCellMar>
        </w:tblPrEx>
        <w:trPr>
          <w:trHeight w:val="360"/>
        </w:trPr>
        <w:tc>
          <w:tcPr>
            <w:tcW w:w="5559" w:type="dxa"/>
            <w:vMerge w:val="restart"/>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4960" w:type="dxa"/>
            <w:gridSpan w:val="5"/>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3B3516" w:rsidTr="001019D8">
        <w:tblPrEx>
          <w:tblCellMar>
            <w:top w:w="0" w:type="dxa"/>
            <w:bottom w:w="0" w:type="dxa"/>
          </w:tblCellMar>
        </w:tblPrEx>
        <w:trPr>
          <w:trHeight w:val="581"/>
        </w:trPr>
        <w:tc>
          <w:tcPr>
            <w:tcW w:w="5559"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p>
        </w:tc>
        <w:tc>
          <w:tcPr>
            <w:tcW w:w="1054"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93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факт</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оценка</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прогноз</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r>
      <w:tr w:rsidR="003B3516" w:rsidTr="001019D8">
        <w:tblPrEx>
          <w:tblCellMar>
            <w:top w:w="0" w:type="dxa"/>
            <w:bottom w:w="0" w:type="dxa"/>
          </w:tblCellMar>
        </w:tblPrEx>
        <w:trPr>
          <w:trHeight w:val="263"/>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 Введено всего, кв.м., в том числе</w:t>
            </w:r>
          </w:p>
        </w:tc>
        <w:tc>
          <w:tcPr>
            <w:tcW w:w="1054"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92486</w:t>
            </w:r>
          </w:p>
        </w:tc>
        <w:tc>
          <w:tcPr>
            <w:tcW w:w="930"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92121</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89130</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89100</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89000</w:t>
            </w:r>
          </w:p>
        </w:tc>
      </w:tr>
      <w:tr w:rsidR="003B3516" w:rsidTr="001019D8">
        <w:tblPrEx>
          <w:tblCellMar>
            <w:top w:w="0" w:type="dxa"/>
            <w:bottom w:w="0" w:type="dxa"/>
          </w:tblCellMar>
        </w:tblPrEx>
        <w:trPr>
          <w:trHeight w:val="435"/>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1.1. индивидуальное жилищное строительство, кв.м.</w:t>
            </w:r>
          </w:p>
        </w:tc>
        <w:tc>
          <w:tcPr>
            <w:tcW w:w="1054"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87491</w:t>
            </w:r>
          </w:p>
        </w:tc>
        <w:tc>
          <w:tcPr>
            <w:tcW w:w="93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85730,7</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89130</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89100</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89000</w:t>
            </w:r>
          </w:p>
        </w:tc>
      </w:tr>
      <w:tr w:rsidR="003B3516" w:rsidTr="001019D8">
        <w:tblPrEx>
          <w:tblCellMar>
            <w:top w:w="0" w:type="dxa"/>
            <w:bottom w:w="0" w:type="dxa"/>
          </w:tblCellMar>
        </w:tblPrEx>
        <w:trPr>
          <w:trHeight w:val="490"/>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1.2. многоквартирное строительство, кв.м</w:t>
            </w:r>
          </w:p>
        </w:tc>
        <w:tc>
          <w:tcPr>
            <w:tcW w:w="1054"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4994,9</w:t>
            </w:r>
          </w:p>
        </w:tc>
        <w:tc>
          <w:tcPr>
            <w:tcW w:w="93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6390,3</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w:t>
            </w:r>
          </w:p>
        </w:tc>
      </w:tr>
      <w:tr w:rsidR="003B3516" w:rsidTr="001019D8">
        <w:tblPrEx>
          <w:tblCellMar>
            <w:top w:w="0" w:type="dxa"/>
            <w:bottom w:w="0" w:type="dxa"/>
          </w:tblCellMar>
        </w:tblPrEx>
        <w:trPr>
          <w:trHeight w:val="901"/>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 </w:t>
            </w:r>
            <w:r>
              <w:rPr>
                <w:rFonts w:ascii="Times New Roman CYR" w:hAnsi="Times New Roman CYR" w:cs="Times New Roman CYR"/>
                <w:b/>
                <w:bCs/>
                <w:color w:val="000000"/>
                <w:u w:color="FF0000"/>
              </w:rPr>
              <w:t>Среднегодовая</w:t>
            </w:r>
            <w:r>
              <w:rPr>
                <w:rFonts w:ascii="Times New Roman CYR" w:hAnsi="Times New Roman CYR" w:cs="Times New Roman CYR"/>
                <w:color w:val="000000"/>
                <w:u w:color="FF0000"/>
              </w:rPr>
              <w:t xml:space="preserve"> численность постоянного населения муниципального, городского округа (муниципального района), чел.</w:t>
            </w:r>
          </w:p>
        </w:tc>
        <w:tc>
          <w:tcPr>
            <w:tcW w:w="1054"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40118</w:t>
            </w:r>
          </w:p>
        </w:tc>
        <w:tc>
          <w:tcPr>
            <w:tcW w:w="930"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40747</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41417</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42121</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42820</w:t>
            </w:r>
          </w:p>
        </w:tc>
      </w:tr>
      <w:tr w:rsidR="003B3516" w:rsidTr="001019D8">
        <w:tblPrEx>
          <w:tblCellMar>
            <w:top w:w="0" w:type="dxa"/>
            <w:bottom w:w="0" w:type="dxa"/>
          </w:tblCellMar>
        </w:tblPrEx>
        <w:trPr>
          <w:trHeight w:val="826"/>
        </w:trPr>
        <w:tc>
          <w:tcPr>
            <w:tcW w:w="555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 Общая площадь жилых помещений, введенная в действие за один год, приходящаяся в среднем на одного жителя (стр. 1/ стр.2)</w:t>
            </w:r>
          </w:p>
        </w:tc>
        <w:tc>
          <w:tcPr>
            <w:tcW w:w="1054"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2,31</w:t>
            </w:r>
          </w:p>
        </w:tc>
        <w:tc>
          <w:tcPr>
            <w:tcW w:w="930"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2,26</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2,15</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2,12</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2,08</w:t>
            </w:r>
          </w:p>
        </w:tc>
      </w:tr>
    </w:tbl>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25. Площадь земельных участков, предоставленных для строительства, в расчете на 10 тыс. человек населения, 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left="6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2024 году площадь земельных участков, предоставленных   для строительства в расчете на 10 тыс. человек населения  составила 3,67 га.  Снижение показателя по сравнению с предыдущим годом связано с зафиксированным снижением поступающих заявлений граждан на выделение земельных участков. Выделено в 2024 году 42 земельных участка.   Земельные участки выделялись для индивидуального жилищного строительства (8,3738 га или 55,97% от общей площади земельных участков, предоставленных для строительства). На долю выделенных земельных участков, предоставленных для строительства производственных складов, гаражей, магазина, речной пристани в п. Березовка  пришлось 44,03% или 6,58854 га. В планируемом периоде также запланировано предоставление земельных участков под индивидуальное жилищное строительство и строительство объектов, не являющихся объектами жилищного строительства. В 2025 году площадь земельных участков, предоставленных для строительства на 10 тыс.чел. населения оценивается на уровне 3,56 га., в 2026 году снизится до 2,09 га., в  2027 году составит 1,99 га. на 10 тыс.чел. населения.</w:t>
      </w:r>
    </w:p>
    <w:p w:rsidR="003B3516" w:rsidRDefault="003B3516" w:rsidP="003B3516">
      <w:pPr>
        <w:widowControl w:val="0"/>
        <w:autoSpaceDE w:val="0"/>
        <w:autoSpaceDN w:val="0"/>
        <w:adjustRightInd w:val="0"/>
        <w:spacing w:after="0" w:line="240" w:lineRule="auto"/>
        <w:ind w:left="6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Земельные участки для комплексного освоения в целях жилищного строительства не предоставлялись.</w:t>
      </w:r>
    </w:p>
    <w:tbl>
      <w:tblPr>
        <w:tblW w:w="0" w:type="auto"/>
        <w:tblInd w:w="86" w:type="dxa"/>
        <w:tblBorders>
          <w:top w:val="single" w:sz="8" w:space="0" w:color="auto"/>
          <w:left w:val="single" w:sz="8" w:space="0" w:color="auto"/>
          <w:bottom w:val="single" w:sz="8" w:space="0" w:color="auto"/>
          <w:right w:val="single" w:sz="8" w:space="0" w:color="auto"/>
        </w:tblBorders>
        <w:tblLayout w:type="fixed"/>
        <w:tblLook w:val="0000"/>
      </w:tblPr>
      <w:tblGrid>
        <w:gridCol w:w="5125"/>
        <w:gridCol w:w="992"/>
        <w:gridCol w:w="1135"/>
        <w:gridCol w:w="992"/>
        <w:gridCol w:w="1134"/>
        <w:gridCol w:w="1134"/>
      </w:tblGrid>
      <w:tr w:rsidR="003B3516" w:rsidTr="001019D8">
        <w:tblPrEx>
          <w:tblCellMar>
            <w:top w:w="0" w:type="dxa"/>
            <w:bottom w:w="0" w:type="dxa"/>
          </w:tblCellMar>
        </w:tblPrEx>
        <w:trPr>
          <w:trHeight w:val="300"/>
        </w:trPr>
        <w:tc>
          <w:tcPr>
            <w:tcW w:w="5125" w:type="dxa"/>
            <w:vMerge w:val="restart"/>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5387" w:type="dxa"/>
            <w:gridSpan w:val="5"/>
            <w:tcBorders>
              <w:top w:val="single" w:sz="8" w:space="0" w:color="auto"/>
              <w:left w:val="single" w:sz="8" w:space="0" w:color="auto"/>
              <w:bottom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3B3516" w:rsidTr="001019D8">
        <w:tblPrEx>
          <w:tblCellMar>
            <w:top w:w="0" w:type="dxa"/>
            <w:bottom w:w="0" w:type="dxa"/>
          </w:tblCellMar>
        </w:tblPrEx>
        <w:trPr>
          <w:trHeight w:val="457"/>
        </w:trPr>
        <w:tc>
          <w:tcPr>
            <w:tcW w:w="5125" w:type="dxa"/>
            <w:vMerge/>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w:t>
            </w:r>
          </w:p>
        </w:tc>
        <w:tc>
          <w:tcPr>
            <w:tcW w:w="1135"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w:t>
            </w:r>
          </w:p>
        </w:tc>
        <w:tc>
          <w:tcPr>
            <w:tcW w:w="1134"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w:t>
            </w:r>
          </w:p>
        </w:tc>
        <w:tc>
          <w:tcPr>
            <w:tcW w:w="1134" w:type="dxa"/>
            <w:tcBorders>
              <w:top w:val="single" w:sz="8" w:space="0" w:color="auto"/>
              <w:left w:val="single" w:sz="8" w:space="0" w:color="auto"/>
              <w:bottom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w:t>
            </w:r>
          </w:p>
        </w:tc>
      </w:tr>
      <w:tr w:rsidR="003B3516" w:rsidTr="001019D8">
        <w:tblPrEx>
          <w:tblCellMar>
            <w:top w:w="0" w:type="dxa"/>
            <w:bottom w:w="0" w:type="dxa"/>
          </w:tblCellMar>
        </w:tblPrEx>
        <w:trPr>
          <w:trHeight w:val="540"/>
        </w:trPr>
        <w:tc>
          <w:tcPr>
            <w:tcW w:w="5125" w:type="dxa"/>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lastRenderedPageBreak/>
              <w:t>1. Площадь земельных участков, предоставленных для строительства, га,  всего</w:t>
            </w:r>
          </w:p>
        </w:tc>
        <w:tc>
          <w:tcPr>
            <w:tcW w:w="992"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16,845</w:t>
            </w:r>
          </w:p>
        </w:tc>
        <w:tc>
          <w:tcPr>
            <w:tcW w:w="1135"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14,96234</w:t>
            </w:r>
          </w:p>
        </w:tc>
        <w:tc>
          <w:tcPr>
            <w:tcW w:w="992"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14,746</w:t>
            </w:r>
          </w:p>
        </w:tc>
        <w:tc>
          <w:tcPr>
            <w:tcW w:w="1134"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8,805</w:t>
            </w:r>
          </w:p>
        </w:tc>
        <w:tc>
          <w:tcPr>
            <w:tcW w:w="1134" w:type="dxa"/>
            <w:tcBorders>
              <w:top w:val="single" w:sz="8" w:space="0" w:color="auto"/>
              <w:left w:val="single" w:sz="8" w:space="0" w:color="auto"/>
              <w:bottom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8,503</w:t>
            </w:r>
          </w:p>
        </w:tc>
      </w:tr>
      <w:tr w:rsidR="003B3516" w:rsidTr="001019D8">
        <w:tblPrEx>
          <w:tblCellMar>
            <w:top w:w="0" w:type="dxa"/>
            <w:bottom w:w="0" w:type="dxa"/>
          </w:tblCellMar>
        </w:tblPrEx>
        <w:trPr>
          <w:trHeight w:val="480"/>
        </w:trPr>
        <w:tc>
          <w:tcPr>
            <w:tcW w:w="5125" w:type="dxa"/>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1.1. для жилищного строительства (в т.ч. для ИЖС),  га</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3,78</w:t>
            </w:r>
          </w:p>
        </w:tc>
        <w:tc>
          <w:tcPr>
            <w:tcW w:w="1135"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8,3738</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8,11</w:t>
            </w:r>
          </w:p>
        </w:tc>
        <w:tc>
          <w:tcPr>
            <w:tcW w:w="1134"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8,0</w:t>
            </w:r>
          </w:p>
        </w:tc>
        <w:tc>
          <w:tcPr>
            <w:tcW w:w="1134" w:type="dxa"/>
            <w:tcBorders>
              <w:top w:val="single" w:sz="8" w:space="0" w:color="auto"/>
              <w:left w:val="single" w:sz="8" w:space="0" w:color="auto"/>
              <w:bottom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8,0</w:t>
            </w:r>
          </w:p>
        </w:tc>
      </w:tr>
      <w:tr w:rsidR="003B3516" w:rsidTr="001019D8">
        <w:tblPrEx>
          <w:tblCellMar>
            <w:top w:w="0" w:type="dxa"/>
            <w:bottom w:w="0" w:type="dxa"/>
          </w:tblCellMar>
        </w:tblPrEx>
        <w:trPr>
          <w:trHeight w:val="607"/>
        </w:trPr>
        <w:tc>
          <w:tcPr>
            <w:tcW w:w="5125" w:type="dxa"/>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1.2. для комплексного освоения в целях жилищного строительства, га</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w:t>
            </w:r>
          </w:p>
        </w:tc>
        <w:tc>
          <w:tcPr>
            <w:tcW w:w="1135"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w:t>
            </w:r>
          </w:p>
        </w:tc>
        <w:tc>
          <w:tcPr>
            <w:tcW w:w="1134"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w:t>
            </w:r>
          </w:p>
        </w:tc>
        <w:tc>
          <w:tcPr>
            <w:tcW w:w="1134" w:type="dxa"/>
            <w:tcBorders>
              <w:top w:val="single" w:sz="8" w:space="0" w:color="auto"/>
              <w:left w:val="single" w:sz="8" w:space="0" w:color="auto"/>
              <w:bottom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w:t>
            </w:r>
          </w:p>
        </w:tc>
      </w:tr>
      <w:tr w:rsidR="003B3516" w:rsidTr="001019D8">
        <w:tblPrEx>
          <w:tblCellMar>
            <w:top w:w="0" w:type="dxa"/>
            <w:bottom w:w="0" w:type="dxa"/>
          </w:tblCellMar>
        </w:tblPrEx>
        <w:trPr>
          <w:trHeight w:val="640"/>
        </w:trPr>
        <w:tc>
          <w:tcPr>
            <w:tcW w:w="5125" w:type="dxa"/>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1.3. для строительства объектов, не являющихся объектами жилищного строительства, га</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13,065</w:t>
            </w:r>
          </w:p>
        </w:tc>
        <w:tc>
          <w:tcPr>
            <w:tcW w:w="1135"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6,58854</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6,636</w:t>
            </w:r>
          </w:p>
        </w:tc>
        <w:tc>
          <w:tcPr>
            <w:tcW w:w="1134"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0,805</w:t>
            </w:r>
          </w:p>
        </w:tc>
        <w:tc>
          <w:tcPr>
            <w:tcW w:w="1134" w:type="dxa"/>
            <w:tcBorders>
              <w:top w:val="single" w:sz="8" w:space="0" w:color="auto"/>
              <w:left w:val="single" w:sz="8" w:space="0" w:color="auto"/>
              <w:bottom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0,503</w:t>
            </w:r>
          </w:p>
        </w:tc>
      </w:tr>
      <w:tr w:rsidR="003B3516" w:rsidTr="001019D8">
        <w:tblPrEx>
          <w:tblCellMar>
            <w:top w:w="0" w:type="dxa"/>
            <w:bottom w:w="0" w:type="dxa"/>
          </w:tblCellMar>
        </w:tblPrEx>
        <w:trPr>
          <w:trHeight w:val="675"/>
        </w:trPr>
        <w:tc>
          <w:tcPr>
            <w:tcW w:w="5125" w:type="dxa"/>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2.</w:t>
            </w:r>
            <w:r>
              <w:rPr>
                <w:rFonts w:ascii="Times New Roman CYR" w:hAnsi="Times New Roman CYR" w:cs="Times New Roman CYR"/>
                <w:color w:val="C00000"/>
                <w:u w:color="FF0000"/>
              </w:rPr>
              <w:t xml:space="preserve"> </w:t>
            </w:r>
            <w:r>
              <w:rPr>
                <w:rFonts w:ascii="Times New Roman CYR" w:hAnsi="Times New Roman CYR" w:cs="Times New Roman CYR"/>
                <w:b/>
                <w:bCs/>
                <w:color w:val="C00000"/>
                <w:u w:color="FF0000"/>
              </w:rPr>
              <w:t>Среднегодовая</w:t>
            </w:r>
            <w:r>
              <w:rPr>
                <w:rFonts w:ascii="Times New Roman CYR" w:hAnsi="Times New Roman CYR" w:cs="Times New Roman CYR"/>
                <w:color w:val="000000"/>
                <w:u w:color="FF0000"/>
              </w:rPr>
              <w:t xml:space="preserve"> численность постоянного населения муниципального, городского округа (муниципального района), чел.</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40118</w:t>
            </w:r>
          </w:p>
        </w:tc>
        <w:tc>
          <w:tcPr>
            <w:tcW w:w="1135"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40747</w:t>
            </w:r>
          </w:p>
        </w:tc>
        <w:tc>
          <w:tcPr>
            <w:tcW w:w="992"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41417</w:t>
            </w:r>
          </w:p>
        </w:tc>
        <w:tc>
          <w:tcPr>
            <w:tcW w:w="1134" w:type="dxa"/>
            <w:tcBorders>
              <w:top w:val="single" w:sz="8" w:space="0" w:color="auto"/>
              <w:left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42121</w:t>
            </w:r>
          </w:p>
        </w:tc>
        <w:tc>
          <w:tcPr>
            <w:tcW w:w="1134" w:type="dxa"/>
            <w:tcBorders>
              <w:top w:val="single" w:sz="8" w:space="0" w:color="auto"/>
              <w:left w:val="single" w:sz="8" w:space="0" w:color="auto"/>
              <w:bottom w:val="single" w:sz="8" w:space="0" w:color="auto"/>
            </w:tcBorders>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42820</w:t>
            </w:r>
          </w:p>
        </w:tc>
      </w:tr>
      <w:tr w:rsidR="003B3516" w:rsidTr="001019D8">
        <w:tblPrEx>
          <w:tblCellMar>
            <w:top w:w="0" w:type="dxa"/>
            <w:bottom w:w="0" w:type="dxa"/>
          </w:tblCellMar>
        </w:tblPrEx>
        <w:trPr>
          <w:trHeight w:val="1200"/>
        </w:trPr>
        <w:tc>
          <w:tcPr>
            <w:tcW w:w="5125" w:type="dxa"/>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 Площадь земельных участков, предоставленных для строительства, в расчете на 10 тыс. человек населения – всего (стр. 1/стр.2*10000)</w:t>
            </w:r>
          </w:p>
        </w:tc>
        <w:tc>
          <w:tcPr>
            <w:tcW w:w="992"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4,20</w:t>
            </w:r>
          </w:p>
        </w:tc>
        <w:tc>
          <w:tcPr>
            <w:tcW w:w="1135"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3,67</w:t>
            </w:r>
          </w:p>
        </w:tc>
        <w:tc>
          <w:tcPr>
            <w:tcW w:w="992"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3,56</w:t>
            </w:r>
          </w:p>
        </w:tc>
        <w:tc>
          <w:tcPr>
            <w:tcW w:w="1134"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2,09</w:t>
            </w:r>
          </w:p>
        </w:tc>
        <w:tc>
          <w:tcPr>
            <w:tcW w:w="1134" w:type="dxa"/>
            <w:tcBorders>
              <w:top w:val="single" w:sz="8" w:space="0" w:color="auto"/>
              <w:left w:val="single" w:sz="8" w:space="0" w:color="auto"/>
              <w:bottom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1,99</w:t>
            </w:r>
          </w:p>
        </w:tc>
      </w:tr>
      <w:tr w:rsidR="003B3516" w:rsidTr="001019D8">
        <w:tblPrEx>
          <w:tblCellMar>
            <w:top w:w="0" w:type="dxa"/>
            <w:bottom w:w="0" w:type="dxa"/>
          </w:tblCellMar>
        </w:tblPrEx>
        <w:trPr>
          <w:trHeight w:val="1410"/>
        </w:trPr>
        <w:tc>
          <w:tcPr>
            <w:tcW w:w="5125" w:type="dxa"/>
            <w:tcBorders>
              <w:top w:val="single" w:sz="8" w:space="0" w:color="auto"/>
              <w:bottom w:val="single" w:sz="8" w:space="0" w:color="auto"/>
              <w:right w:val="single" w:sz="8"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992"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0,94</w:t>
            </w:r>
          </w:p>
        </w:tc>
        <w:tc>
          <w:tcPr>
            <w:tcW w:w="1135"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2,06</w:t>
            </w:r>
          </w:p>
        </w:tc>
        <w:tc>
          <w:tcPr>
            <w:tcW w:w="992"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1,96</w:t>
            </w:r>
          </w:p>
        </w:tc>
        <w:tc>
          <w:tcPr>
            <w:tcW w:w="1134" w:type="dxa"/>
            <w:tcBorders>
              <w:top w:val="single" w:sz="8" w:space="0" w:color="auto"/>
              <w:left w:val="single" w:sz="8" w:space="0" w:color="auto"/>
              <w:bottom w:val="single" w:sz="8" w:space="0" w:color="auto"/>
              <w:right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1,9</w:t>
            </w:r>
          </w:p>
        </w:tc>
        <w:tc>
          <w:tcPr>
            <w:tcW w:w="1134" w:type="dxa"/>
            <w:tcBorders>
              <w:top w:val="single" w:sz="8" w:space="0" w:color="auto"/>
              <w:left w:val="single" w:sz="8" w:space="0" w:color="auto"/>
              <w:bottom w:val="single" w:sz="8" w:space="0" w:color="auto"/>
            </w:tcBorders>
            <w:shd w:val="clear" w:color="000000" w:fill="D8D8D8"/>
            <w:vAlign w:val="center"/>
          </w:tcPr>
          <w:p w:rsidR="003B3516" w:rsidRDefault="003B3516" w:rsidP="001019D8">
            <w:pPr>
              <w:autoSpaceDE w:val="0"/>
              <w:autoSpaceDN w:val="0"/>
              <w:adjustRightInd w:val="0"/>
              <w:spacing w:after="0" w:line="240" w:lineRule="auto"/>
              <w:ind w:firstLine="34"/>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1,87</w:t>
            </w:r>
          </w:p>
        </w:tc>
      </w:tr>
    </w:tbl>
    <w:p w:rsidR="003B3516" w:rsidRDefault="003B3516" w:rsidP="003B3516">
      <w:pPr>
        <w:widowControl w:val="0"/>
        <w:autoSpaceDE w:val="0"/>
        <w:autoSpaceDN w:val="0"/>
        <w:adjustRightInd w:val="0"/>
        <w:spacing w:after="0" w:line="240" w:lineRule="auto"/>
        <w:ind w:left="200" w:firstLine="709"/>
        <w:jc w:val="both"/>
        <w:rPr>
          <w:rFonts w:ascii="Times New Roman CYR" w:hAnsi="Times New Roman CYR" w:cs="Times New Roman CYR"/>
          <w:sz w:val="28"/>
          <w:szCs w:val="28"/>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26.1. объектов жилищного строительства - в течение 3 лет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right="-1"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На территории Березовского района на все объекты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было выдано разрешение на ввод в эксплуатацию в течение 3-х лет.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26.2. иных объектов капитального строительства - в течение 5 лет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right="-1"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На территории Березовского района нет иных объектов капитального строительства, в отношении которых, с даты принятия решения о предоставлении земельного участка или подписания протокола о результатах торгов, не было получено разрешение на ввод в эксплуатацию в течение 5-ти лет. Все объекты вводятся в эксплуатацию в течение 5-ти лет.</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VII. Жилищно-коммунальное хозяйство</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 xml:space="preserve">На территории района собственники всех 301 многоквартирных жилых домов (100%) выбрали и реализуют один из способов управления многоквартирными жилыми домами (ТСЖ, управляющие организации, непосредственное управление). </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твердых бытовых отходов и использующих объекты коммунальной инфраструктуры на праве частной собственности, по договору аренды или концессии, участие муниципального района в уставном капитале которых составляет не более 25%, в общем числе организаций коммунального комплекса, осуществляющих свою  деятельность на территории района  составляет 66,67%. Количество  организаций коммунального комплекса частной формы собственности - 10, всего осуществляющих свою деятельность – 15. В планируемом периоде показатель запланирован на уровне отчетного года.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29. Доля многоквартирных домов, расположенных на земельных участках, в отношении которых осуществлен государственный кадастровый учет</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Доля многоквартирных домов, расположенных на земельных участках, в отношении которых  осуществлен государственный кадастровый учет выросла по сравнению с прошлым годом на 19,05% и составила 85,38% в 2024 году (согласно информации, предоставленной поселениями района, 257 многоквартирных  жилых дома, без учета  двухквартирных). Значение данного показателя в 2023 году составляло 66,33%. Количество многоквартирных жилых домов без учета домов блокированной застройки, имеющих разрешение на ввод в эксплуатацию согласно </w:t>
      </w:r>
      <w:r>
        <w:rPr>
          <w:rFonts w:ascii="Times New Roman CYR" w:hAnsi="Times New Roman CYR" w:cs="Times New Roman CYR"/>
          <w:sz w:val="28"/>
          <w:szCs w:val="28"/>
          <w:u w:color="FF0000"/>
        </w:rPr>
        <w:lastRenderedPageBreak/>
        <w:t>данным статформы 1-жилфонд составило 301 ед. На кадастровый учет поставлены многоквартирные жилые дома, вошедшие в подпрограмму "Благоустройство дворовых и общественных территорий муниципальных образований" государственной программы "Содействие органам местного самоуправления в формировании современной городской среды".  В 2025 году количество многоквартирных жилых домов, расположенных на земельных участках, в отношении которых осуществлен государственный кадастровый учет увеличится и их доля составит  86,38% (260 ед.) в общем количестве многоквартирных домов (301 ед.). В 2026 году – 87,04% (262 ед.) в общем количестве МКД (301 ед.), в 2027 году - 100,00% (301 ед.). Рост показателя в планируемом периоде обусловлен проведением администрациями поселений работ по постановке земельных участков под многоквартирными жилыми домами на кадастровый учет в рамках участия в государственной программе по благоустройству.</w:t>
      </w:r>
    </w:p>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p>
    <w:tbl>
      <w:tblPr>
        <w:tblW w:w="10678" w:type="dxa"/>
        <w:tblLayout w:type="fixed"/>
        <w:tblCellMar>
          <w:left w:w="30" w:type="dxa"/>
          <w:right w:w="30" w:type="dxa"/>
        </w:tblCellMar>
        <w:tblLook w:val="0000"/>
      </w:tblPr>
      <w:tblGrid>
        <w:gridCol w:w="5275"/>
        <w:gridCol w:w="1193"/>
        <w:gridCol w:w="1097"/>
        <w:gridCol w:w="970"/>
        <w:gridCol w:w="1063"/>
        <w:gridCol w:w="1080"/>
      </w:tblGrid>
      <w:tr w:rsidR="003B3516" w:rsidTr="001019D8">
        <w:tblPrEx>
          <w:tblCellMar>
            <w:top w:w="0" w:type="dxa"/>
            <w:bottom w:w="0" w:type="dxa"/>
          </w:tblCellMar>
        </w:tblPrEx>
        <w:trPr>
          <w:trHeight w:val="561"/>
        </w:trPr>
        <w:tc>
          <w:tcPr>
            <w:tcW w:w="5275" w:type="dxa"/>
            <w:tcBorders>
              <w:top w:val="single" w:sz="4" w:space="0" w:color="auto"/>
              <w:left w:val="single" w:sz="4" w:space="0" w:color="auto"/>
              <w:bottom w:val="nil"/>
              <w:right w:val="single" w:sz="4" w:space="0" w:color="auto"/>
            </w:tcBorders>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p>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5403" w:type="dxa"/>
            <w:gridSpan w:val="5"/>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3B3516" w:rsidTr="001019D8">
        <w:tblPrEx>
          <w:tblCellMar>
            <w:top w:w="0" w:type="dxa"/>
            <w:bottom w:w="0" w:type="dxa"/>
          </w:tblCellMar>
        </w:tblPrEx>
        <w:trPr>
          <w:trHeight w:val="581"/>
        </w:trPr>
        <w:tc>
          <w:tcPr>
            <w:tcW w:w="5275" w:type="dxa"/>
            <w:tcBorders>
              <w:top w:val="nil"/>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p>
        </w:tc>
        <w:tc>
          <w:tcPr>
            <w:tcW w:w="1193"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1097"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факт</w:t>
            </w:r>
          </w:p>
        </w:tc>
        <w:tc>
          <w:tcPr>
            <w:tcW w:w="970"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оценка</w:t>
            </w:r>
          </w:p>
        </w:tc>
        <w:tc>
          <w:tcPr>
            <w:tcW w:w="1063"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c>
          <w:tcPr>
            <w:tcW w:w="1080"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 прогноз</w:t>
            </w:r>
          </w:p>
        </w:tc>
      </w:tr>
      <w:tr w:rsidR="003B3516" w:rsidTr="001019D8">
        <w:tblPrEx>
          <w:tblCellMar>
            <w:top w:w="0" w:type="dxa"/>
            <w:bottom w:w="0" w:type="dxa"/>
          </w:tblCellMar>
        </w:tblPrEx>
        <w:trPr>
          <w:trHeight w:val="660"/>
        </w:trPr>
        <w:tc>
          <w:tcPr>
            <w:tcW w:w="5275"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1193"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199</w:t>
            </w:r>
          </w:p>
        </w:tc>
        <w:tc>
          <w:tcPr>
            <w:tcW w:w="1097"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257</w:t>
            </w:r>
          </w:p>
        </w:tc>
        <w:tc>
          <w:tcPr>
            <w:tcW w:w="970"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260</w:t>
            </w:r>
          </w:p>
        </w:tc>
        <w:tc>
          <w:tcPr>
            <w:tcW w:w="1063"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262</w:t>
            </w:r>
          </w:p>
        </w:tc>
        <w:tc>
          <w:tcPr>
            <w:tcW w:w="1080"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301</w:t>
            </w:r>
          </w:p>
        </w:tc>
      </w:tr>
      <w:tr w:rsidR="003B3516" w:rsidTr="001019D8">
        <w:tblPrEx>
          <w:tblCellMar>
            <w:top w:w="0" w:type="dxa"/>
            <w:bottom w:w="0" w:type="dxa"/>
          </w:tblCellMar>
        </w:tblPrEx>
        <w:trPr>
          <w:trHeight w:val="1026"/>
        </w:trPr>
        <w:tc>
          <w:tcPr>
            <w:tcW w:w="5275"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 Общее число многоквартирных домов по состоянию на конец отчетного периода, единиц </w:t>
            </w:r>
          </w:p>
          <w:p w:rsidR="003B3516" w:rsidRDefault="003B3516" w:rsidP="001019D8">
            <w:pPr>
              <w:widowControl w:val="0"/>
              <w:autoSpaceDE w:val="0"/>
              <w:autoSpaceDN w:val="0"/>
              <w:adjustRightInd w:val="0"/>
              <w:spacing w:after="0" w:line="240" w:lineRule="auto"/>
              <w:rPr>
                <w:rFonts w:ascii="Times New Roman CYR" w:hAnsi="Times New Roman CYR" w:cs="Times New Roman CYR"/>
                <w:i/>
                <w:iCs/>
                <w:color w:val="000000"/>
                <w:u w:color="FF0000"/>
              </w:rPr>
            </w:pPr>
            <w:r>
              <w:rPr>
                <w:rFonts w:ascii="Times New Roman CYR" w:hAnsi="Times New Roman CYR" w:cs="Times New Roman CYR"/>
                <w:i/>
                <w:iCs/>
                <w:color w:val="000000"/>
                <w:u w:color="FF0000"/>
              </w:rPr>
              <w:t>(по данным статистического отчета 1-жилфонд строка 01 графа 6)</w:t>
            </w:r>
          </w:p>
        </w:tc>
        <w:tc>
          <w:tcPr>
            <w:tcW w:w="1193"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300</w:t>
            </w:r>
          </w:p>
        </w:tc>
        <w:tc>
          <w:tcPr>
            <w:tcW w:w="1097"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301</w:t>
            </w:r>
          </w:p>
        </w:tc>
        <w:tc>
          <w:tcPr>
            <w:tcW w:w="970"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301</w:t>
            </w:r>
          </w:p>
        </w:tc>
        <w:tc>
          <w:tcPr>
            <w:tcW w:w="1063"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301</w:t>
            </w:r>
          </w:p>
        </w:tc>
        <w:tc>
          <w:tcPr>
            <w:tcW w:w="1080"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301</w:t>
            </w:r>
          </w:p>
        </w:tc>
      </w:tr>
      <w:tr w:rsidR="003B3516" w:rsidTr="001019D8">
        <w:tblPrEx>
          <w:tblCellMar>
            <w:top w:w="0" w:type="dxa"/>
            <w:bottom w:w="0" w:type="dxa"/>
          </w:tblCellMar>
        </w:tblPrEx>
        <w:trPr>
          <w:trHeight w:val="1266"/>
        </w:trPr>
        <w:tc>
          <w:tcPr>
            <w:tcW w:w="5275"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1193" w:type="dxa"/>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66,33</w:t>
            </w:r>
          </w:p>
        </w:tc>
        <w:tc>
          <w:tcPr>
            <w:tcW w:w="1097" w:type="dxa"/>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85,38</w:t>
            </w:r>
          </w:p>
        </w:tc>
        <w:tc>
          <w:tcPr>
            <w:tcW w:w="970" w:type="dxa"/>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86,38</w:t>
            </w:r>
          </w:p>
        </w:tc>
        <w:tc>
          <w:tcPr>
            <w:tcW w:w="1063" w:type="dxa"/>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87,04</w:t>
            </w:r>
          </w:p>
        </w:tc>
        <w:tc>
          <w:tcPr>
            <w:tcW w:w="1080" w:type="dxa"/>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100,0</w:t>
            </w:r>
          </w:p>
        </w:tc>
      </w:tr>
    </w:tbl>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2024 году жилье по договорам социального найма предоставлено 8 семьям из категории малоимущих граждан, а также детям-сиротам.  На учете в качестве нуждающихся в жилых помещениях по договору социального найма состояло 164 семьи, что на 1 семью больше, чем в 2023 году.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увеличилась на 4,27% и составила 4,88% (в 2023 - 0,61%).  В 2025 году  ожидается рост показателя  до 5,93% (8 семей из 135 семей). В период с 2026 по 2027 годы планируется обеспечить жильем по договору социального найма 2 и 3 семьи соответственно по годам.</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lastRenderedPageBreak/>
        <w:t xml:space="preserve">Низкие значения показателей обусловлены тем, что в районе отсутствует свободное муниципальное жилье и не ведется строительство нового муниципального жилья для предоставления нуждающимся в жилье по договору социального найма  в связи дефицитом средств местных бюджетов.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 целью улучшения значений показателей в администрациях поселений будет проводиться активная работа по актуализации муниципального жилищного фонда, актуализации очередников и их категорий, а так же актуализации сведений о проживающих в нем.</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tbl>
      <w:tblPr>
        <w:tblW w:w="0" w:type="auto"/>
        <w:tblInd w:w="93" w:type="dxa"/>
        <w:tblLayout w:type="fixed"/>
        <w:tblLook w:val="0000"/>
      </w:tblPr>
      <w:tblGrid>
        <w:gridCol w:w="5827"/>
        <w:gridCol w:w="940"/>
        <w:gridCol w:w="954"/>
        <w:gridCol w:w="941"/>
        <w:gridCol w:w="992"/>
        <w:gridCol w:w="978"/>
      </w:tblGrid>
      <w:tr w:rsidR="003B3516" w:rsidTr="001019D8">
        <w:tblPrEx>
          <w:tblCellMar>
            <w:top w:w="0" w:type="dxa"/>
            <w:bottom w:w="0" w:type="dxa"/>
          </w:tblCellMar>
        </w:tblPrEx>
        <w:trPr>
          <w:trHeight w:val="300"/>
        </w:trPr>
        <w:tc>
          <w:tcPr>
            <w:tcW w:w="5827" w:type="dxa"/>
            <w:vMerge w:val="restart"/>
            <w:tcBorders>
              <w:top w:val="single" w:sz="4" w:space="0" w:color="auto"/>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4805" w:type="dxa"/>
            <w:gridSpan w:val="5"/>
            <w:tcBorders>
              <w:top w:val="single" w:sz="4" w:space="0" w:color="auto"/>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3B3516" w:rsidTr="001019D8">
        <w:tblPrEx>
          <w:tblCellMar>
            <w:top w:w="0" w:type="dxa"/>
            <w:bottom w:w="0" w:type="dxa"/>
          </w:tblCellMar>
        </w:tblPrEx>
        <w:trPr>
          <w:trHeight w:val="600"/>
        </w:trPr>
        <w:tc>
          <w:tcPr>
            <w:tcW w:w="5827" w:type="dxa"/>
            <w:vMerge/>
            <w:tcBorders>
              <w:top w:val="single" w:sz="4" w:space="0" w:color="auto"/>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p>
        </w:tc>
        <w:tc>
          <w:tcPr>
            <w:tcW w:w="940"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954"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факт</w:t>
            </w:r>
          </w:p>
        </w:tc>
        <w:tc>
          <w:tcPr>
            <w:tcW w:w="941"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оценка</w:t>
            </w:r>
          </w:p>
        </w:tc>
        <w:tc>
          <w:tcPr>
            <w:tcW w:w="992"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c>
          <w:tcPr>
            <w:tcW w:w="978"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 прогноз</w:t>
            </w:r>
          </w:p>
        </w:tc>
      </w:tr>
      <w:tr w:rsidR="003B3516" w:rsidTr="001019D8">
        <w:tblPrEx>
          <w:tblCellMar>
            <w:top w:w="0" w:type="dxa"/>
            <w:bottom w:w="0" w:type="dxa"/>
          </w:tblCellMar>
        </w:tblPrEx>
        <w:trPr>
          <w:trHeight w:val="416"/>
        </w:trPr>
        <w:tc>
          <w:tcPr>
            <w:tcW w:w="5827"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1. Численность населения (семей), получившего жилые помещения и улучшившего жилищные условия </w:t>
            </w:r>
            <w:r>
              <w:rPr>
                <w:rFonts w:ascii="Times New Roman CYR" w:hAnsi="Times New Roman CYR" w:cs="Times New Roman CYR"/>
                <w:b/>
                <w:bCs/>
                <w:color w:val="000000"/>
                <w:u w:color="FF0000"/>
              </w:rPr>
              <w:t>по договору социального найма в отчетном году</w:t>
            </w:r>
            <w:r>
              <w:rPr>
                <w:rFonts w:ascii="Times New Roman CYR" w:hAnsi="Times New Roman CYR" w:cs="Times New Roman CYR"/>
                <w:color w:val="000000"/>
                <w:u w:color="FF0000"/>
              </w:rPr>
              <w:t>, чел.</w:t>
            </w:r>
            <w:r>
              <w:rPr>
                <w:rFonts w:ascii="Times New Roman CYR" w:hAnsi="Times New Roman CYR" w:cs="Times New Roman CYR"/>
                <w:color w:val="000000"/>
                <w:u w:color="FF0000"/>
              </w:rPr>
              <w:br/>
            </w:r>
            <w:r>
              <w:rPr>
                <w:rFonts w:ascii="Times New Roman CYR" w:hAnsi="Times New Roman CYR" w:cs="Times New Roman CYR"/>
                <w:i/>
                <w:iCs/>
                <w:color w:val="000000"/>
                <w:u w:color="FF0000"/>
              </w:rPr>
              <w:t>(по данным статистического отчета 4-соцнайм  графа 3 строка 01 минус строка 02)</w:t>
            </w:r>
          </w:p>
        </w:tc>
        <w:tc>
          <w:tcPr>
            <w:tcW w:w="940"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w:t>
            </w:r>
          </w:p>
        </w:tc>
        <w:tc>
          <w:tcPr>
            <w:tcW w:w="954"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FFFFFF"/>
                <w:highlight w:val="white"/>
                <w:u w:color="FF0000"/>
              </w:rPr>
            </w:pPr>
            <w:r>
              <w:rPr>
                <w:rFonts w:ascii="Times New Roman CYR" w:hAnsi="Times New Roman CYR" w:cs="Times New Roman CYR"/>
                <w:color w:val="000000"/>
                <w:u w:color="FF0000"/>
              </w:rPr>
              <w:t>8</w:t>
            </w:r>
          </w:p>
        </w:tc>
        <w:tc>
          <w:tcPr>
            <w:tcW w:w="941"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w:t>
            </w:r>
          </w:p>
        </w:tc>
        <w:tc>
          <w:tcPr>
            <w:tcW w:w="992"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w:t>
            </w:r>
          </w:p>
        </w:tc>
        <w:tc>
          <w:tcPr>
            <w:tcW w:w="978"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w:t>
            </w:r>
          </w:p>
        </w:tc>
      </w:tr>
      <w:tr w:rsidR="003B3516" w:rsidTr="001019D8">
        <w:tblPrEx>
          <w:tblCellMar>
            <w:top w:w="0" w:type="dxa"/>
            <w:bottom w:w="0" w:type="dxa"/>
          </w:tblCellMar>
        </w:tblPrEx>
        <w:trPr>
          <w:trHeight w:val="1279"/>
        </w:trPr>
        <w:tc>
          <w:tcPr>
            <w:tcW w:w="5827"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both"/>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 Численность населения (семей), состоящего на учете в качестве нуждающегося в жилых помещениях </w:t>
            </w:r>
            <w:r>
              <w:rPr>
                <w:rFonts w:ascii="Times New Roman CYR" w:hAnsi="Times New Roman CYR" w:cs="Times New Roman CYR"/>
                <w:b/>
                <w:bCs/>
                <w:color w:val="000000"/>
                <w:u w:color="FF0000"/>
              </w:rPr>
              <w:t>по договорам социального найма на конец прошлого года</w:t>
            </w:r>
            <w:r>
              <w:rPr>
                <w:rFonts w:ascii="Times New Roman CYR" w:hAnsi="Times New Roman CYR" w:cs="Times New Roman CYR"/>
                <w:color w:val="000000"/>
                <w:u w:color="FF0000"/>
              </w:rPr>
              <w:t>, чел. *</w:t>
            </w:r>
          </w:p>
        </w:tc>
        <w:tc>
          <w:tcPr>
            <w:tcW w:w="940"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163</w:t>
            </w:r>
          </w:p>
        </w:tc>
        <w:tc>
          <w:tcPr>
            <w:tcW w:w="954"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164</w:t>
            </w:r>
          </w:p>
        </w:tc>
        <w:tc>
          <w:tcPr>
            <w:tcW w:w="941"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135</w:t>
            </w:r>
          </w:p>
        </w:tc>
        <w:tc>
          <w:tcPr>
            <w:tcW w:w="992"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140</w:t>
            </w:r>
          </w:p>
        </w:tc>
        <w:tc>
          <w:tcPr>
            <w:tcW w:w="978"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142</w:t>
            </w:r>
          </w:p>
        </w:tc>
      </w:tr>
      <w:tr w:rsidR="003B3516" w:rsidTr="001019D8">
        <w:tblPrEx>
          <w:tblCellMar>
            <w:top w:w="0" w:type="dxa"/>
            <w:bottom w:w="0" w:type="dxa"/>
          </w:tblCellMar>
        </w:tblPrEx>
        <w:trPr>
          <w:trHeight w:val="1523"/>
        </w:trPr>
        <w:tc>
          <w:tcPr>
            <w:tcW w:w="5827"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jc w:val="both"/>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
        </w:tc>
        <w:tc>
          <w:tcPr>
            <w:tcW w:w="940"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jc w:val="right"/>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0,61</w:t>
            </w:r>
          </w:p>
        </w:tc>
        <w:tc>
          <w:tcPr>
            <w:tcW w:w="954"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jc w:val="right"/>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4,88</w:t>
            </w:r>
          </w:p>
        </w:tc>
        <w:tc>
          <w:tcPr>
            <w:tcW w:w="941"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jc w:val="right"/>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5,93</w:t>
            </w:r>
          </w:p>
        </w:tc>
        <w:tc>
          <w:tcPr>
            <w:tcW w:w="992"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jc w:val="right"/>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1,43</w:t>
            </w:r>
          </w:p>
        </w:tc>
        <w:tc>
          <w:tcPr>
            <w:tcW w:w="978"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jc w:val="right"/>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2,11</w:t>
            </w:r>
          </w:p>
        </w:tc>
      </w:tr>
    </w:tbl>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VIII. Организация муниципального управления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увеличилась на 3,29% за счет увеличения налоговых и неналоговых доходов бюджета и составила в 2024 году 56,25%. Налоговые и неналоговые доходы в 2024 году увеличились на 27,92% и составили 760,62 млн руб. (в 2023 году - 594,61 млн руб.).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Собственные доходы консолидированного бюджета Березовского района увеличились на 20,44% и составили 1352,26 млн руб. 1122,72 (в 2023 году - 1122,72 тыс.руб.).  </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lastRenderedPageBreak/>
        <w:t>В 2027 году значение показателя запланировано на уровне 59,54%. Налоговые и неналоговые доходы бюджета запланированы в сумме 737,98 млн руб. при собственных доходах в объеме 1234,48 млн руб.</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3B3516" w:rsidRDefault="003B3516" w:rsidP="003B3516">
      <w:pPr>
        <w:autoSpaceDE w:val="0"/>
        <w:autoSpaceDN w:val="0"/>
        <w:adjustRightInd w:val="0"/>
        <w:spacing w:after="0" w:line="240" w:lineRule="auto"/>
        <w:ind w:right="-1"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На конец 2024 года на территории Березовского района  в процедуре банкротства находилась 1 организация муниципальной формы собственности: МП "ЖКУ" Есаульского сельсовета (открыто конкурсное производство до 27.05.2025). </w:t>
      </w:r>
    </w:p>
    <w:p w:rsidR="003B3516" w:rsidRDefault="003B3516" w:rsidP="003B3516">
      <w:pPr>
        <w:autoSpaceDE w:val="0"/>
        <w:autoSpaceDN w:val="0"/>
        <w:adjustRightInd w:val="0"/>
        <w:spacing w:after="0" w:line="240" w:lineRule="auto"/>
        <w:ind w:right="-1"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ходе конкурсного производства все основные фонды были исключены из конкурсной массы и в августе 2021 года все имущество, использовавшееся предприятием в своей производственно-хозяйственной деятельности, передано на баланс администрации Есаульского сельсовета.</w:t>
      </w:r>
    </w:p>
    <w:p w:rsidR="003B3516" w:rsidRDefault="003B3516" w:rsidP="003B3516">
      <w:pPr>
        <w:autoSpaceDE w:val="0"/>
        <w:autoSpaceDN w:val="0"/>
        <w:adjustRightInd w:val="0"/>
        <w:spacing w:after="0" w:line="240" w:lineRule="auto"/>
        <w:ind w:right="-1"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ab/>
        <w:t xml:space="preserve">В связи с чем, доля  основных фондов организаций муниципальной формы собственности, находящихся в стадии банкротства, в общей стоимости основных фондов организаций муниципальной  формы  собственности на конец 2024 года осталась на уровне 2023 года и  составила 0,0%. </w:t>
      </w:r>
    </w:p>
    <w:p w:rsidR="003B3516" w:rsidRDefault="003B3516" w:rsidP="003B3516">
      <w:pPr>
        <w:autoSpaceDE w:val="0"/>
        <w:autoSpaceDN w:val="0"/>
        <w:adjustRightInd w:val="0"/>
        <w:spacing w:after="0" w:line="240" w:lineRule="auto"/>
        <w:ind w:right="-1"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До конца 2025 года предприятие планируется ликвидировать.</w:t>
      </w:r>
    </w:p>
    <w:p w:rsidR="003B3516" w:rsidRDefault="003B3516" w:rsidP="003B3516">
      <w:pPr>
        <w:autoSpaceDE w:val="0"/>
        <w:autoSpaceDN w:val="0"/>
        <w:adjustRightInd w:val="0"/>
        <w:spacing w:after="0" w:line="240" w:lineRule="auto"/>
        <w:ind w:right="-1" w:firstLine="709"/>
        <w:jc w:val="both"/>
        <w:rPr>
          <w:rFonts w:ascii="Times New Roman CYR" w:hAnsi="Times New Roman CYR" w:cs="Times New Roman CYR"/>
          <w:sz w:val="28"/>
          <w:szCs w:val="28"/>
          <w:u w:color="FF0000"/>
        </w:rPr>
      </w:pPr>
    </w:p>
    <w:tbl>
      <w:tblPr>
        <w:tblW w:w="0" w:type="auto"/>
        <w:tblInd w:w="172" w:type="dxa"/>
        <w:tblBorders>
          <w:top w:val="dotted" w:sz="4" w:space="0" w:color="auto"/>
          <w:left w:val="dotted" w:sz="4" w:space="0" w:color="auto"/>
          <w:bottom w:val="dotted" w:sz="4" w:space="0" w:color="auto"/>
          <w:right w:val="dotted" w:sz="4" w:space="0" w:color="auto"/>
        </w:tblBorders>
        <w:tblLayout w:type="fixed"/>
        <w:tblCellMar>
          <w:left w:w="30" w:type="dxa"/>
          <w:right w:w="30" w:type="dxa"/>
        </w:tblCellMar>
        <w:tblLook w:val="0000"/>
      </w:tblPr>
      <w:tblGrid>
        <w:gridCol w:w="2552"/>
        <w:gridCol w:w="1842"/>
        <w:gridCol w:w="1119"/>
        <w:gridCol w:w="15"/>
        <w:gridCol w:w="1119"/>
        <w:gridCol w:w="15"/>
        <w:gridCol w:w="1119"/>
        <w:gridCol w:w="15"/>
        <w:gridCol w:w="1119"/>
        <w:gridCol w:w="15"/>
        <w:gridCol w:w="1119"/>
        <w:gridCol w:w="15"/>
      </w:tblGrid>
      <w:tr w:rsidR="003B3516" w:rsidTr="001019D8">
        <w:tblPrEx>
          <w:tblCellMar>
            <w:top w:w="0" w:type="dxa"/>
            <w:bottom w:w="0" w:type="dxa"/>
          </w:tblCellMar>
        </w:tblPrEx>
        <w:trPr>
          <w:trHeight w:val="1114"/>
        </w:trPr>
        <w:tc>
          <w:tcPr>
            <w:tcW w:w="2552" w:type="dxa"/>
            <w:vMerge w:val="restart"/>
            <w:tcBorders>
              <w:top w:val="single" w:sz="4" w:space="0" w:color="auto"/>
              <w:left w:val="single" w:sz="4" w:space="0" w:color="auto"/>
              <w:bottom w:val="nil"/>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организации, ИНН</w:t>
            </w:r>
          </w:p>
        </w:tc>
        <w:tc>
          <w:tcPr>
            <w:tcW w:w="1842" w:type="dxa"/>
            <w:vMerge w:val="restart"/>
            <w:tcBorders>
              <w:top w:val="single" w:sz="4" w:space="0" w:color="auto"/>
              <w:left w:val="single" w:sz="4" w:space="0" w:color="auto"/>
              <w:bottom w:val="nil"/>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Сведения о состоянии юридического лица (указывается дата и процедура введения банкротства)</w:t>
            </w:r>
          </w:p>
        </w:tc>
        <w:tc>
          <w:tcPr>
            <w:tcW w:w="5670" w:type="dxa"/>
            <w:gridSpan w:val="10"/>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Полная учетная стоимость основных фондов организаций муниципальной формы собственности, находящихся в стадии банкротства на конец года, тыс. руб.</w:t>
            </w:r>
          </w:p>
        </w:tc>
      </w:tr>
      <w:tr w:rsidR="003B3516" w:rsidTr="001019D8">
        <w:tblPrEx>
          <w:tblCellMar>
            <w:top w:w="0" w:type="dxa"/>
            <w:bottom w:w="0" w:type="dxa"/>
          </w:tblCellMar>
        </w:tblPrEx>
        <w:trPr>
          <w:trHeight w:val="492"/>
        </w:trPr>
        <w:tc>
          <w:tcPr>
            <w:tcW w:w="2552" w:type="dxa"/>
            <w:vMerge/>
            <w:tcBorders>
              <w:top w:val="nil"/>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p>
        </w:tc>
        <w:tc>
          <w:tcPr>
            <w:tcW w:w="1842" w:type="dxa"/>
            <w:vMerge/>
            <w:tcBorders>
              <w:top w:val="nil"/>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p>
        </w:tc>
        <w:tc>
          <w:tcPr>
            <w:tcW w:w="113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2023 </w:t>
            </w: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факт</w:t>
            </w:r>
          </w:p>
        </w:tc>
        <w:tc>
          <w:tcPr>
            <w:tcW w:w="113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2024 </w:t>
            </w: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факт</w:t>
            </w:r>
          </w:p>
        </w:tc>
        <w:tc>
          <w:tcPr>
            <w:tcW w:w="113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оценка</w:t>
            </w:r>
          </w:p>
        </w:tc>
        <w:tc>
          <w:tcPr>
            <w:tcW w:w="113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c>
          <w:tcPr>
            <w:tcW w:w="113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 прогноз</w:t>
            </w:r>
          </w:p>
        </w:tc>
      </w:tr>
      <w:tr w:rsidR="003B3516" w:rsidTr="001019D8">
        <w:tblPrEx>
          <w:tblCellMar>
            <w:top w:w="0" w:type="dxa"/>
            <w:bottom w:w="0" w:type="dxa"/>
          </w:tblCellMar>
        </w:tblPrEx>
        <w:trPr>
          <w:trHeight w:val="1116"/>
        </w:trPr>
        <w:tc>
          <w:tcPr>
            <w:tcW w:w="2552"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МП "ЖКУ" Есаульского сельсовета" ИНН 2404008672</w:t>
            </w:r>
          </w:p>
        </w:tc>
        <w:tc>
          <w:tcPr>
            <w:tcW w:w="1842"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конкурсное производство с 27.11.2018г. по 27.05.2025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r>
      <w:tr w:rsidR="003B3516" w:rsidTr="001019D8">
        <w:tblPrEx>
          <w:tblCellMar>
            <w:top w:w="0" w:type="dxa"/>
            <w:bottom w:w="0" w:type="dxa"/>
          </w:tblCellMar>
        </w:tblPrEx>
        <w:trPr>
          <w:trHeight w:val="929"/>
        </w:trPr>
        <w:tc>
          <w:tcPr>
            <w:tcW w:w="2552"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МУП "ЖКХ" п.Березовка ИНН 2404017282</w:t>
            </w:r>
          </w:p>
        </w:tc>
        <w:tc>
          <w:tcPr>
            <w:tcW w:w="1842" w:type="dxa"/>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конкурсное производство с 15.01.2018г  по 14.11.2023. Процедура банкротства завершена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r>
      <w:tr w:rsidR="003B3516" w:rsidTr="001019D8">
        <w:tblPrEx>
          <w:tblCellMar>
            <w:top w:w="0" w:type="dxa"/>
            <w:bottom w:w="0" w:type="dxa"/>
          </w:tblCellMar>
        </w:tblPrEx>
        <w:trPr>
          <w:trHeight w:val="434"/>
        </w:trPr>
        <w:tc>
          <w:tcPr>
            <w:tcW w:w="439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ИТОГО</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r>
      <w:tr w:rsidR="003B3516" w:rsidTr="001019D8">
        <w:tblPrEx>
          <w:tblCellMar>
            <w:top w:w="0" w:type="dxa"/>
            <w:bottom w:w="0" w:type="dxa"/>
          </w:tblCellMar>
        </w:tblPrEx>
        <w:trPr>
          <w:gridAfter w:val="1"/>
          <w:wAfter w:w="15" w:type="dxa"/>
          <w:trHeight w:val="1015"/>
        </w:trPr>
        <w:tc>
          <w:tcPr>
            <w:tcW w:w="439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Полная учетная стоимость основных фондов организаций муниципальной формы собственности (на конец года), тыс. руб.</w:t>
            </w:r>
          </w:p>
        </w:tc>
        <w:tc>
          <w:tcPr>
            <w:tcW w:w="1119" w:type="dxa"/>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2534609,0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3001614,0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3091358,0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3153185,2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3232014,8</w:t>
            </w:r>
          </w:p>
        </w:tc>
      </w:tr>
      <w:tr w:rsidR="003B3516" w:rsidTr="001019D8">
        <w:tblPrEx>
          <w:tblCellMar>
            <w:top w:w="0" w:type="dxa"/>
            <w:bottom w:w="0" w:type="dxa"/>
          </w:tblCellMar>
        </w:tblPrEx>
        <w:trPr>
          <w:gridAfter w:val="1"/>
          <w:wAfter w:w="15" w:type="dxa"/>
          <w:trHeight w:val="1150"/>
        </w:trPr>
        <w:tc>
          <w:tcPr>
            <w:tcW w:w="4394" w:type="dxa"/>
            <w:gridSpan w:val="2"/>
            <w:tcBorders>
              <w:top w:val="single" w:sz="4" w:space="0" w:color="auto"/>
              <w:left w:val="single" w:sz="4" w:space="0" w:color="auto"/>
              <w:bottom w:val="single" w:sz="4" w:space="0" w:color="auto"/>
              <w:right w:val="single" w:sz="4"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lastRenderedPageBreak/>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w:t>
            </w:r>
          </w:p>
        </w:tc>
        <w:tc>
          <w:tcPr>
            <w:tcW w:w="1119" w:type="dxa"/>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c>
          <w:tcPr>
            <w:tcW w:w="1134" w:type="dxa"/>
            <w:gridSpan w:val="2"/>
            <w:tcBorders>
              <w:top w:val="single" w:sz="4" w:space="0" w:color="auto"/>
              <w:left w:val="single" w:sz="4" w:space="0" w:color="auto"/>
              <w:bottom w:val="single" w:sz="4" w:space="0" w:color="auto"/>
              <w:right w:val="single" w:sz="4" w:space="0" w:color="auto"/>
            </w:tcBorders>
            <w:shd w:val="solid" w:color="C0C0C0" w:fill="FFFFFF"/>
            <w:vAlign w:val="center"/>
          </w:tcPr>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0,00</w:t>
            </w:r>
          </w:p>
        </w:tc>
      </w:tr>
    </w:tbl>
    <w:p w:rsidR="003B3516" w:rsidRDefault="003B3516" w:rsidP="003B3516">
      <w:pPr>
        <w:widowControl w:val="0"/>
        <w:autoSpaceDE w:val="0"/>
        <w:autoSpaceDN w:val="0"/>
        <w:adjustRightInd w:val="0"/>
        <w:spacing w:after="0" w:line="240" w:lineRule="auto"/>
        <w:ind w:left="280"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33. 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Березовском районе нет объектов незавершенного строительства, осуществляемого за счет средств районного бюджета, и в периоде 2025-2027 годы не планируются.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3B3516" w:rsidRDefault="003B3516" w:rsidP="003B3516">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В 2024 году  просроченной кредиторской задолженности по заработной плате муниципальных бюджетных учреждений не зафиксировано и в планируемом  периоде не планируется.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3B3516" w:rsidRDefault="003B3516" w:rsidP="003B3516">
      <w:pPr>
        <w:autoSpaceDE w:val="0"/>
        <w:autoSpaceDN w:val="0"/>
        <w:adjustRightInd w:val="0"/>
        <w:spacing w:after="0" w:line="240" w:lineRule="auto"/>
        <w:ind w:firstLine="709"/>
        <w:jc w:val="both"/>
        <w:rPr>
          <w:rFonts w:ascii="Arial CYR" w:hAnsi="Arial CYR" w:cs="Arial CYR"/>
          <w:sz w:val="16"/>
          <w:szCs w:val="16"/>
          <w:u w:color="FF0000"/>
        </w:rPr>
      </w:pPr>
      <w:r>
        <w:rPr>
          <w:rFonts w:ascii="Times New Roman CYR" w:hAnsi="Times New Roman CYR" w:cs="Times New Roman CYR"/>
          <w:sz w:val="28"/>
          <w:szCs w:val="28"/>
          <w:u w:color="FF0000"/>
        </w:rPr>
        <w:t>Расходы бюджета муниципального образования на содержание работников органов местного самоуправления в отчетном году составили 129194,74 тыс.руб., это на 9,5% больше уровня прошлого 2023 года (117978,5 тыс.руб.). В расчете на одного жителя района расходы бюджета составили 3170,66 руб. (на 7,82% больше, чем в предыдущем году). В планируемом периоде расходы бюджета на содержание работников органов местного самоуправления будут расти в связи с ростом уровня заработной платы работников и составят в расчете на 1 жителя района 3765,76 руб., 4063,26 руб., 4386,29 руб. в 2025, 2026, 2027 годах соответственно.</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36. 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 xml:space="preserve">В 2010 году разработана и утверждена схема территориального  планирования Березовского района (Решение Березовского районного Совета депутатов от 30.11.2010 г. № 12-49-Р). В 2019 году в нее внесены изменения (решение Березовского районного Совета от 04.06.2019г. № 45-313Р «Об утверждении проекта внесения изменений в </w:t>
      </w:r>
      <w:r>
        <w:rPr>
          <w:rFonts w:ascii="Times New Roman CYR" w:hAnsi="Times New Roman CYR" w:cs="Times New Roman CYR"/>
          <w:sz w:val="28"/>
          <w:szCs w:val="28"/>
          <w:u w:color="FF0000"/>
        </w:rPr>
        <w:lastRenderedPageBreak/>
        <w:t xml:space="preserve">схему территориального планирования Березовского района». </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37. Удовлетворенность населения деятельностью местного самоуправления муниципального, городского округов (муниципального района)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color w:val="000000"/>
          <w:sz w:val="28"/>
          <w:szCs w:val="28"/>
          <w:u w:color="FF0000"/>
        </w:rPr>
        <w:t>В 2024 году удовлетворительно оценили деятельностью органов местного самоуправления Березовского района 38,4% от числа опрошенных, что на 6,7% больше чем в 2023 году.</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38. Среднегодовая численность постоянного населения</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suppressAutoHyphens/>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На протяжении последних лет в районе отмечается благоприятная демографическая ситуация. Численность населения района постоянно увеличивалась на 500-600 человек ежегодно. В сравнении с районами Красноярской агломерации (Манским, Сухобузимским, Емельяновским) и г.Сосновоборском Березовский район занимает вторую позицию после Емельяновского района по численности населения.</w:t>
      </w:r>
    </w:p>
    <w:p w:rsidR="003B3516" w:rsidRDefault="003B3516" w:rsidP="003B3516">
      <w:pPr>
        <w:suppressAutoHyphens/>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соответствии с официальными данными Территориального органа Федеральной службы государственной статистики по Красноярскому краю среднегодовая численность населения в 2024 году увеличилась на  629 чел. или на  1,57% и  составила  40747 чел. (в 2023 - 40118 человек). </w:t>
      </w:r>
    </w:p>
    <w:p w:rsidR="003B3516" w:rsidRDefault="003B3516" w:rsidP="003B3516">
      <w:pPr>
        <w:autoSpaceDE w:val="0"/>
        <w:autoSpaceDN w:val="0"/>
        <w:adjustRightInd w:val="0"/>
        <w:spacing w:after="0" w:line="240" w:lineRule="auto"/>
        <w:ind w:firstLine="709"/>
        <w:jc w:val="both"/>
        <w:rPr>
          <w:rFonts w:ascii="Calibri" w:hAnsi="Calibri" w:cs="Calibri"/>
          <w:sz w:val="28"/>
          <w:szCs w:val="28"/>
          <w:u w:color="FF0000"/>
        </w:rPr>
      </w:pPr>
      <w:r>
        <w:rPr>
          <w:rFonts w:ascii="Times New Roman CYR" w:hAnsi="Times New Roman CYR" w:cs="Times New Roman CYR"/>
          <w:sz w:val="28"/>
          <w:szCs w:val="28"/>
          <w:u w:color="FF0000"/>
        </w:rPr>
        <w:t xml:space="preserve">По итогам 2024 года зарегистрирована естественная убыль населения в количестве 171 человека в связи со снижением рождаемости и увеличением смертности. </w:t>
      </w:r>
      <w:r>
        <w:rPr>
          <w:rFonts w:ascii="Calibri" w:hAnsi="Calibri" w:cs="Calibri"/>
          <w:sz w:val="28"/>
          <w:szCs w:val="28"/>
          <w:u w:color="FF0000"/>
        </w:rPr>
        <w:t xml:space="preserve"> </w:t>
      </w:r>
      <w:r>
        <w:rPr>
          <w:rFonts w:ascii="Times New Roman CYR" w:hAnsi="Times New Roman CYR" w:cs="Times New Roman CYR"/>
          <w:sz w:val="28"/>
          <w:szCs w:val="28"/>
          <w:u w:color="FF0000"/>
        </w:rPr>
        <w:t>В планируемом периоде естественная убыль населения будет сохраняться с небольшой тенденцией увеличения. Миграционный прирост будет иметь небольшую тенденцию увеличения к 2027 году до + 882 чел.</w:t>
      </w:r>
    </w:p>
    <w:p w:rsidR="003B3516" w:rsidRDefault="003B3516" w:rsidP="003B3516">
      <w:pPr>
        <w:autoSpaceDE w:val="0"/>
        <w:autoSpaceDN w:val="0"/>
        <w:adjustRightInd w:val="0"/>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структуре населения района в 2024 году на долю населения моложе трудоспособного возраста приходится 21,3% (8628 чел.). Население района в трудоспособном возрасте составляет 23371 чел. (57,81%), а численность пожилого возраста составляет 20,85% (8430 чел.).  К 2027 году среднегодовая численность населения в Березовском  районе увеличится  до 42820 человек. </w:t>
      </w:r>
    </w:p>
    <w:tbl>
      <w:tblPr>
        <w:tblW w:w="10575" w:type="dxa"/>
        <w:tblInd w:w="-55" w:type="dxa"/>
        <w:tblBorders>
          <w:top w:val="dashed" w:sz="6" w:space="0" w:color="auto"/>
          <w:left w:val="dashed" w:sz="6" w:space="0" w:color="auto"/>
          <w:bottom w:val="dashed" w:sz="6" w:space="0" w:color="auto"/>
          <w:right w:val="dashed" w:sz="6" w:space="0" w:color="auto"/>
        </w:tblBorders>
        <w:tblLayout w:type="fixed"/>
        <w:tblCellMar>
          <w:left w:w="30" w:type="dxa"/>
          <w:right w:w="30" w:type="dxa"/>
        </w:tblCellMar>
        <w:tblLook w:val="0000"/>
      </w:tblPr>
      <w:tblGrid>
        <w:gridCol w:w="652"/>
        <w:gridCol w:w="3969"/>
        <w:gridCol w:w="993"/>
        <w:gridCol w:w="992"/>
        <w:gridCol w:w="992"/>
        <w:gridCol w:w="992"/>
        <w:gridCol w:w="993"/>
        <w:gridCol w:w="992"/>
      </w:tblGrid>
      <w:tr w:rsidR="003B3516" w:rsidTr="001019D8">
        <w:tblPrEx>
          <w:tblCellMar>
            <w:top w:w="0" w:type="dxa"/>
            <w:bottom w:w="0" w:type="dxa"/>
          </w:tblCellMar>
        </w:tblPrEx>
        <w:trPr>
          <w:trHeight w:val="290"/>
        </w:trPr>
        <w:tc>
          <w:tcPr>
            <w:tcW w:w="652" w:type="dxa"/>
            <w:vMerge w:val="restart"/>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30"/>
              <w:rPr>
                <w:rFonts w:ascii="Times New Roman CYR" w:hAnsi="Times New Roman CYR" w:cs="Times New Roman CYR"/>
                <w:color w:val="000000"/>
                <w:u w:color="FF0000"/>
              </w:rPr>
            </w:pPr>
            <w:r>
              <w:rPr>
                <w:rFonts w:ascii="Times New Roman CYR" w:hAnsi="Times New Roman CYR" w:cs="Times New Roman CYR"/>
                <w:color w:val="000000"/>
                <w:u w:color="FF0000"/>
              </w:rPr>
              <w:t>№</w:t>
            </w:r>
          </w:p>
          <w:p w:rsidR="003B3516" w:rsidRDefault="003B3516" w:rsidP="001019D8">
            <w:pPr>
              <w:widowControl w:val="0"/>
              <w:autoSpaceDE w:val="0"/>
              <w:autoSpaceDN w:val="0"/>
              <w:adjustRightInd w:val="0"/>
              <w:spacing w:after="0" w:line="240" w:lineRule="auto"/>
              <w:ind w:right="-30"/>
              <w:rPr>
                <w:rFonts w:ascii="Times New Roman CYR" w:hAnsi="Times New Roman CYR" w:cs="Times New Roman CYR"/>
                <w:color w:val="000000"/>
                <w:u w:color="FF0000"/>
              </w:rPr>
            </w:pPr>
            <w:r>
              <w:rPr>
                <w:rFonts w:ascii="Times New Roman CYR" w:hAnsi="Times New Roman CYR" w:cs="Times New Roman CYR"/>
                <w:color w:val="000000"/>
                <w:u w:color="FF0000"/>
              </w:rPr>
              <w:t>п/п</w:t>
            </w:r>
          </w:p>
        </w:tc>
        <w:tc>
          <w:tcPr>
            <w:tcW w:w="3969" w:type="dxa"/>
            <w:vMerge w:val="restart"/>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p>
          <w:p w:rsidR="003B3516" w:rsidRDefault="003B3516" w:rsidP="001019D8">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w:t>
            </w:r>
          </w:p>
        </w:tc>
        <w:tc>
          <w:tcPr>
            <w:tcW w:w="5954" w:type="dxa"/>
            <w:gridSpan w:val="6"/>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3B3516" w:rsidTr="001019D8">
        <w:tblPrEx>
          <w:tblCellMar>
            <w:top w:w="0" w:type="dxa"/>
            <w:bottom w:w="0" w:type="dxa"/>
          </w:tblCellMar>
        </w:tblPrEx>
        <w:trPr>
          <w:trHeight w:val="581"/>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p>
        </w:tc>
        <w:tc>
          <w:tcPr>
            <w:tcW w:w="3969"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color w:val="000000"/>
                <w:u w:color="FF0000"/>
              </w:rPr>
            </w:pP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2023 </w:t>
            </w:r>
          </w:p>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факт</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2024 </w:t>
            </w:r>
          </w:p>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факт</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оценка</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 прогноз</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2028</w:t>
            </w:r>
          </w:p>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прогноз</w:t>
            </w:r>
          </w:p>
        </w:tc>
      </w:tr>
      <w:tr w:rsidR="003B3516" w:rsidTr="001019D8">
        <w:tblPrEx>
          <w:tblCellMar>
            <w:top w:w="0" w:type="dxa"/>
            <w:bottom w:w="0" w:type="dxa"/>
          </w:tblCellMar>
        </w:tblPrEx>
        <w:trPr>
          <w:trHeight w:val="552"/>
        </w:trPr>
        <w:tc>
          <w:tcPr>
            <w:tcW w:w="652" w:type="dxa"/>
            <w:vMerge w:val="restart"/>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338</w:t>
            </w: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Среднегодовая численность постоянного населения</w:t>
            </w:r>
          </w:p>
        </w:tc>
        <w:tc>
          <w:tcPr>
            <w:tcW w:w="993"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40118</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40747</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41417</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42121</w:t>
            </w:r>
          </w:p>
        </w:tc>
        <w:tc>
          <w:tcPr>
            <w:tcW w:w="993"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42820</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43523</w:t>
            </w:r>
          </w:p>
        </w:tc>
      </w:tr>
      <w:tr w:rsidR="003B3516" w:rsidTr="001019D8">
        <w:tblPrEx>
          <w:tblCellMar>
            <w:top w:w="0" w:type="dxa"/>
            <w:bottom w:w="0" w:type="dxa"/>
          </w:tblCellMar>
        </w:tblPrEx>
        <w:trPr>
          <w:trHeight w:val="372"/>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Calibri" w:hAnsi="Calibri" w:cs="Calibri"/>
                <w:color w:val="000000"/>
                <w:u w:color="FF0000"/>
              </w:rPr>
            </w:pP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Численность населения на начало года</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39806</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40429</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41064</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41770</w:t>
            </w:r>
          </w:p>
        </w:tc>
        <w:tc>
          <w:tcPr>
            <w:tcW w:w="993"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42472</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43168</w:t>
            </w:r>
          </w:p>
        </w:tc>
      </w:tr>
      <w:tr w:rsidR="003B3516" w:rsidTr="001019D8">
        <w:tblPrEx>
          <w:tblCellMar>
            <w:top w:w="0" w:type="dxa"/>
            <w:bottom w:w="0" w:type="dxa"/>
          </w:tblCellMar>
        </w:tblPrEx>
        <w:trPr>
          <w:trHeight w:val="290"/>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Calibri" w:hAnsi="Calibri" w:cs="Calibri"/>
                <w:color w:val="000000"/>
                <w:u w:color="FF0000"/>
              </w:rPr>
            </w:pP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Численность родившихся</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394</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388</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385</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382</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380</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378</w:t>
            </w:r>
          </w:p>
        </w:tc>
      </w:tr>
      <w:tr w:rsidR="003B3516" w:rsidTr="001019D8">
        <w:tblPrEx>
          <w:tblCellMar>
            <w:top w:w="0" w:type="dxa"/>
            <w:bottom w:w="0" w:type="dxa"/>
          </w:tblCellMar>
        </w:tblPrEx>
        <w:trPr>
          <w:trHeight w:val="290"/>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Calibri" w:hAnsi="Calibri" w:cs="Calibri"/>
                <w:color w:val="000000"/>
                <w:u w:color="FF0000"/>
              </w:rPr>
            </w:pP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Численность умерших</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550</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559</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560</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562</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566</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569</w:t>
            </w:r>
          </w:p>
        </w:tc>
      </w:tr>
      <w:tr w:rsidR="003B3516" w:rsidTr="001019D8">
        <w:tblPrEx>
          <w:tblCellMar>
            <w:top w:w="0" w:type="dxa"/>
            <w:bottom w:w="0" w:type="dxa"/>
          </w:tblCellMar>
        </w:tblPrEx>
        <w:trPr>
          <w:trHeight w:val="268"/>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Calibri" w:hAnsi="Calibri" w:cs="Calibri"/>
                <w:color w:val="000000"/>
                <w:u w:color="FF0000"/>
              </w:rPr>
            </w:pP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Естественный прирост (+),убыль(-)</w:t>
            </w:r>
          </w:p>
        </w:tc>
        <w:tc>
          <w:tcPr>
            <w:tcW w:w="993"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-156</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-171</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-175</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-180</w:t>
            </w:r>
          </w:p>
        </w:tc>
        <w:tc>
          <w:tcPr>
            <w:tcW w:w="993"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-186</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-191</w:t>
            </w:r>
          </w:p>
        </w:tc>
      </w:tr>
      <w:tr w:rsidR="003B3516" w:rsidTr="001019D8">
        <w:tblPrEx>
          <w:tblCellMar>
            <w:top w:w="0" w:type="dxa"/>
            <w:bottom w:w="0" w:type="dxa"/>
          </w:tblCellMar>
        </w:tblPrEx>
        <w:trPr>
          <w:trHeight w:val="290"/>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Calibri" w:hAnsi="Calibri" w:cs="Calibri"/>
                <w:color w:val="000000"/>
                <w:u w:color="FF0000"/>
              </w:rPr>
            </w:pP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Численность прибывших</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2906</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2671</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2594</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2470</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2371</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2290</w:t>
            </w:r>
          </w:p>
        </w:tc>
      </w:tr>
      <w:tr w:rsidR="003B3516" w:rsidTr="001019D8">
        <w:tblPrEx>
          <w:tblCellMar>
            <w:top w:w="0" w:type="dxa"/>
            <w:bottom w:w="0" w:type="dxa"/>
          </w:tblCellMar>
        </w:tblPrEx>
        <w:trPr>
          <w:trHeight w:val="290"/>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Calibri" w:hAnsi="Calibri" w:cs="Calibri"/>
                <w:color w:val="000000"/>
                <w:u w:color="FF0000"/>
              </w:rPr>
            </w:pP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Численность убывших</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2127</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1865</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1713</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1588</w:t>
            </w:r>
          </w:p>
        </w:tc>
        <w:tc>
          <w:tcPr>
            <w:tcW w:w="993"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1489</w:t>
            </w:r>
          </w:p>
        </w:tc>
        <w:tc>
          <w:tcPr>
            <w:tcW w:w="992"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1389</w:t>
            </w:r>
          </w:p>
        </w:tc>
      </w:tr>
      <w:tr w:rsidR="003B3516" w:rsidTr="001019D8">
        <w:tblPrEx>
          <w:tblCellMar>
            <w:top w:w="0" w:type="dxa"/>
            <w:bottom w:w="0" w:type="dxa"/>
          </w:tblCellMar>
        </w:tblPrEx>
        <w:trPr>
          <w:trHeight w:val="379"/>
        </w:trPr>
        <w:tc>
          <w:tcPr>
            <w:tcW w:w="652" w:type="dxa"/>
            <w:vMerge/>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ind w:firstLine="709"/>
              <w:jc w:val="center"/>
              <w:rPr>
                <w:rFonts w:ascii="Calibri" w:hAnsi="Calibri" w:cs="Calibri"/>
                <w:color w:val="000000"/>
                <w:u w:color="FF0000"/>
              </w:rPr>
            </w:pPr>
          </w:p>
        </w:tc>
        <w:tc>
          <w:tcPr>
            <w:tcW w:w="3969" w:type="dxa"/>
            <w:tcBorders>
              <w:top w:val="single" w:sz="6" w:space="0" w:color="auto"/>
              <w:left w:val="single" w:sz="6" w:space="0" w:color="auto"/>
              <w:bottom w:val="single" w:sz="6" w:space="0" w:color="auto"/>
              <w:right w:val="single" w:sz="6" w:space="0" w:color="auto"/>
            </w:tcBorders>
          </w:tcPr>
          <w:p w:rsidR="003B3516" w:rsidRDefault="003B3516" w:rsidP="001019D8">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Миграционный прирост(+),убыль(-)</w:t>
            </w:r>
          </w:p>
        </w:tc>
        <w:tc>
          <w:tcPr>
            <w:tcW w:w="993"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779</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806</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881</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882</w:t>
            </w:r>
          </w:p>
        </w:tc>
        <w:tc>
          <w:tcPr>
            <w:tcW w:w="993"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882</w:t>
            </w:r>
          </w:p>
        </w:tc>
        <w:tc>
          <w:tcPr>
            <w:tcW w:w="992" w:type="dxa"/>
            <w:tcBorders>
              <w:top w:val="single" w:sz="6" w:space="0" w:color="auto"/>
              <w:left w:val="single" w:sz="6" w:space="0" w:color="auto"/>
              <w:bottom w:val="single" w:sz="6" w:space="0" w:color="auto"/>
              <w:right w:val="single" w:sz="6" w:space="0" w:color="auto"/>
            </w:tcBorders>
            <w:shd w:val="solid" w:color="C0C0C0" w:fill="FFFFFF"/>
          </w:tcPr>
          <w:p w:rsidR="003B3516" w:rsidRDefault="003B3516" w:rsidP="001019D8">
            <w:pPr>
              <w:widowControl w:val="0"/>
              <w:autoSpaceDE w:val="0"/>
              <w:autoSpaceDN w:val="0"/>
              <w:adjustRightInd w:val="0"/>
              <w:spacing w:after="0" w:line="240" w:lineRule="auto"/>
              <w:ind w:right="-29"/>
              <w:jc w:val="center"/>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901</w:t>
            </w:r>
          </w:p>
        </w:tc>
      </w:tr>
    </w:tbl>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lastRenderedPageBreak/>
        <w:t>IX. Энергосбережение и повышение энергетической эффективности</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39. Удельная величина потребления энергетических ресурсов (электрическая и тепловая энергия, вода, природный газ) в многоквартирных домах</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t>39.1. Удельная величина потребления энергетических ресурсов: тепловой энергии, холодной (горячей) воды установлена по нормативам, а так же по индивидуальным приборам учета. В многоквартирных домах отсутствуют коллективные приборы учета.</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t>Удельная величина потребления электрической энергии в многоквартирных домах, расположенных на территории Березовского района, в 2024 году осталась на прежнем уровне и составила 1219,13 кВтч. на 1 проживающего, что связано с экономией электрической энергии жителями МКД. Прогнозируемые показатели останутся на уровне отчетного года.</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637"/>
        <w:gridCol w:w="2448"/>
        <w:gridCol w:w="1276"/>
        <w:gridCol w:w="1276"/>
        <w:gridCol w:w="1291"/>
        <w:gridCol w:w="1260"/>
        <w:gridCol w:w="1276"/>
        <w:gridCol w:w="1276"/>
      </w:tblGrid>
      <w:tr w:rsidR="003B3516" w:rsidTr="001019D8">
        <w:tblPrEx>
          <w:tblCellMar>
            <w:top w:w="0" w:type="dxa"/>
            <w:bottom w:w="0" w:type="dxa"/>
          </w:tblCellMar>
        </w:tblPrEx>
        <w:tc>
          <w:tcPr>
            <w:tcW w:w="637" w:type="dxa"/>
            <w:vMerge w:val="restart"/>
            <w:tcBorders>
              <w:top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w:t>
            </w:r>
          </w:p>
          <w:p w:rsidR="003B3516" w:rsidRDefault="003B3516" w:rsidP="001019D8">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39.1</w:t>
            </w: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Ед. изм.</w:t>
            </w:r>
          </w:p>
        </w:tc>
        <w:tc>
          <w:tcPr>
            <w:tcW w:w="1276"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2023 факт</w:t>
            </w:r>
          </w:p>
        </w:tc>
        <w:tc>
          <w:tcPr>
            <w:tcW w:w="1291"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2024 Отчет</w:t>
            </w:r>
          </w:p>
        </w:tc>
        <w:tc>
          <w:tcPr>
            <w:tcW w:w="1260"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2025 Оценка</w:t>
            </w:r>
          </w:p>
        </w:tc>
        <w:tc>
          <w:tcPr>
            <w:tcW w:w="1276"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2026 Прогноз</w:t>
            </w:r>
          </w:p>
        </w:tc>
        <w:tc>
          <w:tcPr>
            <w:tcW w:w="1276" w:type="dxa"/>
            <w:tcBorders>
              <w:top w:val="single" w:sz="4" w:space="0" w:color="000000"/>
              <w:left w:val="single" w:sz="4" w:space="0" w:color="000000"/>
              <w:bottom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2027 Прогноз</w:t>
            </w:r>
          </w:p>
        </w:tc>
      </w:tr>
      <w:tr w:rsidR="003B3516" w:rsidTr="001019D8">
        <w:tblPrEx>
          <w:tblCellMar>
            <w:top w:w="0" w:type="dxa"/>
            <w:bottom w:w="0" w:type="dxa"/>
          </w:tblCellMar>
        </w:tblPrEx>
        <w:tc>
          <w:tcPr>
            <w:tcW w:w="637" w:type="dxa"/>
            <w:vMerge/>
            <w:tcBorders>
              <w:right w:val="single" w:sz="4" w:space="0" w:color="000000"/>
            </w:tcBorders>
          </w:tcPr>
          <w:p w:rsidR="003B3516" w:rsidRDefault="003B3516" w:rsidP="001019D8">
            <w:pPr>
              <w:autoSpaceDE w:val="0"/>
              <w:autoSpaceDN w:val="0"/>
              <w:adjustRightInd w:val="0"/>
              <w:spacing w:after="0" w:line="240" w:lineRule="auto"/>
              <w:rPr>
                <w:rFonts w:ascii="Times New Roman CYR" w:hAnsi="Times New Roman CYR" w:cs="Times New Roman CYR"/>
                <w:sz w:val="20"/>
                <w:szCs w:val="20"/>
                <w:u w:color="FF0000"/>
              </w:rPr>
            </w:pP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Электрическая энергия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кВт.ч на 1 проживающего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1219,13</w:t>
            </w:r>
          </w:p>
        </w:tc>
        <w:tc>
          <w:tcPr>
            <w:tcW w:w="1291"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1219,13</w:t>
            </w:r>
          </w:p>
        </w:tc>
        <w:tc>
          <w:tcPr>
            <w:tcW w:w="1260"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1219,13</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widowControl w:val="0"/>
              <w:autoSpaceDE w:val="0"/>
              <w:autoSpaceDN w:val="0"/>
              <w:adjustRightInd w:val="0"/>
              <w:spacing w:after="0" w:line="240" w:lineRule="auto"/>
              <w:ind w:left="200"/>
              <w:jc w:val="both"/>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1219,13</w:t>
            </w:r>
          </w:p>
        </w:tc>
        <w:tc>
          <w:tcPr>
            <w:tcW w:w="1276" w:type="dxa"/>
            <w:tcBorders>
              <w:top w:val="single" w:sz="4" w:space="0" w:color="000000"/>
              <w:left w:val="single" w:sz="4" w:space="0" w:color="000000"/>
              <w:bottom w:val="single" w:sz="4" w:space="0" w:color="000000"/>
            </w:tcBorders>
            <w:vAlign w:val="center"/>
          </w:tcPr>
          <w:p w:rsidR="003B3516" w:rsidRPr="00160540" w:rsidRDefault="003B3516" w:rsidP="001019D8">
            <w:pPr>
              <w:widowControl w:val="0"/>
              <w:autoSpaceDE w:val="0"/>
              <w:autoSpaceDN w:val="0"/>
              <w:adjustRightInd w:val="0"/>
              <w:spacing w:after="0" w:line="240" w:lineRule="auto"/>
              <w:ind w:left="200"/>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1219,13</w:t>
            </w:r>
          </w:p>
        </w:tc>
      </w:tr>
      <w:tr w:rsidR="003B3516" w:rsidTr="001019D8">
        <w:tblPrEx>
          <w:tblCellMar>
            <w:top w:w="0" w:type="dxa"/>
            <w:bottom w:w="0" w:type="dxa"/>
          </w:tblCellMar>
        </w:tblPrEx>
        <w:tc>
          <w:tcPr>
            <w:tcW w:w="637" w:type="dxa"/>
            <w:vMerge/>
            <w:tcBorders>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Объем потребления электроэнергии в многоквартирных домах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кВТч</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17019054,8</w:t>
            </w:r>
          </w:p>
        </w:tc>
        <w:tc>
          <w:tcPr>
            <w:tcW w:w="1291"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17509145,06</w:t>
            </w:r>
          </w:p>
        </w:tc>
        <w:tc>
          <w:tcPr>
            <w:tcW w:w="1260"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17509145,06</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17509145,06</w:t>
            </w:r>
          </w:p>
        </w:tc>
        <w:tc>
          <w:tcPr>
            <w:tcW w:w="1276"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17509145,06</w:t>
            </w:r>
          </w:p>
        </w:tc>
      </w:tr>
      <w:tr w:rsidR="003B3516" w:rsidTr="001019D8">
        <w:tblPrEx>
          <w:tblCellMar>
            <w:top w:w="0" w:type="dxa"/>
            <w:bottom w:w="0" w:type="dxa"/>
          </w:tblCellMar>
        </w:tblPrEx>
        <w:tc>
          <w:tcPr>
            <w:tcW w:w="637" w:type="dxa"/>
            <w:vMerge/>
            <w:tcBorders>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Число проживающих в многоквартирных домах, которым отпущен соответствующий энергетический ресурс</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13960</w:t>
            </w:r>
          </w:p>
        </w:tc>
        <w:tc>
          <w:tcPr>
            <w:tcW w:w="1291"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14362</w:t>
            </w:r>
          </w:p>
        </w:tc>
        <w:tc>
          <w:tcPr>
            <w:tcW w:w="1260"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14362</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14362</w:t>
            </w:r>
          </w:p>
        </w:tc>
        <w:tc>
          <w:tcPr>
            <w:tcW w:w="1276"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14362</w:t>
            </w:r>
          </w:p>
        </w:tc>
      </w:tr>
    </w:tbl>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39.2. Удельная величина потребления тепловой энергии в многоквартирных домах района осталась на уровне прошлого года - 0,33 Гкал на 1 кв. метр общей площади жилья многоквартирных домов. В отчетном 2024 году  увеличилась отапливаемая площадь, т.к. введен в эксплуатацию 8 этажный многоквартирный жилой дом с центральным отоплением с общей жилой  площадью 3752,3 кв.м. Общее потребление тепловой энергии составило 118915,78 Гкал. Увеличение показателя на планируемый период не ожидается, так как не планируется увеличение тепловых мощностей и количества потребителей данного ресурса.</w:t>
      </w:r>
    </w:p>
    <w:tbl>
      <w:tblPr>
        <w:tblW w:w="10490" w:type="dxa"/>
        <w:tblInd w:w="250" w:type="dxa"/>
        <w:tblBorders>
          <w:top w:val="single" w:sz="4" w:space="0" w:color="000000"/>
          <w:left w:val="single" w:sz="4" w:space="0" w:color="000000"/>
          <w:bottom w:val="single" w:sz="4" w:space="0" w:color="000000"/>
          <w:right w:val="single" w:sz="4" w:space="0" w:color="000000"/>
        </w:tblBorders>
        <w:tblLayout w:type="fixed"/>
        <w:tblLook w:val="0000"/>
      </w:tblPr>
      <w:tblGrid>
        <w:gridCol w:w="637"/>
        <w:gridCol w:w="2448"/>
        <w:gridCol w:w="1843"/>
        <w:gridCol w:w="1149"/>
        <w:gridCol w:w="1119"/>
        <w:gridCol w:w="1134"/>
        <w:gridCol w:w="1134"/>
        <w:gridCol w:w="1026"/>
      </w:tblGrid>
      <w:tr w:rsidR="003B3516" w:rsidTr="001019D8">
        <w:tblPrEx>
          <w:tblCellMar>
            <w:top w:w="0" w:type="dxa"/>
            <w:bottom w:w="0" w:type="dxa"/>
          </w:tblCellMar>
        </w:tblPrEx>
        <w:tc>
          <w:tcPr>
            <w:tcW w:w="637" w:type="dxa"/>
            <w:vMerge w:val="restart"/>
            <w:tcBorders>
              <w:top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w:t>
            </w:r>
          </w:p>
          <w:p w:rsidR="003B3516" w:rsidRDefault="003B3516" w:rsidP="001019D8">
            <w:pPr>
              <w:autoSpaceDE w:val="0"/>
              <w:autoSpaceDN w:val="0"/>
              <w:adjustRightInd w:val="0"/>
              <w:spacing w:after="0" w:line="240" w:lineRule="auto"/>
              <w:ind w:left="-406" w:firstLine="7"/>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3  39.2</w:t>
            </w: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Ед.изм.</w:t>
            </w:r>
          </w:p>
        </w:tc>
        <w:tc>
          <w:tcPr>
            <w:tcW w:w="1149"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2023 </w:t>
            </w:r>
          </w:p>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факт</w:t>
            </w:r>
          </w:p>
        </w:tc>
        <w:tc>
          <w:tcPr>
            <w:tcW w:w="1119"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2024 Отчет</w:t>
            </w:r>
          </w:p>
        </w:tc>
        <w:tc>
          <w:tcPr>
            <w:tcW w:w="1134"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2025 Оценка</w:t>
            </w:r>
          </w:p>
        </w:tc>
        <w:tc>
          <w:tcPr>
            <w:tcW w:w="1134"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2026 Прогноз</w:t>
            </w:r>
          </w:p>
        </w:tc>
        <w:tc>
          <w:tcPr>
            <w:tcW w:w="1026" w:type="dxa"/>
            <w:tcBorders>
              <w:top w:val="single" w:sz="4" w:space="0" w:color="000000"/>
              <w:left w:val="single" w:sz="4" w:space="0" w:color="000000"/>
              <w:bottom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2027 Прогноз</w:t>
            </w:r>
          </w:p>
        </w:tc>
      </w:tr>
      <w:tr w:rsidR="003B3516" w:rsidTr="001019D8">
        <w:tblPrEx>
          <w:tblCellMar>
            <w:top w:w="0" w:type="dxa"/>
            <w:bottom w:w="0" w:type="dxa"/>
          </w:tblCellMar>
        </w:tblPrEx>
        <w:tc>
          <w:tcPr>
            <w:tcW w:w="637" w:type="dxa"/>
            <w:vMerge/>
            <w:tcBorders>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Тепловая энергия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Гкал на 1 кв.метр общей  площади</w:t>
            </w:r>
          </w:p>
        </w:tc>
        <w:tc>
          <w:tcPr>
            <w:tcW w:w="1149"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0,33</w:t>
            </w:r>
          </w:p>
        </w:tc>
        <w:tc>
          <w:tcPr>
            <w:tcW w:w="1119"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0,33</w:t>
            </w:r>
          </w:p>
        </w:tc>
        <w:tc>
          <w:tcPr>
            <w:tcW w:w="1134"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0,33</w:t>
            </w:r>
          </w:p>
        </w:tc>
        <w:tc>
          <w:tcPr>
            <w:tcW w:w="1134"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0,31</w:t>
            </w:r>
          </w:p>
        </w:tc>
        <w:tc>
          <w:tcPr>
            <w:tcW w:w="1026"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0,30</w:t>
            </w:r>
          </w:p>
        </w:tc>
      </w:tr>
      <w:tr w:rsidR="003B3516" w:rsidTr="001019D8">
        <w:tblPrEx>
          <w:tblCellMar>
            <w:top w:w="0" w:type="dxa"/>
            <w:bottom w:w="0" w:type="dxa"/>
          </w:tblCellMar>
        </w:tblPrEx>
        <w:tc>
          <w:tcPr>
            <w:tcW w:w="637" w:type="dxa"/>
            <w:vMerge/>
            <w:tcBorders>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Объем потребления теплоэнергии в многоквартирных домах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Гкал</w:t>
            </w:r>
          </w:p>
        </w:tc>
        <w:tc>
          <w:tcPr>
            <w:tcW w:w="1149"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117677,52</w:t>
            </w:r>
          </w:p>
        </w:tc>
        <w:tc>
          <w:tcPr>
            <w:tcW w:w="1119"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118915,78</w:t>
            </w:r>
          </w:p>
        </w:tc>
        <w:tc>
          <w:tcPr>
            <w:tcW w:w="1134"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118915,78</w:t>
            </w:r>
          </w:p>
        </w:tc>
        <w:tc>
          <w:tcPr>
            <w:tcW w:w="1134"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111707,4</w:t>
            </w:r>
          </w:p>
        </w:tc>
        <w:tc>
          <w:tcPr>
            <w:tcW w:w="1026"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108103,93</w:t>
            </w:r>
          </w:p>
        </w:tc>
      </w:tr>
      <w:tr w:rsidR="003B3516" w:rsidTr="001019D8">
        <w:tblPrEx>
          <w:tblCellMar>
            <w:top w:w="0" w:type="dxa"/>
            <w:bottom w:w="0" w:type="dxa"/>
          </w:tblCellMar>
        </w:tblPrEx>
        <w:tc>
          <w:tcPr>
            <w:tcW w:w="637" w:type="dxa"/>
            <w:vMerge/>
            <w:tcBorders>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44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Общая площадь жилых помещений в многоквартирных домах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кв.м.</w:t>
            </w:r>
          </w:p>
        </w:tc>
        <w:tc>
          <w:tcPr>
            <w:tcW w:w="1149"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356598,56</w:t>
            </w:r>
          </w:p>
        </w:tc>
        <w:tc>
          <w:tcPr>
            <w:tcW w:w="1119"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360350,86</w:t>
            </w:r>
          </w:p>
        </w:tc>
        <w:tc>
          <w:tcPr>
            <w:tcW w:w="1134"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360350,86</w:t>
            </w:r>
          </w:p>
        </w:tc>
        <w:tc>
          <w:tcPr>
            <w:tcW w:w="1134"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360350,86</w:t>
            </w:r>
          </w:p>
        </w:tc>
        <w:tc>
          <w:tcPr>
            <w:tcW w:w="1026"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360350,86</w:t>
            </w:r>
          </w:p>
        </w:tc>
      </w:tr>
    </w:tbl>
    <w:p w:rsidR="003B3516" w:rsidRDefault="003B3516" w:rsidP="003B3516">
      <w:pPr>
        <w:widowControl w:val="0"/>
        <w:autoSpaceDE w:val="0"/>
        <w:autoSpaceDN w:val="0"/>
        <w:adjustRightInd w:val="0"/>
        <w:spacing w:after="0" w:line="240" w:lineRule="auto"/>
        <w:ind w:right="-93"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39.3. Удельная величина потребления горячей воды в 2024 году не изменилась и составила 20,94 куб.м. на одного проживающего. Общее потребление горячей воды в многоквартирных домах составило 287485,26 куб.м. Число проживающих в МКД увеличилось на 402 человека, так как введен в эксплуатацию новый 8-этажный жилой дом  в пгт. Березовка. В планируемом периоде удельная величина потребления не будет меняться.</w:t>
      </w:r>
    </w:p>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tblPr>
      <w:tblGrid>
        <w:gridCol w:w="637"/>
        <w:gridCol w:w="2482"/>
        <w:gridCol w:w="1276"/>
        <w:gridCol w:w="1275"/>
        <w:gridCol w:w="1063"/>
        <w:gridCol w:w="1168"/>
        <w:gridCol w:w="1242"/>
        <w:gridCol w:w="1351"/>
      </w:tblGrid>
      <w:tr w:rsidR="003B3516" w:rsidTr="001019D8">
        <w:tblPrEx>
          <w:tblCellMar>
            <w:top w:w="0" w:type="dxa"/>
            <w:bottom w:w="0" w:type="dxa"/>
          </w:tblCellMar>
        </w:tblPrEx>
        <w:tc>
          <w:tcPr>
            <w:tcW w:w="637" w:type="dxa"/>
            <w:vMerge w:val="restart"/>
            <w:tcBorders>
              <w:top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w:t>
            </w:r>
          </w:p>
          <w:p w:rsidR="003B3516" w:rsidRDefault="003B3516" w:rsidP="001019D8">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39.3</w:t>
            </w:r>
          </w:p>
        </w:tc>
        <w:tc>
          <w:tcPr>
            <w:tcW w:w="2482"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ind w:left="-17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Наименование показателя</w:t>
            </w:r>
          </w:p>
          <w:p w:rsidR="003B3516" w:rsidRDefault="003B3516" w:rsidP="001019D8">
            <w:pPr>
              <w:autoSpaceDE w:val="0"/>
              <w:autoSpaceDN w:val="0"/>
              <w:adjustRightInd w:val="0"/>
              <w:spacing w:after="0" w:line="240" w:lineRule="auto"/>
              <w:ind w:left="-178"/>
              <w:jc w:val="center"/>
              <w:rPr>
                <w:rFonts w:ascii="Times New Roman CYR" w:hAnsi="Times New Roman CYR" w:cs="Times New Roman CYR"/>
                <w:sz w:val="20"/>
                <w:szCs w:val="20"/>
                <w:u w:color="FF0000"/>
              </w:rPr>
            </w:pPr>
          </w:p>
        </w:tc>
        <w:tc>
          <w:tcPr>
            <w:tcW w:w="1276"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Ед.изм.</w:t>
            </w:r>
          </w:p>
        </w:tc>
        <w:tc>
          <w:tcPr>
            <w:tcW w:w="1275"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21"/>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2023</w:t>
            </w:r>
          </w:p>
          <w:p w:rsidR="003B3516" w:rsidRDefault="003B3516" w:rsidP="001019D8">
            <w:pPr>
              <w:autoSpaceDE w:val="0"/>
              <w:autoSpaceDN w:val="0"/>
              <w:adjustRightInd w:val="0"/>
              <w:spacing w:after="0" w:line="240" w:lineRule="auto"/>
              <w:ind w:firstLine="21"/>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факт</w:t>
            </w:r>
          </w:p>
        </w:tc>
        <w:tc>
          <w:tcPr>
            <w:tcW w:w="1063"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21"/>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2024 Отчет</w:t>
            </w:r>
          </w:p>
        </w:tc>
        <w:tc>
          <w:tcPr>
            <w:tcW w:w="116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21"/>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2025 Оценка</w:t>
            </w:r>
          </w:p>
        </w:tc>
        <w:tc>
          <w:tcPr>
            <w:tcW w:w="1242"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21"/>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2026 Прогноз</w:t>
            </w:r>
          </w:p>
        </w:tc>
        <w:tc>
          <w:tcPr>
            <w:tcW w:w="1351" w:type="dxa"/>
            <w:tcBorders>
              <w:top w:val="single" w:sz="4" w:space="0" w:color="000000"/>
              <w:left w:val="single" w:sz="4" w:space="0" w:color="000000"/>
              <w:bottom w:val="single" w:sz="4" w:space="0" w:color="000000"/>
            </w:tcBorders>
          </w:tcPr>
          <w:p w:rsidR="003B3516" w:rsidRDefault="003B3516" w:rsidP="001019D8">
            <w:pPr>
              <w:autoSpaceDE w:val="0"/>
              <w:autoSpaceDN w:val="0"/>
              <w:adjustRightInd w:val="0"/>
              <w:spacing w:after="0" w:line="240" w:lineRule="auto"/>
              <w:ind w:firstLine="21"/>
              <w:jc w:val="both"/>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202 </w:t>
            </w:r>
          </w:p>
          <w:p w:rsidR="003B3516" w:rsidRDefault="003B3516" w:rsidP="001019D8">
            <w:pPr>
              <w:autoSpaceDE w:val="0"/>
              <w:autoSpaceDN w:val="0"/>
              <w:adjustRightInd w:val="0"/>
              <w:spacing w:after="0" w:line="240" w:lineRule="auto"/>
              <w:ind w:firstLine="21"/>
              <w:jc w:val="both"/>
              <w:rPr>
                <w:rFonts w:ascii="Times New Roman CYR" w:hAnsi="Times New Roman CYR" w:cs="Times New Roman CYR"/>
                <w:sz w:val="20"/>
                <w:szCs w:val="20"/>
                <w:u w:color="FF0000"/>
              </w:rPr>
            </w:pPr>
            <w:r>
              <w:rPr>
                <w:rFonts w:ascii="Times New Roman CYR" w:hAnsi="Times New Roman CYR" w:cs="Times New Roman CYR"/>
                <w:sz w:val="20"/>
                <w:szCs w:val="20"/>
                <w:u w:color="FF0000"/>
              </w:rPr>
              <w:t>Прогноз</w:t>
            </w:r>
          </w:p>
        </w:tc>
      </w:tr>
      <w:tr w:rsidR="003B3516" w:rsidTr="001019D8">
        <w:tblPrEx>
          <w:tblCellMar>
            <w:top w:w="0" w:type="dxa"/>
            <w:bottom w:w="0" w:type="dxa"/>
          </w:tblCellMar>
        </w:tblPrEx>
        <w:tc>
          <w:tcPr>
            <w:tcW w:w="637" w:type="dxa"/>
            <w:vMerge/>
            <w:tcBorders>
              <w:right w:val="single" w:sz="4" w:space="0" w:color="000000"/>
            </w:tcBorders>
          </w:tcPr>
          <w:p w:rsidR="003B3516" w:rsidRDefault="003B3516" w:rsidP="001019D8">
            <w:pPr>
              <w:autoSpaceDE w:val="0"/>
              <w:autoSpaceDN w:val="0"/>
              <w:adjustRightInd w:val="0"/>
              <w:spacing w:after="0" w:line="240" w:lineRule="auto"/>
              <w:rPr>
                <w:rFonts w:ascii="Times New Roman CYR" w:hAnsi="Times New Roman CYR" w:cs="Times New Roman CYR"/>
                <w:sz w:val="20"/>
                <w:szCs w:val="20"/>
                <w:u w:color="FF0000"/>
              </w:rPr>
            </w:pPr>
          </w:p>
        </w:tc>
        <w:tc>
          <w:tcPr>
            <w:tcW w:w="2482"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Потребление горячей </w:t>
            </w:r>
            <w:r>
              <w:rPr>
                <w:rFonts w:ascii="Times New Roman CYR" w:hAnsi="Times New Roman CYR" w:cs="Times New Roman CYR"/>
                <w:sz w:val="20"/>
                <w:szCs w:val="20"/>
                <w:u w:color="FF0000"/>
              </w:rPr>
              <w:lastRenderedPageBreak/>
              <w:t>воды, куб.м.</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lastRenderedPageBreak/>
              <w:t xml:space="preserve">Куб.м. на 1 </w:t>
            </w:r>
            <w:r>
              <w:rPr>
                <w:rFonts w:ascii="Times New Roman CYR" w:hAnsi="Times New Roman CYR" w:cs="Times New Roman CYR"/>
                <w:sz w:val="20"/>
                <w:szCs w:val="20"/>
                <w:u w:color="FF0000"/>
              </w:rPr>
              <w:lastRenderedPageBreak/>
              <w:t xml:space="preserve">проживающего </w:t>
            </w:r>
          </w:p>
        </w:tc>
        <w:tc>
          <w:tcPr>
            <w:tcW w:w="1275"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lastRenderedPageBreak/>
              <w:t>20,94</w:t>
            </w:r>
          </w:p>
        </w:tc>
        <w:tc>
          <w:tcPr>
            <w:tcW w:w="1063"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20,94</w:t>
            </w:r>
          </w:p>
        </w:tc>
        <w:tc>
          <w:tcPr>
            <w:tcW w:w="1168"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20,94</w:t>
            </w:r>
          </w:p>
        </w:tc>
        <w:tc>
          <w:tcPr>
            <w:tcW w:w="1242"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20,94</w:t>
            </w:r>
          </w:p>
        </w:tc>
        <w:tc>
          <w:tcPr>
            <w:tcW w:w="1351"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20,94</w:t>
            </w:r>
          </w:p>
        </w:tc>
      </w:tr>
      <w:tr w:rsidR="003B3516" w:rsidTr="001019D8">
        <w:tblPrEx>
          <w:tblCellMar>
            <w:top w:w="0" w:type="dxa"/>
            <w:bottom w:w="0" w:type="dxa"/>
          </w:tblCellMar>
        </w:tblPrEx>
        <w:tc>
          <w:tcPr>
            <w:tcW w:w="637" w:type="dxa"/>
            <w:vMerge/>
            <w:tcBorders>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482"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Объем потребления горячей воды в многоквартирных домах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куб.м.</w:t>
            </w:r>
          </w:p>
        </w:tc>
        <w:tc>
          <w:tcPr>
            <w:tcW w:w="1275"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widowControl w:val="0"/>
              <w:autoSpaceDE w:val="0"/>
              <w:autoSpaceDN w:val="0"/>
              <w:adjustRightInd w:val="0"/>
              <w:spacing w:after="0" w:line="240" w:lineRule="auto"/>
              <w:ind w:left="200" w:firstLine="21"/>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287485,26</w:t>
            </w:r>
          </w:p>
        </w:tc>
        <w:tc>
          <w:tcPr>
            <w:tcW w:w="1063"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295903,14</w:t>
            </w:r>
          </w:p>
        </w:tc>
        <w:tc>
          <w:tcPr>
            <w:tcW w:w="1168"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295903,14</w:t>
            </w:r>
          </w:p>
        </w:tc>
        <w:tc>
          <w:tcPr>
            <w:tcW w:w="1242"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295903,14</w:t>
            </w:r>
          </w:p>
        </w:tc>
        <w:tc>
          <w:tcPr>
            <w:tcW w:w="1351"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295903,14</w:t>
            </w:r>
          </w:p>
        </w:tc>
      </w:tr>
      <w:tr w:rsidR="003B3516" w:rsidTr="001019D8">
        <w:tblPrEx>
          <w:tblCellMar>
            <w:top w:w="0" w:type="dxa"/>
            <w:bottom w:w="0" w:type="dxa"/>
          </w:tblCellMar>
        </w:tblPrEx>
        <w:tc>
          <w:tcPr>
            <w:tcW w:w="637" w:type="dxa"/>
            <w:vMerge/>
            <w:tcBorders>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482"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Число проживающих в многоквартирных домах, которым отпущен соответствующий энергетический ресурс</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чел.</w:t>
            </w:r>
          </w:p>
        </w:tc>
        <w:tc>
          <w:tcPr>
            <w:tcW w:w="1275"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13729</w:t>
            </w:r>
          </w:p>
        </w:tc>
        <w:tc>
          <w:tcPr>
            <w:tcW w:w="1063"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14131</w:t>
            </w:r>
          </w:p>
        </w:tc>
        <w:tc>
          <w:tcPr>
            <w:tcW w:w="1168"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14131</w:t>
            </w:r>
          </w:p>
        </w:tc>
        <w:tc>
          <w:tcPr>
            <w:tcW w:w="1242" w:type="dxa"/>
            <w:tcBorders>
              <w:top w:val="single" w:sz="4" w:space="0" w:color="000000"/>
              <w:left w:val="single" w:sz="4" w:space="0" w:color="000000"/>
              <w:bottom w:val="single" w:sz="4" w:space="0" w:color="000000"/>
              <w:right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14131</w:t>
            </w:r>
          </w:p>
        </w:tc>
        <w:tc>
          <w:tcPr>
            <w:tcW w:w="1351" w:type="dxa"/>
            <w:tcBorders>
              <w:top w:val="single" w:sz="4" w:space="0" w:color="000000"/>
              <w:left w:val="single" w:sz="4" w:space="0" w:color="000000"/>
              <w:bottom w:val="single" w:sz="4" w:space="0" w:color="000000"/>
            </w:tcBorders>
            <w:vAlign w:val="center"/>
          </w:tcPr>
          <w:p w:rsidR="003B3516" w:rsidRPr="00160540" w:rsidRDefault="003B3516" w:rsidP="001019D8">
            <w:pPr>
              <w:autoSpaceDE w:val="0"/>
              <w:autoSpaceDN w:val="0"/>
              <w:adjustRightInd w:val="0"/>
              <w:spacing w:after="0" w:line="240" w:lineRule="auto"/>
              <w:ind w:firstLine="21"/>
              <w:jc w:val="center"/>
              <w:rPr>
                <w:rFonts w:ascii="Times New Roman CYR" w:hAnsi="Times New Roman CYR" w:cs="Times New Roman CYR"/>
                <w:sz w:val="19"/>
                <w:szCs w:val="19"/>
                <w:u w:color="FF0000"/>
              </w:rPr>
            </w:pPr>
            <w:r w:rsidRPr="00160540">
              <w:rPr>
                <w:rFonts w:ascii="Times New Roman CYR" w:hAnsi="Times New Roman CYR" w:cs="Times New Roman CYR"/>
                <w:sz w:val="19"/>
                <w:szCs w:val="19"/>
                <w:u w:color="FF0000"/>
              </w:rPr>
              <w:t>14131</w:t>
            </w:r>
          </w:p>
        </w:tc>
      </w:tr>
    </w:tbl>
    <w:p w:rsidR="003B3516" w:rsidRDefault="003B3516" w:rsidP="003B3516">
      <w:pPr>
        <w:widowControl w:val="0"/>
        <w:autoSpaceDE w:val="0"/>
        <w:autoSpaceDN w:val="0"/>
        <w:adjustRightInd w:val="0"/>
        <w:spacing w:after="0" w:line="240" w:lineRule="auto"/>
        <w:ind w:left="260" w:firstLine="709"/>
        <w:jc w:val="both"/>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39.4. Несмотря на рост потребления холодной воды в многоквартирных домах с 382157,16 куб.м. до 386057,19 куб.м. в отчетном году удельная величина потребления холодной воды по сравнению с 2023 годом осталась на прежнем уровне и составила 28,04 куб.м. на 1 проживающего. Число проживающих в МКД, которым отпущена холодная вода составила 14031 человек, увеличившись на 402 чел. ввиду того, что введен в эксплуатацию новый многоквартирный жилой дом в пгт. Березовка. В 2025-2027 годах значение показателя будет неизменно.</w:t>
      </w: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
    <w:tbl>
      <w:tblPr>
        <w:tblW w:w="10916" w:type="dxa"/>
        <w:tblBorders>
          <w:top w:val="single" w:sz="4" w:space="0" w:color="000000"/>
          <w:left w:val="single" w:sz="4" w:space="0" w:color="000000"/>
          <w:bottom w:val="single" w:sz="4" w:space="0" w:color="000000"/>
          <w:right w:val="single" w:sz="4" w:space="0" w:color="000000"/>
        </w:tblBorders>
        <w:tblLayout w:type="fixed"/>
        <w:tblLook w:val="0000"/>
      </w:tblPr>
      <w:tblGrid>
        <w:gridCol w:w="817"/>
        <w:gridCol w:w="2801"/>
        <w:gridCol w:w="1310"/>
        <w:gridCol w:w="1276"/>
        <w:gridCol w:w="1171"/>
        <w:gridCol w:w="1238"/>
        <w:gridCol w:w="1186"/>
        <w:gridCol w:w="1117"/>
      </w:tblGrid>
      <w:tr w:rsidR="003B3516" w:rsidTr="001019D8">
        <w:tblPrEx>
          <w:tblCellMar>
            <w:top w:w="0" w:type="dxa"/>
            <w:bottom w:w="0" w:type="dxa"/>
          </w:tblCellMar>
        </w:tblPrEx>
        <w:tc>
          <w:tcPr>
            <w:tcW w:w="817" w:type="dxa"/>
            <w:tcBorders>
              <w:top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w:t>
            </w:r>
          </w:p>
        </w:tc>
        <w:tc>
          <w:tcPr>
            <w:tcW w:w="2801"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Наименование показателя</w:t>
            </w:r>
          </w:p>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p>
        </w:tc>
        <w:tc>
          <w:tcPr>
            <w:tcW w:w="1310"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Ед.изм.</w:t>
            </w:r>
          </w:p>
        </w:tc>
        <w:tc>
          <w:tcPr>
            <w:tcW w:w="1276"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2023</w:t>
            </w:r>
          </w:p>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 факт</w:t>
            </w:r>
          </w:p>
        </w:tc>
        <w:tc>
          <w:tcPr>
            <w:tcW w:w="1171"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2024 Отчет</w:t>
            </w:r>
          </w:p>
        </w:tc>
        <w:tc>
          <w:tcPr>
            <w:tcW w:w="1238"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2025 Оценка</w:t>
            </w:r>
          </w:p>
        </w:tc>
        <w:tc>
          <w:tcPr>
            <w:tcW w:w="1186"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2026 Прогноз</w:t>
            </w:r>
          </w:p>
        </w:tc>
        <w:tc>
          <w:tcPr>
            <w:tcW w:w="1117" w:type="dxa"/>
            <w:tcBorders>
              <w:top w:val="single" w:sz="4" w:space="0" w:color="000000"/>
              <w:left w:val="single" w:sz="4" w:space="0" w:color="000000"/>
              <w:bottom w:val="single" w:sz="4" w:space="0" w:color="000000"/>
            </w:tcBorders>
          </w:tcPr>
          <w:p w:rsidR="003B3516" w:rsidRDefault="003B3516" w:rsidP="001019D8">
            <w:pPr>
              <w:autoSpaceDE w:val="0"/>
              <w:autoSpaceDN w:val="0"/>
              <w:adjustRightInd w:val="0"/>
              <w:spacing w:after="0" w:line="240" w:lineRule="auto"/>
              <w:jc w:val="both"/>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2027 Прогноз</w:t>
            </w:r>
          </w:p>
        </w:tc>
      </w:tr>
      <w:tr w:rsidR="003B3516" w:rsidTr="001019D8">
        <w:tblPrEx>
          <w:tblCellMar>
            <w:top w:w="0" w:type="dxa"/>
            <w:bottom w:w="0" w:type="dxa"/>
          </w:tblCellMar>
        </w:tblPrEx>
        <w:tc>
          <w:tcPr>
            <w:tcW w:w="817" w:type="dxa"/>
            <w:vMerge w:val="restart"/>
            <w:tcBorders>
              <w:top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339.4</w:t>
            </w:r>
          </w:p>
        </w:tc>
        <w:tc>
          <w:tcPr>
            <w:tcW w:w="2801"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Потребление холодной воды, куб.м.</w:t>
            </w:r>
          </w:p>
        </w:tc>
        <w:tc>
          <w:tcPr>
            <w:tcW w:w="1310" w:type="dxa"/>
            <w:tcBorders>
              <w:top w:val="single" w:sz="4" w:space="0" w:color="000000"/>
              <w:left w:val="single" w:sz="4" w:space="0" w:color="000000"/>
              <w:bottom w:val="single" w:sz="4" w:space="0" w:color="000000"/>
              <w:right w:val="single" w:sz="4" w:space="0" w:color="000000"/>
            </w:tcBorders>
            <w:vAlign w:val="center"/>
          </w:tcPr>
          <w:p w:rsidR="003B3516" w:rsidRPr="007E3779" w:rsidRDefault="003B3516" w:rsidP="001019D8">
            <w:pPr>
              <w:autoSpaceDE w:val="0"/>
              <w:autoSpaceDN w:val="0"/>
              <w:adjustRightInd w:val="0"/>
              <w:spacing w:after="0" w:line="240" w:lineRule="auto"/>
              <w:jc w:val="center"/>
              <w:rPr>
                <w:rFonts w:ascii="Times New Roman CYR" w:hAnsi="Times New Roman CYR" w:cs="Times New Roman CYR"/>
                <w:sz w:val="18"/>
                <w:szCs w:val="18"/>
                <w:u w:color="FF0000"/>
              </w:rPr>
            </w:pPr>
            <w:r w:rsidRPr="007E3779">
              <w:rPr>
                <w:rFonts w:ascii="Times New Roman CYR" w:hAnsi="Times New Roman CYR" w:cs="Times New Roman CYR"/>
                <w:sz w:val="18"/>
                <w:szCs w:val="18"/>
                <w:u w:color="FF0000"/>
              </w:rPr>
              <w:t xml:space="preserve">Куб.м. на 1 проживающего </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28,04</w:t>
            </w:r>
          </w:p>
        </w:tc>
        <w:tc>
          <w:tcPr>
            <w:tcW w:w="1171"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28,04</w:t>
            </w:r>
          </w:p>
        </w:tc>
        <w:tc>
          <w:tcPr>
            <w:tcW w:w="1238"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28,04</w:t>
            </w:r>
          </w:p>
        </w:tc>
        <w:tc>
          <w:tcPr>
            <w:tcW w:w="118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28,04</w:t>
            </w:r>
          </w:p>
        </w:tc>
        <w:tc>
          <w:tcPr>
            <w:tcW w:w="1117" w:type="dxa"/>
            <w:tcBorders>
              <w:top w:val="single" w:sz="4" w:space="0" w:color="000000"/>
              <w:left w:val="single" w:sz="4" w:space="0" w:color="000000"/>
              <w:bottom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28,04</w:t>
            </w:r>
          </w:p>
        </w:tc>
      </w:tr>
      <w:tr w:rsidR="003B3516" w:rsidTr="001019D8">
        <w:tblPrEx>
          <w:tblCellMar>
            <w:top w:w="0" w:type="dxa"/>
            <w:bottom w:w="0" w:type="dxa"/>
          </w:tblCellMar>
        </w:tblPrEx>
        <w:tc>
          <w:tcPr>
            <w:tcW w:w="817" w:type="dxa"/>
            <w:vMerge/>
            <w:tcBorders>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801"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Объем потребления холодной воды в многоквартирных домах</w:t>
            </w:r>
          </w:p>
        </w:tc>
        <w:tc>
          <w:tcPr>
            <w:tcW w:w="1310"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куб.м.</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widowControl w:val="0"/>
              <w:autoSpaceDE w:val="0"/>
              <w:autoSpaceDN w:val="0"/>
              <w:adjustRightInd w:val="0"/>
              <w:spacing w:after="0" w:line="240" w:lineRule="auto"/>
              <w:ind w:left="280" w:hanging="108"/>
              <w:rPr>
                <w:rFonts w:ascii="Times New Roman CYR" w:hAnsi="Times New Roman CYR" w:cs="Times New Roman CYR"/>
                <w:sz w:val="20"/>
                <w:szCs w:val="20"/>
                <w:u w:color="FF0000"/>
              </w:rPr>
            </w:pPr>
            <w:r>
              <w:rPr>
                <w:rFonts w:ascii="Times New Roman CYR" w:hAnsi="Times New Roman CYR" w:cs="Times New Roman CYR"/>
                <w:sz w:val="20"/>
                <w:szCs w:val="20"/>
                <w:u w:color="FF0000"/>
              </w:rPr>
              <w:t>382157,16</w:t>
            </w:r>
          </w:p>
        </w:tc>
        <w:tc>
          <w:tcPr>
            <w:tcW w:w="1171"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393429,24</w:t>
            </w:r>
          </w:p>
        </w:tc>
        <w:tc>
          <w:tcPr>
            <w:tcW w:w="1238"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393429,24</w:t>
            </w:r>
          </w:p>
        </w:tc>
        <w:tc>
          <w:tcPr>
            <w:tcW w:w="118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393429,24</w:t>
            </w:r>
          </w:p>
        </w:tc>
        <w:tc>
          <w:tcPr>
            <w:tcW w:w="1117" w:type="dxa"/>
            <w:tcBorders>
              <w:top w:val="single" w:sz="4" w:space="0" w:color="000000"/>
              <w:left w:val="single" w:sz="4" w:space="0" w:color="000000"/>
              <w:bottom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393429,24</w:t>
            </w:r>
          </w:p>
        </w:tc>
      </w:tr>
      <w:tr w:rsidR="003B3516" w:rsidTr="001019D8">
        <w:tblPrEx>
          <w:tblCellMar>
            <w:top w:w="0" w:type="dxa"/>
            <w:bottom w:w="0" w:type="dxa"/>
          </w:tblCellMar>
        </w:tblPrEx>
        <w:tc>
          <w:tcPr>
            <w:tcW w:w="817" w:type="dxa"/>
            <w:vMerge/>
            <w:tcBorders>
              <w:bottom w:val="single" w:sz="4" w:space="0" w:color="000000"/>
              <w:right w:val="single" w:sz="4" w:space="0" w:color="000000"/>
            </w:tcBorders>
          </w:tcPr>
          <w:p w:rsidR="003B3516" w:rsidRDefault="003B3516" w:rsidP="001019D8">
            <w:pPr>
              <w:autoSpaceDE w:val="0"/>
              <w:autoSpaceDN w:val="0"/>
              <w:adjustRightInd w:val="0"/>
              <w:spacing w:after="0" w:line="240" w:lineRule="auto"/>
              <w:ind w:firstLine="709"/>
              <w:jc w:val="center"/>
              <w:rPr>
                <w:rFonts w:ascii="Times New Roman CYR" w:hAnsi="Times New Roman CYR" w:cs="Times New Roman CYR"/>
                <w:sz w:val="20"/>
                <w:szCs w:val="20"/>
                <w:u w:color="FF0000"/>
              </w:rPr>
            </w:pPr>
          </w:p>
        </w:tc>
        <w:tc>
          <w:tcPr>
            <w:tcW w:w="2801" w:type="dxa"/>
            <w:tcBorders>
              <w:top w:val="single" w:sz="4" w:space="0" w:color="000000"/>
              <w:left w:val="single" w:sz="4" w:space="0" w:color="000000"/>
              <w:bottom w:val="single" w:sz="4" w:space="0" w:color="000000"/>
              <w:right w:val="single" w:sz="4" w:space="0" w:color="000000"/>
            </w:tcBorders>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Число проживающих в многоквартирных домах, которым отпущен соответствующий энергетический ресурс, чел.</w:t>
            </w:r>
          </w:p>
        </w:tc>
        <w:tc>
          <w:tcPr>
            <w:tcW w:w="1310"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13629</w:t>
            </w:r>
          </w:p>
        </w:tc>
        <w:tc>
          <w:tcPr>
            <w:tcW w:w="1171"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14031</w:t>
            </w:r>
          </w:p>
        </w:tc>
        <w:tc>
          <w:tcPr>
            <w:tcW w:w="1238"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14031</w:t>
            </w:r>
          </w:p>
        </w:tc>
        <w:tc>
          <w:tcPr>
            <w:tcW w:w="1186" w:type="dxa"/>
            <w:tcBorders>
              <w:top w:val="single" w:sz="4" w:space="0" w:color="000000"/>
              <w:left w:val="single" w:sz="4" w:space="0" w:color="000000"/>
              <w:bottom w:val="single" w:sz="4" w:space="0" w:color="000000"/>
              <w:right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14031</w:t>
            </w:r>
          </w:p>
        </w:tc>
        <w:tc>
          <w:tcPr>
            <w:tcW w:w="1117" w:type="dxa"/>
            <w:tcBorders>
              <w:top w:val="single" w:sz="4" w:space="0" w:color="000000"/>
              <w:left w:val="single" w:sz="4" w:space="0" w:color="000000"/>
              <w:bottom w:val="single" w:sz="4" w:space="0" w:color="000000"/>
            </w:tcBorders>
            <w:vAlign w:val="center"/>
          </w:tcPr>
          <w:p w:rsidR="003B3516" w:rsidRDefault="003B3516" w:rsidP="001019D8">
            <w:pPr>
              <w:autoSpaceDE w:val="0"/>
              <w:autoSpaceDN w:val="0"/>
              <w:adjustRightInd w:val="0"/>
              <w:spacing w:after="0" w:line="240" w:lineRule="auto"/>
              <w:ind w:hanging="108"/>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14031</w:t>
            </w:r>
          </w:p>
        </w:tc>
      </w:tr>
    </w:tbl>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39.5. Показатели удельной величины потребления природного газа и горячей воды равны "0", так как в районе отсутствует инфраструктура.</w:t>
      </w:r>
    </w:p>
    <w:p w:rsidR="003B3516" w:rsidRDefault="003B3516" w:rsidP="003B3516">
      <w:pPr>
        <w:widowControl w:val="0"/>
        <w:autoSpaceDE w:val="0"/>
        <w:autoSpaceDN w:val="0"/>
        <w:adjustRightInd w:val="0"/>
        <w:spacing w:after="0" w:line="240" w:lineRule="auto"/>
        <w:ind w:left="240" w:firstLine="709"/>
        <w:jc w:val="both"/>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left="80" w:firstLine="62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«Электрическая энергия» - удельная величина потребления электроэнергии бюджетными учреждениями Березовского района в 2024 году выросла на 9,54%  и составила 67,08 кВт.ч. на 1 проживающего человека в районе в результате ввода в эксплуатацию нового досугового центра на 100 мест в с. Вознесенка. Объем потребленной электроэнергии бюджетными учреждениями в 2024 году составил 2733198,83 кВтч против 2456984,0 кВт.ч. в  2023 году (данные предоставленные бюджетными учреждениями), среднегодовая численность населения района  в 2024 году составила – 40747 чел. </w:t>
      </w:r>
    </w:p>
    <w:p w:rsidR="003B3516" w:rsidRDefault="003B3516" w:rsidP="003B3516">
      <w:pPr>
        <w:autoSpaceDE w:val="0"/>
        <w:autoSpaceDN w:val="0"/>
        <w:adjustRightInd w:val="0"/>
        <w:spacing w:after="0" w:line="240" w:lineRule="auto"/>
        <w:ind w:firstLine="62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«Тепловая энергия» – удельная величина потребления тепловой энергии муниципальными бюджетными учреждениями района снизилась по сравнению с </w:t>
      </w:r>
      <w:r>
        <w:rPr>
          <w:rFonts w:ascii="Times New Roman CYR" w:hAnsi="Times New Roman CYR" w:cs="Times New Roman CYR"/>
          <w:sz w:val="28"/>
          <w:szCs w:val="28"/>
          <w:u w:color="FF0000"/>
        </w:rPr>
        <w:lastRenderedPageBreak/>
        <w:t>прошлым годом на 19,23% и составила 0,21 Гкал. на  1 кв.м. Общее потребление тепловой энергии в отчетном 2023 году бюджетными учреждениями составило 12366,08 Гкал (статистическая форма 1-теп), что на 878,57 Гкал меньше чем в 2023 году (13244,647 Гкал.). Занимаемая площадь бюджетными учреждениями составляет 62138,1 кв.м. Снижение потребления тепловой энергии связано с установкой приборов учета, проведением мероприятий по ремонту системы отопления, установкой стеклопакетов. Кроме того, в отопительный период 2024-2025 годов отмечались благоприятные погодные условия.</w:t>
      </w:r>
    </w:p>
    <w:p w:rsidR="003B3516" w:rsidRDefault="003B3516" w:rsidP="003B3516">
      <w:pPr>
        <w:autoSpaceDE w:val="0"/>
        <w:autoSpaceDN w:val="0"/>
        <w:adjustRightInd w:val="0"/>
        <w:spacing w:after="0" w:line="240" w:lineRule="auto"/>
        <w:ind w:firstLine="62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«Горячая вода» куб.м. на 1 постоянно проживающего человека в районе – удельная величина в 2024 году составила 0,44 куб.м. на 1 человека. Общее потребление горячей воды бюджетными учреждениями в 2024 году составило 17827,27 куб.м., что на 4,99% больше чем в прошлом году (16980,08 куб.м.). Среднегодовая численность в 2024 году – 40747 чел. Увеличение объема потребления горячей воды обусловлено введением в эксплуатацию нового здания досугового центра в с.Вознесенка.</w:t>
      </w:r>
    </w:p>
    <w:p w:rsidR="003B3516" w:rsidRDefault="003B3516" w:rsidP="003B3516">
      <w:pPr>
        <w:autoSpaceDE w:val="0"/>
        <w:autoSpaceDN w:val="0"/>
        <w:adjustRightInd w:val="0"/>
        <w:spacing w:after="0" w:line="240" w:lineRule="auto"/>
        <w:ind w:firstLine="62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«Холодная вода» куб.м. на 1 постоянно проживающего человека в районе – удельная величина потребления в 2024 году снизилась на 1,27% и составила 0,78 куб.м. на 1 человека. Снижение величины потребления в отчетном году по сравнению с 2023 годом  произошло в результате экономии ресурса в бюджетных учреждениях района.</w:t>
      </w:r>
    </w:p>
    <w:p w:rsidR="003B3516" w:rsidRDefault="003B3516" w:rsidP="003B3516">
      <w:pPr>
        <w:autoSpaceDE w:val="0"/>
        <w:autoSpaceDN w:val="0"/>
        <w:adjustRightInd w:val="0"/>
        <w:spacing w:after="0" w:line="240" w:lineRule="auto"/>
        <w:ind w:firstLine="62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2024 году объем водопотребления бюджетными учреждениями составил 31651,14 куб.м. (в 2022 году – 31889,37 куб.м.), среднегодовая численность в 2024 году увеличилась на 629 человек и составила – 40747 чел. </w:t>
      </w:r>
    </w:p>
    <w:p w:rsidR="003B3516" w:rsidRDefault="003B3516" w:rsidP="003B3516">
      <w:pPr>
        <w:autoSpaceDE w:val="0"/>
        <w:autoSpaceDN w:val="0"/>
        <w:adjustRightInd w:val="0"/>
        <w:spacing w:after="0" w:line="240" w:lineRule="auto"/>
        <w:ind w:firstLine="62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Природный газ в бюджетных учреждениях не используется.</w:t>
      </w:r>
    </w:p>
    <w:tbl>
      <w:tblPr>
        <w:tblW w:w="10647" w:type="dxa"/>
        <w:tblInd w:w="93" w:type="dxa"/>
        <w:tblLayout w:type="fixed"/>
        <w:tblLook w:val="0000"/>
      </w:tblPr>
      <w:tblGrid>
        <w:gridCol w:w="4551"/>
        <w:gridCol w:w="1275"/>
        <w:gridCol w:w="1277"/>
        <w:gridCol w:w="1276"/>
        <w:gridCol w:w="1275"/>
        <w:gridCol w:w="993"/>
      </w:tblGrid>
      <w:tr w:rsidR="003B3516" w:rsidTr="001019D8">
        <w:tblPrEx>
          <w:tblCellMar>
            <w:top w:w="0" w:type="dxa"/>
            <w:bottom w:w="0" w:type="dxa"/>
          </w:tblCellMar>
        </w:tblPrEx>
        <w:trPr>
          <w:trHeight w:val="300"/>
        </w:trPr>
        <w:tc>
          <w:tcPr>
            <w:tcW w:w="4551" w:type="dxa"/>
            <w:vMerge w:val="restart"/>
            <w:tcBorders>
              <w:top w:val="single" w:sz="4" w:space="0" w:color="auto"/>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Наименование показателя и единицы измерения</w:t>
            </w:r>
          </w:p>
        </w:tc>
        <w:tc>
          <w:tcPr>
            <w:tcW w:w="6096" w:type="dxa"/>
            <w:gridSpan w:val="5"/>
            <w:tcBorders>
              <w:top w:val="single" w:sz="4" w:space="0" w:color="auto"/>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Значения показателя</w:t>
            </w:r>
          </w:p>
        </w:tc>
      </w:tr>
      <w:tr w:rsidR="003B3516" w:rsidTr="001019D8">
        <w:tblPrEx>
          <w:tblCellMar>
            <w:top w:w="0" w:type="dxa"/>
            <w:bottom w:w="0" w:type="dxa"/>
          </w:tblCellMar>
        </w:tblPrEx>
        <w:trPr>
          <w:trHeight w:val="698"/>
        </w:trPr>
        <w:tc>
          <w:tcPr>
            <w:tcW w:w="4551" w:type="dxa"/>
            <w:vMerge/>
            <w:tcBorders>
              <w:top w:val="single" w:sz="4" w:space="0" w:color="auto"/>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2023 факт</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2024 факт</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2025 оценка</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2026 прогноз</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2027 прогноз</w:t>
            </w:r>
          </w:p>
        </w:tc>
      </w:tr>
      <w:tr w:rsidR="003B3516" w:rsidTr="001019D8">
        <w:tblPrEx>
          <w:tblCellMar>
            <w:top w:w="0" w:type="dxa"/>
            <w:bottom w:w="0" w:type="dxa"/>
          </w:tblCellMar>
        </w:tblPrEx>
        <w:trPr>
          <w:trHeight w:val="575"/>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40.1. Потребление электрической энергии, кВт·ч</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61,24</w:t>
            </w:r>
          </w:p>
        </w:tc>
        <w:tc>
          <w:tcPr>
            <w:tcW w:w="1277"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67,08</w:t>
            </w:r>
          </w:p>
        </w:tc>
        <w:tc>
          <w:tcPr>
            <w:tcW w:w="1276"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67,08</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67,08</w:t>
            </w:r>
          </w:p>
        </w:tc>
        <w:tc>
          <w:tcPr>
            <w:tcW w:w="993"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67,08</w:t>
            </w:r>
          </w:p>
        </w:tc>
      </w:tr>
      <w:tr w:rsidR="003B3516" w:rsidTr="001019D8">
        <w:tblPrEx>
          <w:tblCellMar>
            <w:top w:w="0" w:type="dxa"/>
            <w:bottom w:w="0" w:type="dxa"/>
          </w:tblCellMar>
        </w:tblPrEx>
        <w:trPr>
          <w:trHeight w:val="735"/>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объем потребленной (израсходованной) электрической энергии муниципальными учреждениями, кВтч</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2456984,00</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2733198,83</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2733198,83</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2733198,83</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2733198,83</w:t>
            </w:r>
          </w:p>
        </w:tc>
      </w:tr>
      <w:tr w:rsidR="003B3516" w:rsidTr="001019D8">
        <w:tblPrEx>
          <w:tblCellMar>
            <w:top w:w="0" w:type="dxa"/>
            <w:bottom w:w="0" w:type="dxa"/>
          </w:tblCellMar>
        </w:tblPrEx>
        <w:trPr>
          <w:trHeight w:val="677"/>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b/>
                <w:bCs/>
                <w:color w:val="C00000"/>
                <w:sz w:val="18"/>
                <w:szCs w:val="18"/>
                <w:u w:color="FF0000"/>
              </w:rPr>
              <w:t>среднегодовая</w:t>
            </w:r>
            <w:r>
              <w:rPr>
                <w:rFonts w:ascii="Times New Roman CYR" w:hAnsi="Times New Roman CYR" w:cs="Times New Roman CYR"/>
                <w:color w:val="000000"/>
                <w:sz w:val="18"/>
                <w:szCs w:val="18"/>
                <w:u w:color="FF0000"/>
              </w:rPr>
              <w:t xml:space="preserve"> численность постоянного населения муниципального, городского округа (муниципального района), чел.</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40118</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40747</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41417</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42121</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42820</w:t>
            </w:r>
          </w:p>
        </w:tc>
      </w:tr>
      <w:tr w:rsidR="003B3516" w:rsidTr="001019D8">
        <w:tblPrEx>
          <w:tblCellMar>
            <w:top w:w="0" w:type="dxa"/>
            <w:bottom w:w="0" w:type="dxa"/>
          </w:tblCellMar>
        </w:tblPrEx>
        <w:trPr>
          <w:trHeight w:val="556"/>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40.2. Потребление тепловой энергии, Гкал на 1 кв. метр общей площади</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0,21</w:t>
            </w:r>
          </w:p>
        </w:tc>
        <w:tc>
          <w:tcPr>
            <w:tcW w:w="1277"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0,20</w:t>
            </w:r>
          </w:p>
        </w:tc>
        <w:tc>
          <w:tcPr>
            <w:tcW w:w="1276"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0,19</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0,18</w:t>
            </w:r>
          </w:p>
        </w:tc>
        <w:tc>
          <w:tcPr>
            <w:tcW w:w="993"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0,17</w:t>
            </w:r>
          </w:p>
        </w:tc>
      </w:tr>
      <w:tr w:rsidR="003B3516" w:rsidTr="001019D8">
        <w:tblPrEx>
          <w:tblCellMar>
            <w:top w:w="0" w:type="dxa"/>
            <w:bottom w:w="0" w:type="dxa"/>
          </w:tblCellMar>
        </w:tblPrEx>
        <w:trPr>
          <w:trHeight w:val="705"/>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суммарное количество тепловой энергии, потребленной муниципальными учреждениями, Гкал</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13244,65</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12366,08</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11806,24</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11184,86</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10563,48</w:t>
            </w:r>
          </w:p>
        </w:tc>
      </w:tr>
      <w:tr w:rsidR="003B3516" w:rsidTr="001019D8">
        <w:tblPrEx>
          <w:tblCellMar>
            <w:top w:w="0" w:type="dxa"/>
            <w:bottom w:w="0" w:type="dxa"/>
          </w:tblCellMar>
        </w:tblPrEx>
        <w:trPr>
          <w:trHeight w:val="540"/>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общая площадь муниципальных учреждений, кв.м.</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63253,8</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62138,1</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62138,1</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62138,1</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62138,1</w:t>
            </w:r>
          </w:p>
        </w:tc>
      </w:tr>
      <w:tr w:rsidR="003B3516" w:rsidTr="001019D8">
        <w:tblPrEx>
          <w:tblCellMar>
            <w:top w:w="0" w:type="dxa"/>
            <w:bottom w:w="0" w:type="dxa"/>
          </w:tblCellMar>
        </w:tblPrEx>
        <w:trPr>
          <w:trHeight w:val="375"/>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40.3. Потребление горячей воды, куб. м.</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0,42</w:t>
            </w:r>
          </w:p>
        </w:tc>
        <w:tc>
          <w:tcPr>
            <w:tcW w:w="1277"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0,44</w:t>
            </w:r>
          </w:p>
        </w:tc>
        <w:tc>
          <w:tcPr>
            <w:tcW w:w="1276"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0,44</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0,44</w:t>
            </w:r>
          </w:p>
        </w:tc>
        <w:tc>
          <w:tcPr>
            <w:tcW w:w="993"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0,44</w:t>
            </w:r>
          </w:p>
        </w:tc>
      </w:tr>
      <w:tr w:rsidR="003B3516" w:rsidTr="001019D8">
        <w:tblPrEx>
          <w:tblCellMar>
            <w:top w:w="0" w:type="dxa"/>
            <w:bottom w:w="0" w:type="dxa"/>
          </w:tblCellMar>
        </w:tblPrEx>
        <w:trPr>
          <w:trHeight w:val="663"/>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объем потребленной (израсходованной) горячей воды муниципальными учреждениями, куб.м.</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16980,08</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17827,27</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18223,0</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18533,24</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18840,8</w:t>
            </w:r>
          </w:p>
        </w:tc>
      </w:tr>
      <w:tr w:rsidR="003B3516" w:rsidTr="001019D8">
        <w:tblPrEx>
          <w:tblCellMar>
            <w:top w:w="0" w:type="dxa"/>
            <w:bottom w:w="0" w:type="dxa"/>
          </w:tblCellMar>
        </w:tblPrEx>
        <w:trPr>
          <w:trHeight w:val="746"/>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b/>
                <w:bCs/>
                <w:color w:val="C00000"/>
                <w:sz w:val="18"/>
                <w:szCs w:val="18"/>
                <w:u w:color="FF0000"/>
              </w:rPr>
              <w:lastRenderedPageBreak/>
              <w:t>среднегодовая</w:t>
            </w:r>
            <w:r>
              <w:rPr>
                <w:rFonts w:ascii="Times New Roman CYR" w:hAnsi="Times New Roman CYR" w:cs="Times New Roman CYR"/>
                <w:color w:val="000000"/>
                <w:sz w:val="18"/>
                <w:szCs w:val="18"/>
                <w:u w:color="FF0000"/>
              </w:rPr>
              <w:t xml:space="preserve"> численность постоянного населения муниципального, городского округа (муниципального района), чел.</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40118</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40747</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41417</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42121</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42820</w:t>
            </w:r>
          </w:p>
        </w:tc>
      </w:tr>
      <w:tr w:rsidR="003B3516" w:rsidTr="001019D8">
        <w:tblPrEx>
          <w:tblCellMar>
            <w:top w:w="0" w:type="dxa"/>
            <w:bottom w:w="0" w:type="dxa"/>
          </w:tblCellMar>
        </w:tblPrEx>
        <w:trPr>
          <w:trHeight w:val="513"/>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40.4. Потребление холодной воды, куб. м.</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0,79</w:t>
            </w:r>
          </w:p>
        </w:tc>
        <w:tc>
          <w:tcPr>
            <w:tcW w:w="1277"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0,78</w:t>
            </w:r>
          </w:p>
        </w:tc>
        <w:tc>
          <w:tcPr>
            <w:tcW w:w="1276"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0,77</w:t>
            </w:r>
          </w:p>
        </w:tc>
        <w:tc>
          <w:tcPr>
            <w:tcW w:w="1275"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0,77</w:t>
            </w:r>
          </w:p>
        </w:tc>
        <w:tc>
          <w:tcPr>
            <w:tcW w:w="993" w:type="dxa"/>
            <w:tcBorders>
              <w:top w:val="nil"/>
              <w:left w:val="nil"/>
              <w:bottom w:val="single" w:sz="4" w:space="0" w:color="auto"/>
              <w:right w:val="single" w:sz="4" w:space="0" w:color="auto"/>
            </w:tcBorders>
            <w:shd w:val="clear" w:color="000000" w:fill="D8D8D8"/>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b/>
                <w:bCs/>
                <w:color w:val="000000"/>
                <w:sz w:val="18"/>
                <w:szCs w:val="18"/>
                <w:u w:color="FF0000"/>
              </w:rPr>
            </w:pPr>
            <w:r>
              <w:rPr>
                <w:rFonts w:ascii="Times New Roman CYR" w:hAnsi="Times New Roman CYR" w:cs="Times New Roman CYR"/>
                <w:b/>
                <w:bCs/>
                <w:color w:val="000000"/>
                <w:sz w:val="18"/>
                <w:szCs w:val="18"/>
                <w:u w:color="FF0000"/>
              </w:rPr>
              <w:t>0,77</w:t>
            </w:r>
          </w:p>
        </w:tc>
      </w:tr>
      <w:tr w:rsidR="003B3516" w:rsidTr="001019D8">
        <w:tblPrEx>
          <w:tblCellMar>
            <w:top w:w="0" w:type="dxa"/>
            <w:bottom w:w="0" w:type="dxa"/>
          </w:tblCellMar>
        </w:tblPrEx>
        <w:trPr>
          <w:trHeight w:val="657"/>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объем потребленной (израсходованной) холодной воды муниципальными учреждениями, куб.м.</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31889,37</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31651,14</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31891,09</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32433,17</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32971,4</w:t>
            </w:r>
          </w:p>
        </w:tc>
      </w:tr>
      <w:tr w:rsidR="003B3516" w:rsidTr="001019D8">
        <w:tblPrEx>
          <w:tblCellMar>
            <w:top w:w="0" w:type="dxa"/>
            <w:bottom w:w="0" w:type="dxa"/>
          </w:tblCellMar>
        </w:tblPrEx>
        <w:trPr>
          <w:trHeight w:val="724"/>
        </w:trPr>
        <w:tc>
          <w:tcPr>
            <w:tcW w:w="4551" w:type="dxa"/>
            <w:tcBorders>
              <w:top w:val="nil"/>
              <w:left w:val="single" w:sz="4" w:space="0" w:color="auto"/>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rPr>
                <w:rFonts w:ascii="Times New Roman CYR" w:hAnsi="Times New Roman CYR" w:cs="Times New Roman CYR"/>
                <w:color w:val="000000"/>
                <w:sz w:val="18"/>
                <w:szCs w:val="18"/>
                <w:u w:color="FF0000"/>
              </w:rPr>
            </w:pPr>
            <w:r>
              <w:rPr>
                <w:rFonts w:ascii="Times New Roman CYR" w:hAnsi="Times New Roman CYR" w:cs="Times New Roman CYR"/>
                <w:b/>
                <w:bCs/>
                <w:color w:val="C00000"/>
                <w:sz w:val="18"/>
                <w:szCs w:val="18"/>
                <w:u w:color="FF0000"/>
              </w:rPr>
              <w:t>среднегодовая</w:t>
            </w:r>
            <w:r>
              <w:rPr>
                <w:rFonts w:ascii="Times New Roman CYR" w:hAnsi="Times New Roman CYR" w:cs="Times New Roman CYR"/>
                <w:color w:val="000000"/>
                <w:sz w:val="18"/>
                <w:szCs w:val="18"/>
                <w:u w:color="FF0000"/>
              </w:rPr>
              <w:t xml:space="preserve"> численность постоянного населения муниципального, городского округа (муниципального района), чел.</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40118</w:t>
            </w:r>
          </w:p>
        </w:tc>
        <w:tc>
          <w:tcPr>
            <w:tcW w:w="1277"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40747</w:t>
            </w:r>
          </w:p>
        </w:tc>
        <w:tc>
          <w:tcPr>
            <w:tcW w:w="1276"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41417</w:t>
            </w:r>
          </w:p>
        </w:tc>
        <w:tc>
          <w:tcPr>
            <w:tcW w:w="1275"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42121</w:t>
            </w:r>
          </w:p>
        </w:tc>
        <w:tc>
          <w:tcPr>
            <w:tcW w:w="993" w:type="dxa"/>
            <w:tcBorders>
              <w:top w:val="nil"/>
              <w:left w:val="nil"/>
              <w:bottom w:val="single" w:sz="4" w:space="0" w:color="auto"/>
              <w:right w:val="single" w:sz="4" w:space="0" w:color="auto"/>
            </w:tcBorders>
            <w:vAlign w:val="center"/>
          </w:tcPr>
          <w:p w:rsidR="003B3516" w:rsidRDefault="003B3516" w:rsidP="001019D8">
            <w:pPr>
              <w:autoSpaceDE w:val="0"/>
              <w:autoSpaceDN w:val="0"/>
              <w:adjustRightInd w:val="0"/>
              <w:spacing w:after="0" w:line="240" w:lineRule="auto"/>
              <w:ind w:firstLine="49"/>
              <w:jc w:val="center"/>
              <w:rPr>
                <w:rFonts w:ascii="Times New Roman CYR" w:hAnsi="Times New Roman CYR" w:cs="Times New Roman CYR"/>
                <w:color w:val="000000"/>
                <w:sz w:val="18"/>
                <w:szCs w:val="18"/>
                <w:u w:color="FF0000"/>
              </w:rPr>
            </w:pPr>
            <w:r>
              <w:rPr>
                <w:rFonts w:ascii="Times New Roman CYR" w:hAnsi="Times New Roman CYR" w:cs="Times New Roman CYR"/>
                <w:color w:val="000000"/>
                <w:sz w:val="18"/>
                <w:szCs w:val="18"/>
                <w:u w:color="FF0000"/>
              </w:rPr>
              <w:t>42820</w:t>
            </w:r>
          </w:p>
        </w:tc>
      </w:tr>
    </w:tbl>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X. Независимая оценка</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color w:val="000000"/>
          <w:sz w:val="12"/>
          <w:szCs w:val="12"/>
          <w:u w:color="FF0000"/>
        </w:rPr>
      </w:pPr>
    </w:p>
    <w:p w:rsidR="003B3516" w:rsidRDefault="003B3516" w:rsidP="003B3516">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9055BC">
        <w:rPr>
          <w:rFonts w:ascii="Times New Roman" w:hAnsi="Times New Roman" w:cs="Times New Roman"/>
          <w:b/>
          <w:bCs/>
          <w:color w:val="000000"/>
          <w:sz w:val="28"/>
          <w:szCs w:val="28"/>
          <w:u w:color="FF0000"/>
        </w:rPr>
        <w:t>«</w:t>
      </w:r>
      <w:r>
        <w:rPr>
          <w:rFonts w:ascii="Times New Roman CYR" w:hAnsi="Times New Roman CYR" w:cs="Times New Roman CYR"/>
          <w:b/>
          <w:bCs/>
          <w:color w:val="000000"/>
          <w:sz w:val="28"/>
          <w:szCs w:val="28"/>
          <w:u w:color="FF0000"/>
        </w:rPr>
        <w:t>Интернет</w:t>
      </w:r>
      <w:r w:rsidRPr="009055BC">
        <w:rPr>
          <w:rFonts w:ascii="Times New Roman" w:hAnsi="Times New Roman" w:cs="Times New Roman"/>
          <w:b/>
          <w:bCs/>
          <w:color w:val="000000"/>
          <w:sz w:val="28"/>
          <w:szCs w:val="28"/>
          <w:u w:color="FF0000"/>
        </w:rPr>
        <w:t>») (</w:t>
      </w:r>
      <w:r>
        <w:rPr>
          <w:rFonts w:ascii="Times New Roman CYR" w:hAnsi="Times New Roman CYR" w:cs="Times New Roman CYR"/>
          <w:b/>
          <w:bCs/>
          <w:color w:val="000000"/>
          <w:sz w:val="28"/>
          <w:szCs w:val="28"/>
          <w:u w:color="FF0000"/>
        </w:rPr>
        <w:t>при наличии)</w:t>
      </w:r>
    </w:p>
    <w:p w:rsidR="003B3516" w:rsidRDefault="003B3516" w:rsidP="003B3516">
      <w:pPr>
        <w:widowControl w:val="0"/>
        <w:autoSpaceDE w:val="0"/>
        <w:autoSpaceDN w:val="0"/>
        <w:adjustRightInd w:val="0"/>
        <w:spacing w:after="0" w:line="240" w:lineRule="auto"/>
        <w:ind w:firstLine="709"/>
        <w:rPr>
          <w:rFonts w:ascii="Times New Roman CYR" w:hAnsi="Times New Roman CYR" w:cs="Times New Roman CYR"/>
          <w:sz w:val="24"/>
          <w:szCs w:val="24"/>
          <w:u w:color="FF0000"/>
        </w:rPr>
      </w:pPr>
    </w:p>
    <w:p w:rsidR="003B3516" w:rsidRDefault="003B3516" w:rsidP="003B3516">
      <w:pPr>
        <w:widowControl w:val="0"/>
        <w:autoSpaceDE w:val="0"/>
        <w:autoSpaceDN w:val="0"/>
        <w:adjustRightInd w:val="0"/>
        <w:spacing w:after="0" w:line="240" w:lineRule="auto"/>
        <w:ind w:left="140"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Независимая оценка качества условий оказания услуг в 2024 году не проводилась в муниципальных учреждениях образования и культуры, так как была проведена в 2023 году. Следующая независимая оценка качества условий обучения в муниципальных образовательных учреждениях и учреждениях культуры будет проводиться в 2026 году.</w:t>
      </w:r>
    </w:p>
    <w:p w:rsidR="00790D7F" w:rsidRDefault="00790D7F"/>
    <w:sectPr w:rsidR="00790D7F" w:rsidSect="007E3779">
      <w:pgSz w:w="12240" w:h="15840"/>
      <w:pgMar w:top="1134" w:right="56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04B3F"/>
    <w:multiLevelType w:val="multilevel"/>
    <w:tmpl w:val="46ACB6C4"/>
    <w:lvl w:ilvl="0">
      <w:start w:val="8"/>
      <w:numFmt w:val="decimal"/>
      <w:lvlText w:val="%1."/>
      <w:legacy w:legacy="1" w:legacySpace="0" w:legacyIndent="0"/>
      <w:lvlJc w:val="left"/>
      <w:rPr>
        <w:rFonts w:ascii="Times New Roman CYR" w:hAnsi="Times New Roman CYR" w:cs="Times New Roman CYR" w:hint="default"/>
      </w:rPr>
    </w:lvl>
    <w:lvl w:ilvl="1">
      <w:start w:val="2"/>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62DC6A91"/>
    <w:multiLevelType w:val="singleLevel"/>
    <w:tmpl w:val="2EA25050"/>
    <w:lvl w:ilvl="0">
      <w:start w:val="1"/>
      <w:numFmt w:val="decimal"/>
      <w:lvlText w:val="%1."/>
      <w:legacy w:legacy="1" w:legacySpace="0" w:legacyIndent="0"/>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B3516"/>
    <w:rsid w:val="00000815"/>
    <w:rsid w:val="000009E4"/>
    <w:rsid w:val="000010D8"/>
    <w:rsid w:val="00001111"/>
    <w:rsid w:val="000011A4"/>
    <w:rsid w:val="000011FB"/>
    <w:rsid w:val="000012E1"/>
    <w:rsid w:val="0000184F"/>
    <w:rsid w:val="0000196E"/>
    <w:rsid w:val="00001B95"/>
    <w:rsid w:val="00001BBC"/>
    <w:rsid w:val="0000202D"/>
    <w:rsid w:val="0000221E"/>
    <w:rsid w:val="00002313"/>
    <w:rsid w:val="000023E6"/>
    <w:rsid w:val="00002516"/>
    <w:rsid w:val="0000299F"/>
    <w:rsid w:val="000029AE"/>
    <w:rsid w:val="00002C15"/>
    <w:rsid w:val="00003520"/>
    <w:rsid w:val="00003742"/>
    <w:rsid w:val="000038F3"/>
    <w:rsid w:val="00003F8B"/>
    <w:rsid w:val="0000427F"/>
    <w:rsid w:val="00004711"/>
    <w:rsid w:val="0000497F"/>
    <w:rsid w:val="00004D3D"/>
    <w:rsid w:val="00004ECE"/>
    <w:rsid w:val="00005246"/>
    <w:rsid w:val="00005403"/>
    <w:rsid w:val="00005873"/>
    <w:rsid w:val="00005874"/>
    <w:rsid w:val="0000597B"/>
    <w:rsid w:val="00005B07"/>
    <w:rsid w:val="00005F13"/>
    <w:rsid w:val="0000604E"/>
    <w:rsid w:val="000060B2"/>
    <w:rsid w:val="000062D8"/>
    <w:rsid w:val="00006773"/>
    <w:rsid w:val="0000696A"/>
    <w:rsid w:val="000069D9"/>
    <w:rsid w:val="00006D46"/>
    <w:rsid w:val="00006D4A"/>
    <w:rsid w:val="00006DA2"/>
    <w:rsid w:val="00006EDF"/>
    <w:rsid w:val="0000704C"/>
    <w:rsid w:val="000070BE"/>
    <w:rsid w:val="0000710F"/>
    <w:rsid w:val="00007650"/>
    <w:rsid w:val="00007910"/>
    <w:rsid w:val="000079D6"/>
    <w:rsid w:val="000079E4"/>
    <w:rsid w:val="00007AD3"/>
    <w:rsid w:val="00007EFB"/>
    <w:rsid w:val="00007F19"/>
    <w:rsid w:val="00010684"/>
    <w:rsid w:val="00010933"/>
    <w:rsid w:val="00010B6D"/>
    <w:rsid w:val="00010CC3"/>
    <w:rsid w:val="00010D72"/>
    <w:rsid w:val="00011088"/>
    <w:rsid w:val="000111D0"/>
    <w:rsid w:val="0001153C"/>
    <w:rsid w:val="000117F8"/>
    <w:rsid w:val="000118B7"/>
    <w:rsid w:val="00011BD7"/>
    <w:rsid w:val="00011C84"/>
    <w:rsid w:val="00011CD9"/>
    <w:rsid w:val="00011E2E"/>
    <w:rsid w:val="00012035"/>
    <w:rsid w:val="00012077"/>
    <w:rsid w:val="0001227B"/>
    <w:rsid w:val="0001308E"/>
    <w:rsid w:val="00013167"/>
    <w:rsid w:val="000133A7"/>
    <w:rsid w:val="000137CD"/>
    <w:rsid w:val="00013DA3"/>
    <w:rsid w:val="00013F0B"/>
    <w:rsid w:val="000142B2"/>
    <w:rsid w:val="0001434B"/>
    <w:rsid w:val="00014430"/>
    <w:rsid w:val="0001476C"/>
    <w:rsid w:val="0001492F"/>
    <w:rsid w:val="00014BC0"/>
    <w:rsid w:val="00014FA4"/>
    <w:rsid w:val="0001517E"/>
    <w:rsid w:val="0001554F"/>
    <w:rsid w:val="00015599"/>
    <w:rsid w:val="0001569C"/>
    <w:rsid w:val="00015B7D"/>
    <w:rsid w:val="00015BB1"/>
    <w:rsid w:val="000160AA"/>
    <w:rsid w:val="00016F78"/>
    <w:rsid w:val="00016FA6"/>
    <w:rsid w:val="000177EF"/>
    <w:rsid w:val="000201E9"/>
    <w:rsid w:val="00020308"/>
    <w:rsid w:val="00020491"/>
    <w:rsid w:val="000204CE"/>
    <w:rsid w:val="000209C7"/>
    <w:rsid w:val="00020A97"/>
    <w:rsid w:val="00020D3F"/>
    <w:rsid w:val="00020DD8"/>
    <w:rsid w:val="00020E94"/>
    <w:rsid w:val="00021042"/>
    <w:rsid w:val="00021131"/>
    <w:rsid w:val="0002120D"/>
    <w:rsid w:val="00021667"/>
    <w:rsid w:val="000216C6"/>
    <w:rsid w:val="000217B9"/>
    <w:rsid w:val="00021826"/>
    <w:rsid w:val="0002191B"/>
    <w:rsid w:val="00021A56"/>
    <w:rsid w:val="00021D38"/>
    <w:rsid w:val="00021E58"/>
    <w:rsid w:val="00021F75"/>
    <w:rsid w:val="00022008"/>
    <w:rsid w:val="0002210D"/>
    <w:rsid w:val="000221BB"/>
    <w:rsid w:val="00022568"/>
    <w:rsid w:val="00022A7F"/>
    <w:rsid w:val="0002307A"/>
    <w:rsid w:val="00023120"/>
    <w:rsid w:val="00023273"/>
    <w:rsid w:val="000237CB"/>
    <w:rsid w:val="00023998"/>
    <w:rsid w:val="000239C2"/>
    <w:rsid w:val="00023B29"/>
    <w:rsid w:val="00023BBE"/>
    <w:rsid w:val="00023F41"/>
    <w:rsid w:val="0002437F"/>
    <w:rsid w:val="000244D3"/>
    <w:rsid w:val="0002467D"/>
    <w:rsid w:val="000246A0"/>
    <w:rsid w:val="00024C59"/>
    <w:rsid w:val="000251F9"/>
    <w:rsid w:val="000253B6"/>
    <w:rsid w:val="0002553E"/>
    <w:rsid w:val="000256D9"/>
    <w:rsid w:val="000259C0"/>
    <w:rsid w:val="00025FC8"/>
    <w:rsid w:val="000260E1"/>
    <w:rsid w:val="0002629E"/>
    <w:rsid w:val="000267E3"/>
    <w:rsid w:val="00026845"/>
    <w:rsid w:val="00026A70"/>
    <w:rsid w:val="00026AE0"/>
    <w:rsid w:val="00026C04"/>
    <w:rsid w:val="00026C0E"/>
    <w:rsid w:val="00026DEB"/>
    <w:rsid w:val="00026F5A"/>
    <w:rsid w:val="00026F70"/>
    <w:rsid w:val="000270D4"/>
    <w:rsid w:val="0002711A"/>
    <w:rsid w:val="00027308"/>
    <w:rsid w:val="00027390"/>
    <w:rsid w:val="00027788"/>
    <w:rsid w:val="000277DD"/>
    <w:rsid w:val="00027CC7"/>
    <w:rsid w:val="00027CEC"/>
    <w:rsid w:val="00027F3F"/>
    <w:rsid w:val="0003002F"/>
    <w:rsid w:val="00030334"/>
    <w:rsid w:val="000305E2"/>
    <w:rsid w:val="000309BD"/>
    <w:rsid w:val="00030D24"/>
    <w:rsid w:val="00030F29"/>
    <w:rsid w:val="000310C9"/>
    <w:rsid w:val="000310F9"/>
    <w:rsid w:val="000311B4"/>
    <w:rsid w:val="00031250"/>
    <w:rsid w:val="000313B1"/>
    <w:rsid w:val="000313E0"/>
    <w:rsid w:val="00031906"/>
    <w:rsid w:val="0003193D"/>
    <w:rsid w:val="00031A98"/>
    <w:rsid w:val="00031B2B"/>
    <w:rsid w:val="00032004"/>
    <w:rsid w:val="0003207F"/>
    <w:rsid w:val="000322AE"/>
    <w:rsid w:val="0003267E"/>
    <w:rsid w:val="00032C5C"/>
    <w:rsid w:val="00032D26"/>
    <w:rsid w:val="00032EDA"/>
    <w:rsid w:val="00032F95"/>
    <w:rsid w:val="000333F1"/>
    <w:rsid w:val="00033411"/>
    <w:rsid w:val="0003349C"/>
    <w:rsid w:val="000334A6"/>
    <w:rsid w:val="00033732"/>
    <w:rsid w:val="00033ACF"/>
    <w:rsid w:val="00034226"/>
    <w:rsid w:val="000344F5"/>
    <w:rsid w:val="0003469F"/>
    <w:rsid w:val="00034785"/>
    <w:rsid w:val="000347BD"/>
    <w:rsid w:val="0003485E"/>
    <w:rsid w:val="00034A33"/>
    <w:rsid w:val="00034B49"/>
    <w:rsid w:val="00034E10"/>
    <w:rsid w:val="00035878"/>
    <w:rsid w:val="00035D91"/>
    <w:rsid w:val="00035DD6"/>
    <w:rsid w:val="000362B8"/>
    <w:rsid w:val="000362CC"/>
    <w:rsid w:val="00036896"/>
    <w:rsid w:val="00036DF0"/>
    <w:rsid w:val="000370EE"/>
    <w:rsid w:val="000373B8"/>
    <w:rsid w:val="000374B1"/>
    <w:rsid w:val="00037604"/>
    <w:rsid w:val="00037727"/>
    <w:rsid w:val="000379C9"/>
    <w:rsid w:val="00037B4C"/>
    <w:rsid w:val="00037D28"/>
    <w:rsid w:val="00037F16"/>
    <w:rsid w:val="00037FD6"/>
    <w:rsid w:val="00040470"/>
    <w:rsid w:val="00040764"/>
    <w:rsid w:val="00040C6D"/>
    <w:rsid w:val="000416AD"/>
    <w:rsid w:val="00041866"/>
    <w:rsid w:val="00041BB1"/>
    <w:rsid w:val="00041CAF"/>
    <w:rsid w:val="00041DD2"/>
    <w:rsid w:val="0004215B"/>
    <w:rsid w:val="000421DA"/>
    <w:rsid w:val="000426EF"/>
    <w:rsid w:val="000427C3"/>
    <w:rsid w:val="0004287A"/>
    <w:rsid w:val="000429FD"/>
    <w:rsid w:val="00042CF9"/>
    <w:rsid w:val="00042F7A"/>
    <w:rsid w:val="00043403"/>
    <w:rsid w:val="0004395F"/>
    <w:rsid w:val="00043AF3"/>
    <w:rsid w:val="00043B41"/>
    <w:rsid w:val="0004412F"/>
    <w:rsid w:val="000443F3"/>
    <w:rsid w:val="00044BCD"/>
    <w:rsid w:val="00044F0E"/>
    <w:rsid w:val="000456FA"/>
    <w:rsid w:val="000458D2"/>
    <w:rsid w:val="0004593A"/>
    <w:rsid w:val="000459E1"/>
    <w:rsid w:val="00045D4B"/>
    <w:rsid w:val="00045DB3"/>
    <w:rsid w:val="00045E71"/>
    <w:rsid w:val="00045E7F"/>
    <w:rsid w:val="00045E8C"/>
    <w:rsid w:val="000460F7"/>
    <w:rsid w:val="000461AD"/>
    <w:rsid w:val="000461F1"/>
    <w:rsid w:val="000462A3"/>
    <w:rsid w:val="0004686B"/>
    <w:rsid w:val="000469E4"/>
    <w:rsid w:val="00046A09"/>
    <w:rsid w:val="00046A18"/>
    <w:rsid w:val="00046B41"/>
    <w:rsid w:val="00046B52"/>
    <w:rsid w:val="00046BDB"/>
    <w:rsid w:val="00047082"/>
    <w:rsid w:val="000472C2"/>
    <w:rsid w:val="0004733C"/>
    <w:rsid w:val="00047A36"/>
    <w:rsid w:val="00047BA2"/>
    <w:rsid w:val="00047CE5"/>
    <w:rsid w:val="00047CF1"/>
    <w:rsid w:val="0005004C"/>
    <w:rsid w:val="00050690"/>
    <w:rsid w:val="000508FB"/>
    <w:rsid w:val="00051246"/>
    <w:rsid w:val="000512E8"/>
    <w:rsid w:val="000512EB"/>
    <w:rsid w:val="00051C1E"/>
    <w:rsid w:val="00051CCF"/>
    <w:rsid w:val="00051D23"/>
    <w:rsid w:val="00051D9F"/>
    <w:rsid w:val="0005201A"/>
    <w:rsid w:val="00052575"/>
    <w:rsid w:val="000525A4"/>
    <w:rsid w:val="00052986"/>
    <w:rsid w:val="00052A87"/>
    <w:rsid w:val="00053042"/>
    <w:rsid w:val="00053311"/>
    <w:rsid w:val="000533D8"/>
    <w:rsid w:val="000535CF"/>
    <w:rsid w:val="00053716"/>
    <w:rsid w:val="000538A6"/>
    <w:rsid w:val="00053A2A"/>
    <w:rsid w:val="00053E06"/>
    <w:rsid w:val="00054214"/>
    <w:rsid w:val="0005461D"/>
    <w:rsid w:val="0005464D"/>
    <w:rsid w:val="000547DE"/>
    <w:rsid w:val="00054A63"/>
    <w:rsid w:val="00054B6C"/>
    <w:rsid w:val="00055058"/>
    <w:rsid w:val="0005536F"/>
    <w:rsid w:val="00055524"/>
    <w:rsid w:val="00055596"/>
    <w:rsid w:val="0005598E"/>
    <w:rsid w:val="00055B46"/>
    <w:rsid w:val="00055D71"/>
    <w:rsid w:val="00055EF6"/>
    <w:rsid w:val="00056061"/>
    <w:rsid w:val="00056091"/>
    <w:rsid w:val="0005626B"/>
    <w:rsid w:val="00056512"/>
    <w:rsid w:val="00056711"/>
    <w:rsid w:val="00056789"/>
    <w:rsid w:val="000569B4"/>
    <w:rsid w:val="00056B4D"/>
    <w:rsid w:val="00056BC9"/>
    <w:rsid w:val="00056BE6"/>
    <w:rsid w:val="00056C4D"/>
    <w:rsid w:val="00056EA0"/>
    <w:rsid w:val="0005722E"/>
    <w:rsid w:val="0005770E"/>
    <w:rsid w:val="00057AEA"/>
    <w:rsid w:val="00057B67"/>
    <w:rsid w:val="00057D61"/>
    <w:rsid w:val="0006057B"/>
    <w:rsid w:val="000605CA"/>
    <w:rsid w:val="00060923"/>
    <w:rsid w:val="0006114F"/>
    <w:rsid w:val="00061C01"/>
    <w:rsid w:val="00061C17"/>
    <w:rsid w:val="00061C52"/>
    <w:rsid w:val="00061D5A"/>
    <w:rsid w:val="00061F5B"/>
    <w:rsid w:val="000621E3"/>
    <w:rsid w:val="0006232E"/>
    <w:rsid w:val="0006254E"/>
    <w:rsid w:val="000625B3"/>
    <w:rsid w:val="0006266E"/>
    <w:rsid w:val="00062918"/>
    <w:rsid w:val="00062B0D"/>
    <w:rsid w:val="00063007"/>
    <w:rsid w:val="0006352E"/>
    <w:rsid w:val="0006375C"/>
    <w:rsid w:val="00063779"/>
    <w:rsid w:val="00063A67"/>
    <w:rsid w:val="00063AD9"/>
    <w:rsid w:val="00064843"/>
    <w:rsid w:val="0006496E"/>
    <w:rsid w:val="000649C8"/>
    <w:rsid w:val="00064F3B"/>
    <w:rsid w:val="000650A4"/>
    <w:rsid w:val="00065FC0"/>
    <w:rsid w:val="000661EF"/>
    <w:rsid w:val="00066260"/>
    <w:rsid w:val="000665B8"/>
    <w:rsid w:val="00066618"/>
    <w:rsid w:val="00066C0A"/>
    <w:rsid w:val="00066D49"/>
    <w:rsid w:val="000671F9"/>
    <w:rsid w:val="00067249"/>
    <w:rsid w:val="000677FD"/>
    <w:rsid w:val="00067845"/>
    <w:rsid w:val="00067847"/>
    <w:rsid w:val="000678BD"/>
    <w:rsid w:val="00067BD8"/>
    <w:rsid w:val="00067BF1"/>
    <w:rsid w:val="00070025"/>
    <w:rsid w:val="00070100"/>
    <w:rsid w:val="00070253"/>
    <w:rsid w:val="00070354"/>
    <w:rsid w:val="000706A3"/>
    <w:rsid w:val="00070B29"/>
    <w:rsid w:val="00070B37"/>
    <w:rsid w:val="00070E13"/>
    <w:rsid w:val="000713B1"/>
    <w:rsid w:val="0007161F"/>
    <w:rsid w:val="0007167C"/>
    <w:rsid w:val="00071876"/>
    <w:rsid w:val="00071E9A"/>
    <w:rsid w:val="000725AA"/>
    <w:rsid w:val="000727E8"/>
    <w:rsid w:val="00072B03"/>
    <w:rsid w:val="00072BA2"/>
    <w:rsid w:val="00072CD4"/>
    <w:rsid w:val="00072E0F"/>
    <w:rsid w:val="00072E34"/>
    <w:rsid w:val="000736E2"/>
    <w:rsid w:val="000737FB"/>
    <w:rsid w:val="00073AA3"/>
    <w:rsid w:val="00073CFC"/>
    <w:rsid w:val="00073ECB"/>
    <w:rsid w:val="00073F15"/>
    <w:rsid w:val="0007442A"/>
    <w:rsid w:val="0007449D"/>
    <w:rsid w:val="000745E2"/>
    <w:rsid w:val="00074866"/>
    <w:rsid w:val="00074A5E"/>
    <w:rsid w:val="00074B99"/>
    <w:rsid w:val="00074DC3"/>
    <w:rsid w:val="0007521D"/>
    <w:rsid w:val="000752A8"/>
    <w:rsid w:val="0007532A"/>
    <w:rsid w:val="0007578E"/>
    <w:rsid w:val="0007596F"/>
    <w:rsid w:val="00075C09"/>
    <w:rsid w:val="00075DA7"/>
    <w:rsid w:val="00076029"/>
    <w:rsid w:val="00076558"/>
    <w:rsid w:val="00076B4A"/>
    <w:rsid w:val="00076CDD"/>
    <w:rsid w:val="00076E98"/>
    <w:rsid w:val="0007709A"/>
    <w:rsid w:val="000770C1"/>
    <w:rsid w:val="000770FD"/>
    <w:rsid w:val="0007735B"/>
    <w:rsid w:val="00077CCC"/>
    <w:rsid w:val="00077CEC"/>
    <w:rsid w:val="00077D10"/>
    <w:rsid w:val="00077D82"/>
    <w:rsid w:val="00077EC7"/>
    <w:rsid w:val="000801E3"/>
    <w:rsid w:val="00080676"/>
    <w:rsid w:val="00080C9F"/>
    <w:rsid w:val="00080DE0"/>
    <w:rsid w:val="000812EA"/>
    <w:rsid w:val="00081B70"/>
    <w:rsid w:val="0008249C"/>
    <w:rsid w:val="00082589"/>
    <w:rsid w:val="00082A5A"/>
    <w:rsid w:val="00082B45"/>
    <w:rsid w:val="00082D57"/>
    <w:rsid w:val="00082D6E"/>
    <w:rsid w:val="00082EEB"/>
    <w:rsid w:val="0008318E"/>
    <w:rsid w:val="00083236"/>
    <w:rsid w:val="00083441"/>
    <w:rsid w:val="00083728"/>
    <w:rsid w:val="00083742"/>
    <w:rsid w:val="00083A8B"/>
    <w:rsid w:val="0008423A"/>
    <w:rsid w:val="00084496"/>
    <w:rsid w:val="0008452D"/>
    <w:rsid w:val="00084564"/>
    <w:rsid w:val="00084577"/>
    <w:rsid w:val="00084A79"/>
    <w:rsid w:val="00084AFA"/>
    <w:rsid w:val="00084B17"/>
    <w:rsid w:val="00084E7A"/>
    <w:rsid w:val="00084EA9"/>
    <w:rsid w:val="000851E5"/>
    <w:rsid w:val="000853C7"/>
    <w:rsid w:val="000854E6"/>
    <w:rsid w:val="000856E4"/>
    <w:rsid w:val="00085891"/>
    <w:rsid w:val="00085901"/>
    <w:rsid w:val="000859D6"/>
    <w:rsid w:val="00085B2D"/>
    <w:rsid w:val="00085C5A"/>
    <w:rsid w:val="00085E07"/>
    <w:rsid w:val="00085FDA"/>
    <w:rsid w:val="0008604B"/>
    <w:rsid w:val="00086734"/>
    <w:rsid w:val="000868A3"/>
    <w:rsid w:val="000869DC"/>
    <w:rsid w:val="00086A15"/>
    <w:rsid w:val="00086CEC"/>
    <w:rsid w:val="00086FFF"/>
    <w:rsid w:val="00087114"/>
    <w:rsid w:val="000873E8"/>
    <w:rsid w:val="00087451"/>
    <w:rsid w:val="00087B6A"/>
    <w:rsid w:val="00087E17"/>
    <w:rsid w:val="00087F36"/>
    <w:rsid w:val="00090203"/>
    <w:rsid w:val="0009028D"/>
    <w:rsid w:val="000902EC"/>
    <w:rsid w:val="00090309"/>
    <w:rsid w:val="0009053D"/>
    <w:rsid w:val="0009056A"/>
    <w:rsid w:val="000905CE"/>
    <w:rsid w:val="0009075E"/>
    <w:rsid w:val="0009076A"/>
    <w:rsid w:val="00090787"/>
    <w:rsid w:val="0009087F"/>
    <w:rsid w:val="00090A06"/>
    <w:rsid w:val="0009104A"/>
    <w:rsid w:val="00091274"/>
    <w:rsid w:val="000912A1"/>
    <w:rsid w:val="000912EB"/>
    <w:rsid w:val="000913CE"/>
    <w:rsid w:val="000913F5"/>
    <w:rsid w:val="00091461"/>
    <w:rsid w:val="000915D0"/>
    <w:rsid w:val="000919AD"/>
    <w:rsid w:val="00091A19"/>
    <w:rsid w:val="00092205"/>
    <w:rsid w:val="00092307"/>
    <w:rsid w:val="000924D7"/>
    <w:rsid w:val="00092DC4"/>
    <w:rsid w:val="00092E67"/>
    <w:rsid w:val="00092F29"/>
    <w:rsid w:val="00092F98"/>
    <w:rsid w:val="000930EF"/>
    <w:rsid w:val="000932DC"/>
    <w:rsid w:val="000938FD"/>
    <w:rsid w:val="00093D16"/>
    <w:rsid w:val="00094090"/>
    <w:rsid w:val="00094153"/>
    <w:rsid w:val="0009429D"/>
    <w:rsid w:val="000942EB"/>
    <w:rsid w:val="00094652"/>
    <w:rsid w:val="00094DCC"/>
    <w:rsid w:val="00094E16"/>
    <w:rsid w:val="000952F5"/>
    <w:rsid w:val="00095361"/>
    <w:rsid w:val="0009536B"/>
    <w:rsid w:val="000953B0"/>
    <w:rsid w:val="0009554D"/>
    <w:rsid w:val="00095AFE"/>
    <w:rsid w:val="00095C8B"/>
    <w:rsid w:val="00095D72"/>
    <w:rsid w:val="00096236"/>
    <w:rsid w:val="0009633E"/>
    <w:rsid w:val="0009639C"/>
    <w:rsid w:val="00096698"/>
    <w:rsid w:val="00096991"/>
    <w:rsid w:val="00096E46"/>
    <w:rsid w:val="00097033"/>
    <w:rsid w:val="000976B8"/>
    <w:rsid w:val="00097896"/>
    <w:rsid w:val="000A0512"/>
    <w:rsid w:val="000A0583"/>
    <w:rsid w:val="000A0690"/>
    <w:rsid w:val="000A0979"/>
    <w:rsid w:val="000A09A5"/>
    <w:rsid w:val="000A0A84"/>
    <w:rsid w:val="000A0D1F"/>
    <w:rsid w:val="000A0EBC"/>
    <w:rsid w:val="000A168C"/>
    <w:rsid w:val="000A1A2E"/>
    <w:rsid w:val="000A1BB3"/>
    <w:rsid w:val="000A1F98"/>
    <w:rsid w:val="000A2138"/>
    <w:rsid w:val="000A2343"/>
    <w:rsid w:val="000A26FE"/>
    <w:rsid w:val="000A2970"/>
    <w:rsid w:val="000A2A40"/>
    <w:rsid w:val="000A2A4D"/>
    <w:rsid w:val="000A2AA9"/>
    <w:rsid w:val="000A2B4A"/>
    <w:rsid w:val="000A2DA1"/>
    <w:rsid w:val="000A2F6D"/>
    <w:rsid w:val="000A32E3"/>
    <w:rsid w:val="000A3431"/>
    <w:rsid w:val="000A3BE1"/>
    <w:rsid w:val="000A3D0A"/>
    <w:rsid w:val="000A3F6E"/>
    <w:rsid w:val="000A4262"/>
    <w:rsid w:val="000A44A4"/>
    <w:rsid w:val="000A455B"/>
    <w:rsid w:val="000A485E"/>
    <w:rsid w:val="000A497A"/>
    <w:rsid w:val="000A497C"/>
    <w:rsid w:val="000A4B48"/>
    <w:rsid w:val="000A4D2D"/>
    <w:rsid w:val="000A5069"/>
    <w:rsid w:val="000A56B3"/>
    <w:rsid w:val="000A5C09"/>
    <w:rsid w:val="000A5F79"/>
    <w:rsid w:val="000A6658"/>
    <w:rsid w:val="000A6694"/>
    <w:rsid w:val="000A6ABA"/>
    <w:rsid w:val="000A6B02"/>
    <w:rsid w:val="000A6C75"/>
    <w:rsid w:val="000A6D51"/>
    <w:rsid w:val="000A6F61"/>
    <w:rsid w:val="000A7462"/>
    <w:rsid w:val="000A7679"/>
    <w:rsid w:val="000A76F7"/>
    <w:rsid w:val="000A7B09"/>
    <w:rsid w:val="000B0058"/>
    <w:rsid w:val="000B035B"/>
    <w:rsid w:val="000B03EA"/>
    <w:rsid w:val="000B05DF"/>
    <w:rsid w:val="000B065C"/>
    <w:rsid w:val="000B0688"/>
    <w:rsid w:val="000B0746"/>
    <w:rsid w:val="000B08CA"/>
    <w:rsid w:val="000B0D66"/>
    <w:rsid w:val="000B0D90"/>
    <w:rsid w:val="000B0EB9"/>
    <w:rsid w:val="000B1071"/>
    <w:rsid w:val="000B1079"/>
    <w:rsid w:val="000B121E"/>
    <w:rsid w:val="000B18A7"/>
    <w:rsid w:val="000B18B1"/>
    <w:rsid w:val="000B1F54"/>
    <w:rsid w:val="000B1FA8"/>
    <w:rsid w:val="000B2036"/>
    <w:rsid w:val="000B2556"/>
    <w:rsid w:val="000B25C2"/>
    <w:rsid w:val="000B2601"/>
    <w:rsid w:val="000B2B5B"/>
    <w:rsid w:val="000B2D97"/>
    <w:rsid w:val="000B2E19"/>
    <w:rsid w:val="000B2E9A"/>
    <w:rsid w:val="000B2F84"/>
    <w:rsid w:val="000B30DA"/>
    <w:rsid w:val="000B3232"/>
    <w:rsid w:val="000B3300"/>
    <w:rsid w:val="000B35CD"/>
    <w:rsid w:val="000B37AC"/>
    <w:rsid w:val="000B3949"/>
    <w:rsid w:val="000B3E39"/>
    <w:rsid w:val="000B42A9"/>
    <w:rsid w:val="000B42FE"/>
    <w:rsid w:val="000B444C"/>
    <w:rsid w:val="000B4B91"/>
    <w:rsid w:val="000B4D6B"/>
    <w:rsid w:val="000B5821"/>
    <w:rsid w:val="000B582E"/>
    <w:rsid w:val="000B5917"/>
    <w:rsid w:val="000B5AB5"/>
    <w:rsid w:val="000B5C0A"/>
    <w:rsid w:val="000B5E8B"/>
    <w:rsid w:val="000B62F2"/>
    <w:rsid w:val="000B6542"/>
    <w:rsid w:val="000B6B2E"/>
    <w:rsid w:val="000B7223"/>
    <w:rsid w:val="000B7245"/>
    <w:rsid w:val="000B7841"/>
    <w:rsid w:val="000B794B"/>
    <w:rsid w:val="000B7C31"/>
    <w:rsid w:val="000B7EAD"/>
    <w:rsid w:val="000B7EFB"/>
    <w:rsid w:val="000B7FDC"/>
    <w:rsid w:val="000C026B"/>
    <w:rsid w:val="000C05D4"/>
    <w:rsid w:val="000C0641"/>
    <w:rsid w:val="000C0928"/>
    <w:rsid w:val="000C094D"/>
    <w:rsid w:val="000C09C8"/>
    <w:rsid w:val="000C0EB2"/>
    <w:rsid w:val="000C12E5"/>
    <w:rsid w:val="000C1577"/>
    <w:rsid w:val="000C1A5B"/>
    <w:rsid w:val="000C1B75"/>
    <w:rsid w:val="000C1F35"/>
    <w:rsid w:val="000C207E"/>
    <w:rsid w:val="000C235D"/>
    <w:rsid w:val="000C2396"/>
    <w:rsid w:val="000C24F9"/>
    <w:rsid w:val="000C2BA7"/>
    <w:rsid w:val="000C2D24"/>
    <w:rsid w:val="000C2F70"/>
    <w:rsid w:val="000C30FE"/>
    <w:rsid w:val="000C3252"/>
    <w:rsid w:val="000C35ED"/>
    <w:rsid w:val="000C3A44"/>
    <w:rsid w:val="000C3F4F"/>
    <w:rsid w:val="000C3F59"/>
    <w:rsid w:val="000C4279"/>
    <w:rsid w:val="000C4447"/>
    <w:rsid w:val="000C4B78"/>
    <w:rsid w:val="000C4D90"/>
    <w:rsid w:val="000C51AA"/>
    <w:rsid w:val="000C55EC"/>
    <w:rsid w:val="000C55F5"/>
    <w:rsid w:val="000C56F5"/>
    <w:rsid w:val="000C5A97"/>
    <w:rsid w:val="000C5B3E"/>
    <w:rsid w:val="000C5D89"/>
    <w:rsid w:val="000C5DDE"/>
    <w:rsid w:val="000C5F66"/>
    <w:rsid w:val="000C65A1"/>
    <w:rsid w:val="000C6621"/>
    <w:rsid w:val="000C66D8"/>
    <w:rsid w:val="000C66EE"/>
    <w:rsid w:val="000C6992"/>
    <w:rsid w:val="000C6BE4"/>
    <w:rsid w:val="000C6CFC"/>
    <w:rsid w:val="000C6ECA"/>
    <w:rsid w:val="000C7508"/>
    <w:rsid w:val="000C7907"/>
    <w:rsid w:val="000C7E10"/>
    <w:rsid w:val="000C7E64"/>
    <w:rsid w:val="000D0343"/>
    <w:rsid w:val="000D03A7"/>
    <w:rsid w:val="000D04C9"/>
    <w:rsid w:val="000D06D5"/>
    <w:rsid w:val="000D0C4E"/>
    <w:rsid w:val="000D0E6F"/>
    <w:rsid w:val="000D16AD"/>
    <w:rsid w:val="000D1969"/>
    <w:rsid w:val="000D19DD"/>
    <w:rsid w:val="000D1A91"/>
    <w:rsid w:val="000D1AB1"/>
    <w:rsid w:val="000D1CDB"/>
    <w:rsid w:val="000D201B"/>
    <w:rsid w:val="000D202E"/>
    <w:rsid w:val="000D21E1"/>
    <w:rsid w:val="000D230F"/>
    <w:rsid w:val="000D2882"/>
    <w:rsid w:val="000D2C85"/>
    <w:rsid w:val="000D2CCC"/>
    <w:rsid w:val="000D2F13"/>
    <w:rsid w:val="000D309A"/>
    <w:rsid w:val="000D330C"/>
    <w:rsid w:val="000D33E4"/>
    <w:rsid w:val="000D3A71"/>
    <w:rsid w:val="000D3CD1"/>
    <w:rsid w:val="000D3ED0"/>
    <w:rsid w:val="000D40DC"/>
    <w:rsid w:val="000D485F"/>
    <w:rsid w:val="000D4BD5"/>
    <w:rsid w:val="000D5335"/>
    <w:rsid w:val="000D5996"/>
    <w:rsid w:val="000D5A1F"/>
    <w:rsid w:val="000D5B0A"/>
    <w:rsid w:val="000D5E44"/>
    <w:rsid w:val="000D5EBB"/>
    <w:rsid w:val="000D62E9"/>
    <w:rsid w:val="000D653E"/>
    <w:rsid w:val="000D66E6"/>
    <w:rsid w:val="000D68AE"/>
    <w:rsid w:val="000D68B9"/>
    <w:rsid w:val="000D6901"/>
    <w:rsid w:val="000D6919"/>
    <w:rsid w:val="000D6D3F"/>
    <w:rsid w:val="000D6E3F"/>
    <w:rsid w:val="000D6E7D"/>
    <w:rsid w:val="000D700A"/>
    <w:rsid w:val="000D73AB"/>
    <w:rsid w:val="000D7819"/>
    <w:rsid w:val="000D795B"/>
    <w:rsid w:val="000D7A9B"/>
    <w:rsid w:val="000D7AFE"/>
    <w:rsid w:val="000D7BC0"/>
    <w:rsid w:val="000D7E9E"/>
    <w:rsid w:val="000E0054"/>
    <w:rsid w:val="000E01F5"/>
    <w:rsid w:val="000E01FF"/>
    <w:rsid w:val="000E0555"/>
    <w:rsid w:val="000E05C3"/>
    <w:rsid w:val="000E0900"/>
    <w:rsid w:val="000E0C95"/>
    <w:rsid w:val="000E0DAF"/>
    <w:rsid w:val="000E1164"/>
    <w:rsid w:val="000E12D4"/>
    <w:rsid w:val="000E131B"/>
    <w:rsid w:val="000E140D"/>
    <w:rsid w:val="000E1C90"/>
    <w:rsid w:val="000E1D08"/>
    <w:rsid w:val="000E2006"/>
    <w:rsid w:val="000E2076"/>
    <w:rsid w:val="000E25E4"/>
    <w:rsid w:val="000E2688"/>
    <w:rsid w:val="000E2BE6"/>
    <w:rsid w:val="000E2C06"/>
    <w:rsid w:val="000E2D13"/>
    <w:rsid w:val="000E2E03"/>
    <w:rsid w:val="000E3056"/>
    <w:rsid w:val="000E3117"/>
    <w:rsid w:val="000E3242"/>
    <w:rsid w:val="000E3252"/>
    <w:rsid w:val="000E36BB"/>
    <w:rsid w:val="000E37BE"/>
    <w:rsid w:val="000E3C45"/>
    <w:rsid w:val="000E41B2"/>
    <w:rsid w:val="000E4626"/>
    <w:rsid w:val="000E4996"/>
    <w:rsid w:val="000E4A2B"/>
    <w:rsid w:val="000E5227"/>
    <w:rsid w:val="000E5515"/>
    <w:rsid w:val="000E5555"/>
    <w:rsid w:val="000E5562"/>
    <w:rsid w:val="000E55D3"/>
    <w:rsid w:val="000E5681"/>
    <w:rsid w:val="000E6122"/>
    <w:rsid w:val="000E66E7"/>
    <w:rsid w:val="000E6A85"/>
    <w:rsid w:val="000E6D70"/>
    <w:rsid w:val="000E6E8A"/>
    <w:rsid w:val="000E7033"/>
    <w:rsid w:val="000E738F"/>
    <w:rsid w:val="000E73BB"/>
    <w:rsid w:val="000E7411"/>
    <w:rsid w:val="000E742E"/>
    <w:rsid w:val="000E7BBC"/>
    <w:rsid w:val="000E7CA6"/>
    <w:rsid w:val="000F016D"/>
    <w:rsid w:val="000F04DA"/>
    <w:rsid w:val="000F05AE"/>
    <w:rsid w:val="000F05B8"/>
    <w:rsid w:val="000F0802"/>
    <w:rsid w:val="000F0872"/>
    <w:rsid w:val="000F0AF7"/>
    <w:rsid w:val="000F0D80"/>
    <w:rsid w:val="000F0D8D"/>
    <w:rsid w:val="000F1016"/>
    <w:rsid w:val="000F10A5"/>
    <w:rsid w:val="000F1357"/>
    <w:rsid w:val="000F17A2"/>
    <w:rsid w:val="000F1C79"/>
    <w:rsid w:val="000F1C87"/>
    <w:rsid w:val="000F1CA0"/>
    <w:rsid w:val="000F1E81"/>
    <w:rsid w:val="000F2144"/>
    <w:rsid w:val="000F2195"/>
    <w:rsid w:val="000F28F4"/>
    <w:rsid w:val="000F2C9E"/>
    <w:rsid w:val="000F2DDA"/>
    <w:rsid w:val="000F2E4E"/>
    <w:rsid w:val="000F30DE"/>
    <w:rsid w:val="000F3188"/>
    <w:rsid w:val="000F3248"/>
    <w:rsid w:val="000F32AD"/>
    <w:rsid w:val="000F3506"/>
    <w:rsid w:val="000F354A"/>
    <w:rsid w:val="000F381E"/>
    <w:rsid w:val="000F3A75"/>
    <w:rsid w:val="000F3C76"/>
    <w:rsid w:val="000F3CAF"/>
    <w:rsid w:val="000F3CD5"/>
    <w:rsid w:val="000F3F7E"/>
    <w:rsid w:val="000F40F4"/>
    <w:rsid w:val="000F4580"/>
    <w:rsid w:val="000F4707"/>
    <w:rsid w:val="000F4963"/>
    <w:rsid w:val="000F4AA0"/>
    <w:rsid w:val="000F4C70"/>
    <w:rsid w:val="000F4C92"/>
    <w:rsid w:val="000F4CDD"/>
    <w:rsid w:val="000F509F"/>
    <w:rsid w:val="000F5141"/>
    <w:rsid w:val="000F514C"/>
    <w:rsid w:val="000F5170"/>
    <w:rsid w:val="000F530D"/>
    <w:rsid w:val="000F53C2"/>
    <w:rsid w:val="000F54D3"/>
    <w:rsid w:val="000F584B"/>
    <w:rsid w:val="000F5A4D"/>
    <w:rsid w:val="000F5D76"/>
    <w:rsid w:val="000F6195"/>
    <w:rsid w:val="000F61A6"/>
    <w:rsid w:val="000F69B5"/>
    <w:rsid w:val="000F6D67"/>
    <w:rsid w:val="000F7227"/>
    <w:rsid w:val="000F7273"/>
    <w:rsid w:val="000F771A"/>
    <w:rsid w:val="000F7894"/>
    <w:rsid w:val="000F79BE"/>
    <w:rsid w:val="000F7A7D"/>
    <w:rsid w:val="000F7ACE"/>
    <w:rsid w:val="000F7B55"/>
    <w:rsid w:val="000F7C4B"/>
    <w:rsid w:val="000F7D1C"/>
    <w:rsid w:val="00100106"/>
    <w:rsid w:val="00100153"/>
    <w:rsid w:val="0010021C"/>
    <w:rsid w:val="00100306"/>
    <w:rsid w:val="00100B85"/>
    <w:rsid w:val="00100F3F"/>
    <w:rsid w:val="00101112"/>
    <w:rsid w:val="00102238"/>
    <w:rsid w:val="00102570"/>
    <w:rsid w:val="00102601"/>
    <w:rsid w:val="00102674"/>
    <w:rsid w:val="00102FA2"/>
    <w:rsid w:val="0010315D"/>
    <w:rsid w:val="001031DB"/>
    <w:rsid w:val="001036D7"/>
    <w:rsid w:val="00103C7C"/>
    <w:rsid w:val="00103EA7"/>
    <w:rsid w:val="00104212"/>
    <w:rsid w:val="00104227"/>
    <w:rsid w:val="00104424"/>
    <w:rsid w:val="001045F6"/>
    <w:rsid w:val="001047DA"/>
    <w:rsid w:val="00104DD6"/>
    <w:rsid w:val="00104F25"/>
    <w:rsid w:val="00105391"/>
    <w:rsid w:val="001054F6"/>
    <w:rsid w:val="00105B64"/>
    <w:rsid w:val="00105D1C"/>
    <w:rsid w:val="00105D77"/>
    <w:rsid w:val="001062BD"/>
    <w:rsid w:val="0010641F"/>
    <w:rsid w:val="00106492"/>
    <w:rsid w:val="00106687"/>
    <w:rsid w:val="00106791"/>
    <w:rsid w:val="00106A05"/>
    <w:rsid w:val="00106B56"/>
    <w:rsid w:val="00106C8B"/>
    <w:rsid w:val="00106CB7"/>
    <w:rsid w:val="00106F4C"/>
    <w:rsid w:val="001070C3"/>
    <w:rsid w:val="001070DD"/>
    <w:rsid w:val="00107117"/>
    <w:rsid w:val="0010713C"/>
    <w:rsid w:val="0010725F"/>
    <w:rsid w:val="00107293"/>
    <w:rsid w:val="0010739E"/>
    <w:rsid w:val="0010797A"/>
    <w:rsid w:val="00107F51"/>
    <w:rsid w:val="00107F5B"/>
    <w:rsid w:val="00110181"/>
    <w:rsid w:val="001103A2"/>
    <w:rsid w:val="001104A6"/>
    <w:rsid w:val="00110613"/>
    <w:rsid w:val="00110709"/>
    <w:rsid w:val="001107CC"/>
    <w:rsid w:val="00110879"/>
    <w:rsid w:val="00110A27"/>
    <w:rsid w:val="00110D57"/>
    <w:rsid w:val="0011119B"/>
    <w:rsid w:val="001113DB"/>
    <w:rsid w:val="00111473"/>
    <w:rsid w:val="001118AD"/>
    <w:rsid w:val="00111BBC"/>
    <w:rsid w:val="00111E08"/>
    <w:rsid w:val="00111E2B"/>
    <w:rsid w:val="00112090"/>
    <w:rsid w:val="001120E6"/>
    <w:rsid w:val="00112177"/>
    <w:rsid w:val="00112345"/>
    <w:rsid w:val="001123DC"/>
    <w:rsid w:val="0011247A"/>
    <w:rsid w:val="0011284C"/>
    <w:rsid w:val="001128BD"/>
    <w:rsid w:val="001128F7"/>
    <w:rsid w:val="00112FA5"/>
    <w:rsid w:val="00113762"/>
    <w:rsid w:val="00113852"/>
    <w:rsid w:val="00113C75"/>
    <w:rsid w:val="00113E15"/>
    <w:rsid w:val="0011405E"/>
    <w:rsid w:val="001142CD"/>
    <w:rsid w:val="001144D2"/>
    <w:rsid w:val="0011478C"/>
    <w:rsid w:val="0011487D"/>
    <w:rsid w:val="00114F6A"/>
    <w:rsid w:val="001151DC"/>
    <w:rsid w:val="0011553E"/>
    <w:rsid w:val="00115997"/>
    <w:rsid w:val="00115CC8"/>
    <w:rsid w:val="00115DF6"/>
    <w:rsid w:val="00116145"/>
    <w:rsid w:val="00116203"/>
    <w:rsid w:val="001168C2"/>
    <w:rsid w:val="00116933"/>
    <w:rsid w:val="00116AA7"/>
    <w:rsid w:val="00116AFC"/>
    <w:rsid w:val="00116B58"/>
    <w:rsid w:val="00116CEE"/>
    <w:rsid w:val="00116E45"/>
    <w:rsid w:val="00117045"/>
    <w:rsid w:val="00117300"/>
    <w:rsid w:val="0011732A"/>
    <w:rsid w:val="00117653"/>
    <w:rsid w:val="001176FF"/>
    <w:rsid w:val="00117728"/>
    <w:rsid w:val="0011776A"/>
    <w:rsid w:val="00117925"/>
    <w:rsid w:val="00117A18"/>
    <w:rsid w:val="00117DCA"/>
    <w:rsid w:val="00117EFD"/>
    <w:rsid w:val="00120074"/>
    <w:rsid w:val="001202BD"/>
    <w:rsid w:val="0012034C"/>
    <w:rsid w:val="001203B5"/>
    <w:rsid w:val="00120401"/>
    <w:rsid w:val="0012053F"/>
    <w:rsid w:val="001209FB"/>
    <w:rsid w:val="0012100C"/>
    <w:rsid w:val="0012102A"/>
    <w:rsid w:val="001217E5"/>
    <w:rsid w:val="001219C3"/>
    <w:rsid w:val="001219ED"/>
    <w:rsid w:val="00121A19"/>
    <w:rsid w:val="00121C8A"/>
    <w:rsid w:val="00121DB5"/>
    <w:rsid w:val="00121EAC"/>
    <w:rsid w:val="00122090"/>
    <w:rsid w:val="0012212E"/>
    <w:rsid w:val="00122152"/>
    <w:rsid w:val="0012248A"/>
    <w:rsid w:val="001224C5"/>
    <w:rsid w:val="001225FB"/>
    <w:rsid w:val="00122C1C"/>
    <w:rsid w:val="00123742"/>
    <w:rsid w:val="00123896"/>
    <w:rsid w:val="001241F3"/>
    <w:rsid w:val="001245B9"/>
    <w:rsid w:val="001248C9"/>
    <w:rsid w:val="00124D2A"/>
    <w:rsid w:val="00124F07"/>
    <w:rsid w:val="001250CD"/>
    <w:rsid w:val="001252C4"/>
    <w:rsid w:val="0012540F"/>
    <w:rsid w:val="00125775"/>
    <w:rsid w:val="0012595E"/>
    <w:rsid w:val="00125C32"/>
    <w:rsid w:val="00125D5A"/>
    <w:rsid w:val="00125FFC"/>
    <w:rsid w:val="00126343"/>
    <w:rsid w:val="00126917"/>
    <w:rsid w:val="00126935"/>
    <w:rsid w:val="00126B03"/>
    <w:rsid w:val="00126C9F"/>
    <w:rsid w:val="00126DBA"/>
    <w:rsid w:val="00126DCC"/>
    <w:rsid w:val="00127564"/>
    <w:rsid w:val="001276BB"/>
    <w:rsid w:val="00127893"/>
    <w:rsid w:val="0013082B"/>
    <w:rsid w:val="00130900"/>
    <w:rsid w:val="00130903"/>
    <w:rsid w:val="00130F2A"/>
    <w:rsid w:val="00131423"/>
    <w:rsid w:val="00131486"/>
    <w:rsid w:val="00131497"/>
    <w:rsid w:val="0013152F"/>
    <w:rsid w:val="00131662"/>
    <w:rsid w:val="00131873"/>
    <w:rsid w:val="00131B9A"/>
    <w:rsid w:val="0013208C"/>
    <w:rsid w:val="001320AE"/>
    <w:rsid w:val="0013215E"/>
    <w:rsid w:val="00132566"/>
    <w:rsid w:val="001326EB"/>
    <w:rsid w:val="00132A6B"/>
    <w:rsid w:val="00132C24"/>
    <w:rsid w:val="00132CAD"/>
    <w:rsid w:val="00132E9C"/>
    <w:rsid w:val="00132F71"/>
    <w:rsid w:val="0013322A"/>
    <w:rsid w:val="0013360B"/>
    <w:rsid w:val="001336DE"/>
    <w:rsid w:val="00133866"/>
    <w:rsid w:val="00133AD0"/>
    <w:rsid w:val="00133B34"/>
    <w:rsid w:val="00133B59"/>
    <w:rsid w:val="00133FD1"/>
    <w:rsid w:val="00134353"/>
    <w:rsid w:val="001349F5"/>
    <w:rsid w:val="00134D86"/>
    <w:rsid w:val="00134F63"/>
    <w:rsid w:val="0013501B"/>
    <w:rsid w:val="00135BF7"/>
    <w:rsid w:val="00135F91"/>
    <w:rsid w:val="0013631F"/>
    <w:rsid w:val="001364E4"/>
    <w:rsid w:val="00136583"/>
    <w:rsid w:val="00136647"/>
    <w:rsid w:val="00136692"/>
    <w:rsid w:val="00136715"/>
    <w:rsid w:val="001367A7"/>
    <w:rsid w:val="00136DDC"/>
    <w:rsid w:val="00136F34"/>
    <w:rsid w:val="00136F9C"/>
    <w:rsid w:val="001372AB"/>
    <w:rsid w:val="001374F2"/>
    <w:rsid w:val="0013761B"/>
    <w:rsid w:val="00137723"/>
    <w:rsid w:val="001378BD"/>
    <w:rsid w:val="001378E5"/>
    <w:rsid w:val="00137A3D"/>
    <w:rsid w:val="00137A58"/>
    <w:rsid w:val="00137ABE"/>
    <w:rsid w:val="00140002"/>
    <w:rsid w:val="00140B22"/>
    <w:rsid w:val="00140BC8"/>
    <w:rsid w:val="00140CC7"/>
    <w:rsid w:val="00140EA1"/>
    <w:rsid w:val="00141220"/>
    <w:rsid w:val="00141280"/>
    <w:rsid w:val="0014189F"/>
    <w:rsid w:val="00141CA0"/>
    <w:rsid w:val="00141EFB"/>
    <w:rsid w:val="001421C6"/>
    <w:rsid w:val="001427BD"/>
    <w:rsid w:val="00142C43"/>
    <w:rsid w:val="00143149"/>
    <w:rsid w:val="0014345C"/>
    <w:rsid w:val="00143E68"/>
    <w:rsid w:val="00144270"/>
    <w:rsid w:val="0014433F"/>
    <w:rsid w:val="00144431"/>
    <w:rsid w:val="001446A5"/>
    <w:rsid w:val="0014476C"/>
    <w:rsid w:val="001447BB"/>
    <w:rsid w:val="00144CAD"/>
    <w:rsid w:val="00144E32"/>
    <w:rsid w:val="0014511B"/>
    <w:rsid w:val="00145528"/>
    <w:rsid w:val="0014571A"/>
    <w:rsid w:val="00145B07"/>
    <w:rsid w:val="00145E4E"/>
    <w:rsid w:val="00145F3B"/>
    <w:rsid w:val="00146A95"/>
    <w:rsid w:val="00146B66"/>
    <w:rsid w:val="00146F2B"/>
    <w:rsid w:val="00147001"/>
    <w:rsid w:val="00147055"/>
    <w:rsid w:val="00147269"/>
    <w:rsid w:val="00147292"/>
    <w:rsid w:val="0014773C"/>
    <w:rsid w:val="00147743"/>
    <w:rsid w:val="0014778A"/>
    <w:rsid w:val="00147AC6"/>
    <w:rsid w:val="00147D27"/>
    <w:rsid w:val="00147E0C"/>
    <w:rsid w:val="001501B7"/>
    <w:rsid w:val="0015047B"/>
    <w:rsid w:val="00150AB2"/>
    <w:rsid w:val="0015162B"/>
    <w:rsid w:val="00151AED"/>
    <w:rsid w:val="00151AEF"/>
    <w:rsid w:val="00152130"/>
    <w:rsid w:val="00152729"/>
    <w:rsid w:val="0015276C"/>
    <w:rsid w:val="001528ED"/>
    <w:rsid w:val="00152903"/>
    <w:rsid w:val="00152BC0"/>
    <w:rsid w:val="00152CFD"/>
    <w:rsid w:val="00153097"/>
    <w:rsid w:val="00153300"/>
    <w:rsid w:val="00153345"/>
    <w:rsid w:val="001537E3"/>
    <w:rsid w:val="00153ADC"/>
    <w:rsid w:val="00153E3C"/>
    <w:rsid w:val="00153F8E"/>
    <w:rsid w:val="00154461"/>
    <w:rsid w:val="001544FE"/>
    <w:rsid w:val="001548C8"/>
    <w:rsid w:val="0015498F"/>
    <w:rsid w:val="00154B7A"/>
    <w:rsid w:val="00154C58"/>
    <w:rsid w:val="00154D37"/>
    <w:rsid w:val="00154D39"/>
    <w:rsid w:val="00154D75"/>
    <w:rsid w:val="00154DA8"/>
    <w:rsid w:val="00154F2F"/>
    <w:rsid w:val="00154FD8"/>
    <w:rsid w:val="00155139"/>
    <w:rsid w:val="00155239"/>
    <w:rsid w:val="001556B5"/>
    <w:rsid w:val="00155939"/>
    <w:rsid w:val="00155BC0"/>
    <w:rsid w:val="00156404"/>
    <w:rsid w:val="00156416"/>
    <w:rsid w:val="00156836"/>
    <w:rsid w:val="00156EBE"/>
    <w:rsid w:val="00156F34"/>
    <w:rsid w:val="00156FC2"/>
    <w:rsid w:val="001570B1"/>
    <w:rsid w:val="0015726E"/>
    <w:rsid w:val="001574C5"/>
    <w:rsid w:val="0015763B"/>
    <w:rsid w:val="001577C4"/>
    <w:rsid w:val="00157881"/>
    <w:rsid w:val="00157ECA"/>
    <w:rsid w:val="00160183"/>
    <w:rsid w:val="00160291"/>
    <w:rsid w:val="001604AA"/>
    <w:rsid w:val="00160760"/>
    <w:rsid w:val="001608D5"/>
    <w:rsid w:val="00160D82"/>
    <w:rsid w:val="00160E16"/>
    <w:rsid w:val="00160E50"/>
    <w:rsid w:val="00160EF7"/>
    <w:rsid w:val="00161172"/>
    <w:rsid w:val="001611A3"/>
    <w:rsid w:val="00161218"/>
    <w:rsid w:val="001613BF"/>
    <w:rsid w:val="001617A9"/>
    <w:rsid w:val="00161CE0"/>
    <w:rsid w:val="0016222F"/>
    <w:rsid w:val="00162376"/>
    <w:rsid w:val="001623C1"/>
    <w:rsid w:val="00162545"/>
    <w:rsid w:val="0016261A"/>
    <w:rsid w:val="001626F3"/>
    <w:rsid w:val="0016280D"/>
    <w:rsid w:val="001629A0"/>
    <w:rsid w:val="00162B2F"/>
    <w:rsid w:val="00163034"/>
    <w:rsid w:val="0016305D"/>
    <w:rsid w:val="00163312"/>
    <w:rsid w:val="00163466"/>
    <w:rsid w:val="001634AE"/>
    <w:rsid w:val="001636D3"/>
    <w:rsid w:val="00163DB1"/>
    <w:rsid w:val="00164555"/>
    <w:rsid w:val="0016466F"/>
    <w:rsid w:val="00164D20"/>
    <w:rsid w:val="00164E25"/>
    <w:rsid w:val="0016537E"/>
    <w:rsid w:val="00165442"/>
    <w:rsid w:val="001658B6"/>
    <w:rsid w:val="00165A5D"/>
    <w:rsid w:val="00165B01"/>
    <w:rsid w:val="00165BFF"/>
    <w:rsid w:val="00165CDD"/>
    <w:rsid w:val="00165CEA"/>
    <w:rsid w:val="00165EC3"/>
    <w:rsid w:val="00165F34"/>
    <w:rsid w:val="001666D3"/>
    <w:rsid w:val="001667FD"/>
    <w:rsid w:val="00166828"/>
    <w:rsid w:val="00166F53"/>
    <w:rsid w:val="00166F7F"/>
    <w:rsid w:val="00167756"/>
    <w:rsid w:val="00167E6C"/>
    <w:rsid w:val="00170353"/>
    <w:rsid w:val="001705F5"/>
    <w:rsid w:val="00170668"/>
    <w:rsid w:val="00170A88"/>
    <w:rsid w:val="00170CB8"/>
    <w:rsid w:val="00170F30"/>
    <w:rsid w:val="00170F83"/>
    <w:rsid w:val="00171057"/>
    <w:rsid w:val="00171237"/>
    <w:rsid w:val="001719ED"/>
    <w:rsid w:val="00171AE0"/>
    <w:rsid w:val="00172570"/>
    <w:rsid w:val="00172795"/>
    <w:rsid w:val="001727B6"/>
    <w:rsid w:val="00172BF6"/>
    <w:rsid w:val="00172CCB"/>
    <w:rsid w:val="001731C2"/>
    <w:rsid w:val="001732F4"/>
    <w:rsid w:val="00173A21"/>
    <w:rsid w:val="00173ACC"/>
    <w:rsid w:val="00173B19"/>
    <w:rsid w:val="00174348"/>
    <w:rsid w:val="0017460F"/>
    <w:rsid w:val="00174BDE"/>
    <w:rsid w:val="0017517D"/>
    <w:rsid w:val="001753A4"/>
    <w:rsid w:val="00175449"/>
    <w:rsid w:val="00175645"/>
    <w:rsid w:val="0017569F"/>
    <w:rsid w:val="00175DF7"/>
    <w:rsid w:val="00175F0C"/>
    <w:rsid w:val="001769F3"/>
    <w:rsid w:val="00176A33"/>
    <w:rsid w:val="00176A60"/>
    <w:rsid w:val="00176AAC"/>
    <w:rsid w:val="00176E20"/>
    <w:rsid w:val="00176F42"/>
    <w:rsid w:val="00176FEB"/>
    <w:rsid w:val="001772D8"/>
    <w:rsid w:val="00177579"/>
    <w:rsid w:val="001775DD"/>
    <w:rsid w:val="00177606"/>
    <w:rsid w:val="00177784"/>
    <w:rsid w:val="001778F7"/>
    <w:rsid w:val="00177902"/>
    <w:rsid w:val="00177E2D"/>
    <w:rsid w:val="0018003D"/>
    <w:rsid w:val="0018023C"/>
    <w:rsid w:val="001805E0"/>
    <w:rsid w:val="00180634"/>
    <w:rsid w:val="001806FA"/>
    <w:rsid w:val="001809EB"/>
    <w:rsid w:val="00180B1D"/>
    <w:rsid w:val="0018100B"/>
    <w:rsid w:val="0018104D"/>
    <w:rsid w:val="001811FA"/>
    <w:rsid w:val="00181403"/>
    <w:rsid w:val="00181623"/>
    <w:rsid w:val="00181631"/>
    <w:rsid w:val="001817DA"/>
    <w:rsid w:val="001818A3"/>
    <w:rsid w:val="00181960"/>
    <w:rsid w:val="00181B7C"/>
    <w:rsid w:val="00181C72"/>
    <w:rsid w:val="00181CC7"/>
    <w:rsid w:val="00181FA7"/>
    <w:rsid w:val="00182207"/>
    <w:rsid w:val="001825D2"/>
    <w:rsid w:val="001827CC"/>
    <w:rsid w:val="00182B5F"/>
    <w:rsid w:val="00183104"/>
    <w:rsid w:val="0018328D"/>
    <w:rsid w:val="00183581"/>
    <w:rsid w:val="0018360B"/>
    <w:rsid w:val="00183B8A"/>
    <w:rsid w:val="00183C47"/>
    <w:rsid w:val="00183C72"/>
    <w:rsid w:val="001845FA"/>
    <w:rsid w:val="001847E9"/>
    <w:rsid w:val="001849C4"/>
    <w:rsid w:val="00184E71"/>
    <w:rsid w:val="0018546B"/>
    <w:rsid w:val="00185542"/>
    <w:rsid w:val="00185858"/>
    <w:rsid w:val="001858F5"/>
    <w:rsid w:val="00185A88"/>
    <w:rsid w:val="001862D8"/>
    <w:rsid w:val="001867E1"/>
    <w:rsid w:val="001867F4"/>
    <w:rsid w:val="00186AC7"/>
    <w:rsid w:val="00186D4D"/>
    <w:rsid w:val="00187977"/>
    <w:rsid w:val="00187FE8"/>
    <w:rsid w:val="00190016"/>
    <w:rsid w:val="00190116"/>
    <w:rsid w:val="0019012C"/>
    <w:rsid w:val="00190130"/>
    <w:rsid w:val="001902FF"/>
    <w:rsid w:val="0019044E"/>
    <w:rsid w:val="00190469"/>
    <w:rsid w:val="0019089D"/>
    <w:rsid w:val="00190CAC"/>
    <w:rsid w:val="00190D44"/>
    <w:rsid w:val="00191B50"/>
    <w:rsid w:val="00192590"/>
    <w:rsid w:val="00192593"/>
    <w:rsid w:val="00192AF4"/>
    <w:rsid w:val="00192F10"/>
    <w:rsid w:val="00192FCA"/>
    <w:rsid w:val="0019319A"/>
    <w:rsid w:val="0019341A"/>
    <w:rsid w:val="0019370F"/>
    <w:rsid w:val="00193995"/>
    <w:rsid w:val="00193CEA"/>
    <w:rsid w:val="0019408D"/>
    <w:rsid w:val="001942AD"/>
    <w:rsid w:val="001942DB"/>
    <w:rsid w:val="0019458C"/>
    <w:rsid w:val="00194915"/>
    <w:rsid w:val="00194BCE"/>
    <w:rsid w:val="00194CF4"/>
    <w:rsid w:val="00195060"/>
    <w:rsid w:val="0019520B"/>
    <w:rsid w:val="00195BC7"/>
    <w:rsid w:val="00195D25"/>
    <w:rsid w:val="00195E67"/>
    <w:rsid w:val="00195FD7"/>
    <w:rsid w:val="0019607C"/>
    <w:rsid w:val="00196784"/>
    <w:rsid w:val="00196E04"/>
    <w:rsid w:val="00197489"/>
    <w:rsid w:val="001975EA"/>
    <w:rsid w:val="00197A7A"/>
    <w:rsid w:val="00197FA1"/>
    <w:rsid w:val="001A02CA"/>
    <w:rsid w:val="001A05A0"/>
    <w:rsid w:val="001A0B1D"/>
    <w:rsid w:val="001A0CD0"/>
    <w:rsid w:val="001A12FC"/>
    <w:rsid w:val="001A16B4"/>
    <w:rsid w:val="001A1867"/>
    <w:rsid w:val="001A197D"/>
    <w:rsid w:val="001A19A4"/>
    <w:rsid w:val="001A1B7D"/>
    <w:rsid w:val="001A1C80"/>
    <w:rsid w:val="001A1E6E"/>
    <w:rsid w:val="001A2003"/>
    <w:rsid w:val="001A2415"/>
    <w:rsid w:val="001A2424"/>
    <w:rsid w:val="001A297D"/>
    <w:rsid w:val="001A29DD"/>
    <w:rsid w:val="001A2D8D"/>
    <w:rsid w:val="001A3091"/>
    <w:rsid w:val="001A3377"/>
    <w:rsid w:val="001A3505"/>
    <w:rsid w:val="001A36F8"/>
    <w:rsid w:val="001A386D"/>
    <w:rsid w:val="001A392E"/>
    <w:rsid w:val="001A3B98"/>
    <w:rsid w:val="001A3C52"/>
    <w:rsid w:val="001A3EF3"/>
    <w:rsid w:val="001A46B1"/>
    <w:rsid w:val="001A478C"/>
    <w:rsid w:val="001A4953"/>
    <w:rsid w:val="001A4A87"/>
    <w:rsid w:val="001A4D12"/>
    <w:rsid w:val="001A4D99"/>
    <w:rsid w:val="001A4F10"/>
    <w:rsid w:val="001A4FC8"/>
    <w:rsid w:val="001A510B"/>
    <w:rsid w:val="001A537B"/>
    <w:rsid w:val="001A5431"/>
    <w:rsid w:val="001A546B"/>
    <w:rsid w:val="001A559C"/>
    <w:rsid w:val="001A5845"/>
    <w:rsid w:val="001A58E8"/>
    <w:rsid w:val="001A59D9"/>
    <w:rsid w:val="001A5AE0"/>
    <w:rsid w:val="001A5C20"/>
    <w:rsid w:val="001A5C84"/>
    <w:rsid w:val="001A5E99"/>
    <w:rsid w:val="001A616C"/>
    <w:rsid w:val="001A61DD"/>
    <w:rsid w:val="001A69C7"/>
    <w:rsid w:val="001A6D00"/>
    <w:rsid w:val="001A705B"/>
    <w:rsid w:val="001A7203"/>
    <w:rsid w:val="001A7465"/>
    <w:rsid w:val="001A7975"/>
    <w:rsid w:val="001A7CDA"/>
    <w:rsid w:val="001A7D6E"/>
    <w:rsid w:val="001B03F5"/>
    <w:rsid w:val="001B0538"/>
    <w:rsid w:val="001B0A87"/>
    <w:rsid w:val="001B0D63"/>
    <w:rsid w:val="001B1174"/>
    <w:rsid w:val="001B125A"/>
    <w:rsid w:val="001B13D7"/>
    <w:rsid w:val="001B1479"/>
    <w:rsid w:val="001B1C55"/>
    <w:rsid w:val="001B1D39"/>
    <w:rsid w:val="001B2099"/>
    <w:rsid w:val="001B237A"/>
    <w:rsid w:val="001B23C6"/>
    <w:rsid w:val="001B270E"/>
    <w:rsid w:val="001B2804"/>
    <w:rsid w:val="001B2A6B"/>
    <w:rsid w:val="001B2AE8"/>
    <w:rsid w:val="001B2F24"/>
    <w:rsid w:val="001B31AD"/>
    <w:rsid w:val="001B3230"/>
    <w:rsid w:val="001B351F"/>
    <w:rsid w:val="001B38B0"/>
    <w:rsid w:val="001B394D"/>
    <w:rsid w:val="001B3CF4"/>
    <w:rsid w:val="001B47DB"/>
    <w:rsid w:val="001B4957"/>
    <w:rsid w:val="001B4C3F"/>
    <w:rsid w:val="001B4D08"/>
    <w:rsid w:val="001B510C"/>
    <w:rsid w:val="001B513F"/>
    <w:rsid w:val="001B517F"/>
    <w:rsid w:val="001B52DF"/>
    <w:rsid w:val="001B539E"/>
    <w:rsid w:val="001B5416"/>
    <w:rsid w:val="001B558E"/>
    <w:rsid w:val="001B6347"/>
    <w:rsid w:val="001B65C3"/>
    <w:rsid w:val="001B6A0E"/>
    <w:rsid w:val="001B6B88"/>
    <w:rsid w:val="001B6D2E"/>
    <w:rsid w:val="001B7242"/>
    <w:rsid w:val="001B7347"/>
    <w:rsid w:val="001B77EC"/>
    <w:rsid w:val="001B7A9D"/>
    <w:rsid w:val="001B7B1E"/>
    <w:rsid w:val="001B7B4E"/>
    <w:rsid w:val="001B7C10"/>
    <w:rsid w:val="001B7C2E"/>
    <w:rsid w:val="001B7E63"/>
    <w:rsid w:val="001B7E98"/>
    <w:rsid w:val="001C03FC"/>
    <w:rsid w:val="001C06F5"/>
    <w:rsid w:val="001C0A3C"/>
    <w:rsid w:val="001C0B65"/>
    <w:rsid w:val="001C0B6D"/>
    <w:rsid w:val="001C1066"/>
    <w:rsid w:val="001C1303"/>
    <w:rsid w:val="001C13EE"/>
    <w:rsid w:val="001C14E5"/>
    <w:rsid w:val="001C1636"/>
    <w:rsid w:val="001C20D1"/>
    <w:rsid w:val="001C254B"/>
    <w:rsid w:val="001C2A43"/>
    <w:rsid w:val="001C2D05"/>
    <w:rsid w:val="001C2E32"/>
    <w:rsid w:val="001C2F9B"/>
    <w:rsid w:val="001C314A"/>
    <w:rsid w:val="001C3158"/>
    <w:rsid w:val="001C36E9"/>
    <w:rsid w:val="001C3B1F"/>
    <w:rsid w:val="001C3DD9"/>
    <w:rsid w:val="001C3E6B"/>
    <w:rsid w:val="001C3EEF"/>
    <w:rsid w:val="001C40BD"/>
    <w:rsid w:val="001C42A3"/>
    <w:rsid w:val="001C4345"/>
    <w:rsid w:val="001C448B"/>
    <w:rsid w:val="001C46FD"/>
    <w:rsid w:val="001C47DE"/>
    <w:rsid w:val="001C48D1"/>
    <w:rsid w:val="001C4B20"/>
    <w:rsid w:val="001C4F7C"/>
    <w:rsid w:val="001C5014"/>
    <w:rsid w:val="001C50D9"/>
    <w:rsid w:val="001C53AF"/>
    <w:rsid w:val="001C53E9"/>
    <w:rsid w:val="001C55F1"/>
    <w:rsid w:val="001C56B2"/>
    <w:rsid w:val="001C58F6"/>
    <w:rsid w:val="001C5D85"/>
    <w:rsid w:val="001C5E54"/>
    <w:rsid w:val="001C5EBB"/>
    <w:rsid w:val="001C60F9"/>
    <w:rsid w:val="001C61A6"/>
    <w:rsid w:val="001C6202"/>
    <w:rsid w:val="001C645E"/>
    <w:rsid w:val="001C68B5"/>
    <w:rsid w:val="001C6A29"/>
    <w:rsid w:val="001C6F56"/>
    <w:rsid w:val="001C714A"/>
    <w:rsid w:val="001C77B7"/>
    <w:rsid w:val="001C794C"/>
    <w:rsid w:val="001C798A"/>
    <w:rsid w:val="001C7B36"/>
    <w:rsid w:val="001C7C4B"/>
    <w:rsid w:val="001C7C80"/>
    <w:rsid w:val="001C7C82"/>
    <w:rsid w:val="001C7DAB"/>
    <w:rsid w:val="001C7F4C"/>
    <w:rsid w:val="001D00A1"/>
    <w:rsid w:val="001D0952"/>
    <w:rsid w:val="001D0A4C"/>
    <w:rsid w:val="001D0CA4"/>
    <w:rsid w:val="001D0ED5"/>
    <w:rsid w:val="001D0FD5"/>
    <w:rsid w:val="001D1134"/>
    <w:rsid w:val="001D18FB"/>
    <w:rsid w:val="001D1BF5"/>
    <w:rsid w:val="001D1C9A"/>
    <w:rsid w:val="001D21FD"/>
    <w:rsid w:val="001D22B3"/>
    <w:rsid w:val="001D2FED"/>
    <w:rsid w:val="001D3084"/>
    <w:rsid w:val="001D3139"/>
    <w:rsid w:val="001D3303"/>
    <w:rsid w:val="001D3B01"/>
    <w:rsid w:val="001D3CDB"/>
    <w:rsid w:val="001D41C2"/>
    <w:rsid w:val="001D4694"/>
    <w:rsid w:val="001D46D3"/>
    <w:rsid w:val="001D4713"/>
    <w:rsid w:val="001D5179"/>
    <w:rsid w:val="001D54A3"/>
    <w:rsid w:val="001D54A6"/>
    <w:rsid w:val="001D5638"/>
    <w:rsid w:val="001D5793"/>
    <w:rsid w:val="001D58B8"/>
    <w:rsid w:val="001D594E"/>
    <w:rsid w:val="001D5A9C"/>
    <w:rsid w:val="001D5CB9"/>
    <w:rsid w:val="001D5CBF"/>
    <w:rsid w:val="001D5D6B"/>
    <w:rsid w:val="001D5FF7"/>
    <w:rsid w:val="001D6B0E"/>
    <w:rsid w:val="001D6C7C"/>
    <w:rsid w:val="001D6EBE"/>
    <w:rsid w:val="001D7039"/>
    <w:rsid w:val="001D70D8"/>
    <w:rsid w:val="001D7222"/>
    <w:rsid w:val="001D76F0"/>
    <w:rsid w:val="001D7A4F"/>
    <w:rsid w:val="001D7D65"/>
    <w:rsid w:val="001D7F9E"/>
    <w:rsid w:val="001E0179"/>
    <w:rsid w:val="001E01FF"/>
    <w:rsid w:val="001E10BE"/>
    <w:rsid w:val="001E1228"/>
    <w:rsid w:val="001E12C4"/>
    <w:rsid w:val="001E130D"/>
    <w:rsid w:val="001E16D6"/>
    <w:rsid w:val="001E173E"/>
    <w:rsid w:val="001E2245"/>
    <w:rsid w:val="001E24C6"/>
    <w:rsid w:val="001E25E0"/>
    <w:rsid w:val="001E2762"/>
    <w:rsid w:val="001E2B24"/>
    <w:rsid w:val="001E2D9A"/>
    <w:rsid w:val="001E30EB"/>
    <w:rsid w:val="001E31D5"/>
    <w:rsid w:val="001E3260"/>
    <w:rsid w:val="001E34FD"/>
    <w:rsid w:val="001E391D"/>
    <w:rsid w:val="001E3BBF"/>
    <w:rsid w:val="001E4125"/>
    <w:rsid w:val="001E4311"/>
    <w:rsid w:val="001E4AD3"/>
    <w:rsid w:val="001E4BEC"/>
    <w:rsid w:val="001E53A5"/>
    <w:rsid w:val="001E558F"/>
    <w:rsid w:val="001E60C1"/>
    <w:rsid w:val="001E643F"/>
    <w:rsid w:val="001E6684"/>
    <w:rsid w:val="001E6BA8"/>
    <w:rsid w:val="001E6F75"/>
    <w:rsid w:val="001E7249"/>
    <w:rsid w:val="001E730F"/>
    <w:rsid w:val="001E742B"/>
    <w:rsid w:val="001E766E"/>
    <w:rsid w:val="001E770F"/>
    <w:rsid w:val="001E7961"/>
    <w:rsid w:val="001E7B27"/>
    <w:rsid w:val="001E7B73"/>
    <w:rsid w:val="001E7EB7"/>
    <w:rsid w:val="001F01CB"/>
    <w:rsid w:val="001F0249"/>
    <w:rsid w:val="001F02FC"/>
    <w:rsid w:val="001F070B"/>
    <w:rsid w:val="001F0BC8"/>
    <w:rsid w:val="001F1240"/>
    <w:rsid w:val="001F170B"/>
    <w:rsid w:val="001F1828"/>
    <w:rsid w:val="001F1AB3"/>
    <w:rsid w:val="001F1B34"/>
    <w:rsid w:val="001F1B44"/>
    <w:rsid w:val="001F1B87"/>
    <w:rsid w:val="001F1D6E"/>
    <w:rsid w:val="001F21F5"/>
    <w:rsid w:val="001F238A"/>
    <w:rsid w:val="001F25EC"/>
    <w:rsid w:val="001F2875"/>
    <w:rsid w:val="001F2E5B"/>
    <w:rsid w:val="001F2EF0"/>
    <w:rsid w:val="001F3188"/>
    <w:rsid w:val="001F33BA"/>
    <w:rsid w:val="001F3561"/>
    <w:rsid w:val="001F37AD"/>
    <w:rsid w:val="001F3888"/>
    <w:rsid w:val="001F3909"/>
    <w:rsid w:val="001F41A5"/>
    <w:rsid w:val="001F4260"/>
    <w:rsid w:val="001F47F9"/>
    <w:rsid w:val="001F4977"/>
    <w:rsid w:val="001F49E9"/>
    <w:rsid w:val="001F4C84"/>
    <w:rsid w:val="001F4CFC"/>
    <w:rsid w:val="001F4D3F"/>
    <w:rsid w:val="001F4EBF"/>
    <w:rsid w:val="001F548E"/>
    <w:rsid w:val="001F5CBE"/>
    <w:rsid w:val="001F5CCF"/>
    <w:rsid w:val="001F61A1"/>
    <w:rsid w:val="001F6339"/>
    <w:rsid w:val="001F633B"/>
    <w:rsid w:val="001F63AA"/>
    <w:rsid w:val="001F6549"/>
    <w:rsid w:val="001F67B9"/>
    <w:rsid w:val="001F67BE"/>
    <w:rsid w:val="001F691C"/>
    <w:rsid w:val="001F6C22"/>
    <w:rsid w:val="001F6D1D"/>
    <w:rsid w:val="001F7124"/>
    <w:rsid w:val="001F7305"/>
    <w:rsid w:val="001F7306"/>
    <w:rsid w:val="001F7508"/>
    <w:rsid w:val="001F7725"/>
    <w:rsid w:val="001F7755"/>
    <w:rsid w:val="001F7888"/>
    <w:rsid w:val="001F7AC4"/>
    <w:rsid w:val="001F7F52"/>
    <w:rsid w:val="00200114"/>
    <w:rsid w:val="00200375"/>
    <w:rsid w:val="00200485"/>
    <w:rsid w:val="00200583"/>
    <w:rsid w:val="00200743"/>
    <w:rsid w:val="00200D67"/>
    <w:rsid w:val="00200E71"/>
    <w:rsid w:val="00201062"/>
    <w:rsid w:val="00201298"/>
    <w:rsid w:val="00201459"/>
    <w:rsid w:val="002014DA"/>
    <w:rsid w:val="002017A7"/>
    <w:rsid w:val="00201B7E"/>
    <w:rsid w:val="00201D43"/>
    <w:rsid w:val="00201DB7"/>
    <w:rsid w:val="00201FF0"/>
    <w:rsid w:val="00202064"/>
    <w:rsid w:val="002022E4"/>
    <w:rsid w:val="002023FA"/>
    <w:rsid w:val="00202905"/>
    <w:rsid w:val="00202955"/>
    <w:rsid w:val="00202CDE"/>
    <w:rsid w:val="00202DA9"/>
    <w:rsid w:val="00203235"/>
    <w:rsid w:val="002033DD"/>
    <w:rsid w:val="00203E08"/>
    <w:rsid w:val="00203FCE"/>
    <w:rsid w:val="002041EF"/>
    <w:rsid w:val="0020462B"/>
    <w:rsid w:val="00204684"/>
    <w:rsid w:val="00204914"/>
    <w:rsid w:val="00204ABB"/>
    <w:rsid w:val="00204C19"/>
    <w:rsid w:val="00204DCC"/>
    <w:rsid w:val="00205384"/>
    <w:rsid w:val="002059E3"/>
    <w:rsid w:val="00205B81"/>
    <w:rsid w:val="00205BCA"/>
    <w:rsid w:val="00205BD0"/>
    <w:rsid w:val="00205C38"/>
    <w:rsid w:val="00205E87"/>
    <w:rsid w:val="00205FB4"/>
    <w:rsid w:val="002062D4"/>
    <w:rsid w:val="002062E9"/>
    <w:rsid w:val="00206466"/>
    <w:rsid w:val="00206606"/>
    <w:rsid w:val="002067D3"/>
    <w:rsid w:val="00206A59"/>
    <w:rsid w:val="00206A68"/>
    <w:rsid w:val="00206B27"/>
    <w:rsid w:val="00206C93"/>
    <w:rsid w:val="00206FB4"/>
    <w:rsid w:val="00207033"/>
    <w:rsid w:val="002079AC"/>
    <w:rsid w:val="00207B47"/>
    <w:rsid w:val="00207BA4"/>
    <w:rsid w:val="00207D10"/>
    <w:rsid w:val="00207E60"/>
    <w:rsid w:val="00207EC3"/>
    <w:rsid w:val="0021030B"/>
    <w:rsid w:val="00210633"/>
    <w:rsid w:val="0021063D"/>
    <w:rsid w:val="00210C0A"/>
    <w:rsid w:val="00210D3B"/>
    <w:rsid w:val="00210EC1"/>
    <w:rsid w:val="00210F52"/>
    <w:rsid w:val="00211116"/>
    <w:rsid w:val="00211283"/>
    <w:rsid w:val="0021139D"/>
    <w:rsid w:val="00211AE2"/>
    <w:rsid w:val="00211C7A"/>
    <w:rsid w:val="00212167"/>
    <w:rsid w:val="0021224E"/>
    <w:rsid w:val="002122A8"/>
    <w:rsid w:val="0021230E"/>
    <w:rsid w:val="00212AC9"/>
    <w:rsid w:val="00213065"/>
    <w:rsid w:val="002131B7"/>
    <w:rsid w:val="0021332C"/>
    <w:rsid w:val="00213A24"/>
    <w:rsid w:val="00213CD7"/>
    <w:rsid w:val="00213FAC"/>
    <w:rsid w:val="00214065"/>
    <w:rsid w:val="002140A6"/>
    <w:rsid w:val="00214588"/>
    <w:rsid w:val="0021485E"/>
    <w:rsid w:val="00214A08"/>
    <w:rsid w:val="00214AED"/>
    <w:rsid w:val="00214BAB"/>
    <w:rsid w:val="00214C42"/>
    <w:rsid w:val="00214D50"/>
    <w:rsid w:val="00214FD1"/>
    <w:rsid w:val="00215097"/>
    <w:rsid w:val="0021542C"/>
    <w:rsid w:val="002155A8"/>
    <w:rsid w:val="00215CA5"/>
    <w:rsid w:val="002161B1"/>
    <w:rsid w:val="00216244"/>
    <w:rsid w:val="00216455"/>
    <w:rsid w:val="002166B0"/>
    <w:rsid w:val="002167AC"/>
    <w:rsid w:val="00216A91"/>
    <w:rsid w:val="00216CF2"/>
    <w:rsid w:val="00216E50"/>
    <w:rsid w:val="00216E73"/>
    <w:rsid w:val="00217362"/>
    <w:rsid w:val="002173EE"/>
    <w:rsid w:val="002174C4"/>
    <w:rsid w:val="002175DA"/>
    <w:rsid w:val="00217C02"/>
    <w:rsid w:val="00220233"/>
    <w:rsid w:val="0022078A"/>
    <w:rsid w:val="002207BC"/>
    <w:rsid w:val="002208C5"/>
    <w:rsid w:val="00220A3B"/>
    <w:rsid w:val="00220EFB"/>
    <w:rsid w:val="002211BB"/>
    <w:rsid w:val="00221B72"/>
    <w:rsid w:val="002221FA"/>
    <w:rsid w:val="002224AC"/>
    <w:rsid w:val="00222575"/>
    <w:rsid w:val="00222720"/>
    <w:rsid w:val="002228D2"/>
    <w:rsid w:val="00222C7B"/>
    <w:rsid w:val="00222D37"/>
    <w:rsid w:val="00222DAF"/>
    <w:rsid w:val="00222E2B"/>
    <w:rsid w:val="00223217"/>
    <w:rsid w:val="0022326A"/>
    <w:rsid w:val="002233E5"/>
    <w:rsid w:val="00223517"/>
    <w:rsid w:val="00223A9F"/>
    <w:rsid w:val="00223AD6"/>
    <w:rsid w:val="00223BF9"/>
    <w:rsid w:val="00223D8C"/>
    <w:rsid w:val="00223F84"/>
    <w:rsid w:val="0022438A"/>
    <w:rsid w:val="00224434"/>
    <w:rsid w:val="00224633"/>
    <w:rsid w:val="002246B1"/>
    <w:rsid w:val="002246CE"/>
    <w:rsid w:val="0022471E"/>
    <w:rsid w:val="002247AF"/>
    <w:rsid w:val="00224973"/>
    <w:rsid w:val="00224B34"/>
    <w:rsid w:val="00224D6A"/>
    <w:rsid w:val="00225552"/>
    <w:rsid w:val="00225767"/>
    <w:rsid w:val="00225BA0"/>
    <w:rsid w:val="00225D00"/>
    <w:rsid w:val="00225D66"/>
    <w:rsid w:val="002261FD"/>
    <w:rsid w:val="00226331"/>
    <w:rsid w:val="0022696A"/>
    <w:rsid w:val="00226B2B"/>
    <w:rsid w:val="00226C5B"/>
    <w:rsid w:val="00227238"/>
    <w:rsid w:val="002274DD"/>
    <w:rsid w:val="00227768"/>
    <w:rsid w:val="002279AF"/>
    <w:rsid w:val="00227E0B"/>
    <w:rsid w:val="00227F7E"/>
    <w:rsid w:val="00230248"/>
    <w:rsid w:val="002302AC"/>
    <w:rsid w:val="002303B0"/>
    <w:rsid w:val="002305BB"/>
    <w:rsid w:val="002308AD"/>
    <w:rsid w:val="002308B6"/>
    <w:rsid w:val="00230A6F"/>
    <w:rsid w:val="00230C07"/>
    <w:rsid w:val="002313CD"/>
    <w:rsid w:val="00231766"/>
    <w:rsid w:val="00231C93"/>
    <w:rsid w:val="00232131"/>
    <w:rsid w:val="002321D6"/>
    <w:rsid w:val="00232945"/>
    <w:rsid w:val="00232D0D"/>
    <w:rsid w:val="00232EC7"/>
    <w:rsid w:val="00232EED"/>
    <w:rsid w:val="002336D8"/>
    <w:rsid w:val="002337A3"/>
    <w:rsid w:val="002338E1"/>
    <w:rsid w:val="00233958"/>
    <w:rsid w:val="00233A85"/>
    <w:rsid w:val="00233EB2"/>
    <w:rsid w:val="00233EBE"/>
    <w:rsid w:val="0023439C"/>
    <w:rsid w:val="002344D4"/>
    <w:rsid w:val="00234A0D"/>
    <w:rsid w:val="00234C58"/>
    <w:rsid w:val="00234CF9"/>
    <w:rsid w:val="00234F67"/>
    <w:rsid w:val="00234F7F"/>
    <w:rsid w:val="00235082"/>
    <w:rsid w:val="002353FA"/>
    <w:rsid w:val="00235589"/>
    <w:rsid w:val="00235684"/>
    <w:rsid w:val="00235ADE"/>
    <w:rsid w:val="00235BEA"/>
    <w:rsid w:val="00235DEC"/>
    <w:rsid w:val="00235F26"/>
    <w:rsid w:val="00235FB4"/>
    <w:rsid w:val="00236380"/>
    <w:rsid w:val="002364AD"/>
    <w:rsid w:val="0023657B"/>
    <w:rsid w:val="002367DD"/>
    <w:rsid w:val="00236843"/>
    <w:rsid w:val="00236859"/>
    <w:rsid w:val="00236A5D"/>
    <w:rsid w:val="00236A88"/>
    <w:rsid w:val="00236DBB"/>
    <w:rsid w:val="00236EB0"/>
    <w:rsid w:val="00236EE5"/>
    <w:rsid w:val="002370AB"/>
    <w:rsid w:val="002373CE"/>
    <w:rsid w:val="0023740B"/>
    <w:rsid w:val="00237451"/>
    <w:rsid w:val="00237674"/>
    <w:rsid w:val="00237698"/>
    <w:rsid w:val="00237D8C"/>
    <w:rsid w:val="00237EDB"/>
    <w:rsid w:val="00237F74"/>
    <w:rsid w:val="00240117"/>
    <w:rsid w:val="00240481"/>
    <w:rsid w:val="002404A9"/>
    <w:rsid w:val="0024056F"/>
    <w:rsid w:val="0024088F"/>
    <w:rsid w:val="00240CF8"/>
    <w:rsid w:val="00240D8A"/>
    <w:rsid w:val="002414A5"/>
    <w:rsid w:val="002415C9"/>
    <w:rsid w:val="00241AE4"/>
    <w:rsid w:val="00241D0F"/>
    <w:rsid w:val="002421BE"/>
    <w:rsid w:val="00242628"/>
    <w:rsid w:val="0024287A"/>
    <w:rsid w:val="00242919"/>
    <w:rsid w:val="00242D74"/>
    <w:rsid w:val="0024329C"/>
    <w:rsid w:val="002435C2"/>
    <w:rsid w:val="002435F8"/>
    <w:rsid w:val="00243843"/>
    <w:rsid w:val="002439F3"/>
    <w:rsid w:val="00243A87"/>
    <w:rsid w:val="00243FCB"/>
    <w:rsid w:val="00244277"/>
    <w:rsid w:val="002444BD"/>
    <w:rsid w:val="002446B2"/>
    <w:rsid w:val="0024479B"/>
    <w:rsid w:val="00244951"/>
    <w:rsid w:val="00244974"/>
    <w:rsid w:val="00244C85"/>
    <w:rsid w:val="00244C8E"/>
    <w:rsid w:val="00244E98"/>
    <w:rsid w:val="002453ED"/>
    <w:rsid w:val="002456F8"/>
    <w:rsid w:val="00245D9C"/>
    <w:rsid w:val="00246008"/>
    <w:rsid w:val="0024605F"/>
    <w:rsid w:val="00246086"/>
    <w:rsid w:val="00246481"/>
    <w:rsid w:val="00246A3C"/>
    <w:rsid w:val="00246B1E"/>
    <w:rsid w:val="00246CA0"/>
    <w:rsid w:val="00246CC2"/>
    <w:rsid w:val="00246D87"/>
    <w:rsid w:val="002471A4"/>
    <w:rsid w:val="00247240"/>
    <w:rsid w:val="002475AF"/>
    <w:rsid w:val="00247928"/>
    <w:rsid w:val="00247AFD"/>
    <w:rsid w:val="00247BA5"/>
    <w:rsid w:val="00247CAD"/>
    <w:rsid w:val="00247E57"/>
    <w:rsid w:val="00247E59"/>
    <w:rsid w:val="0025004A"/>
    <w:rsid w:val="002500AC"/>
    <w:rsid w:val="002505A9"/>
    <w:rsid w:val="002505CD"/>
    <w:rsid w:val="00250CB8"/>
    <w:rsid w:val="00250E0F"/>
    <w:rsid w:val="00251388"/>
    <w:rsid w:val="002517A2"/>
    <w:rsid w:val="00251F9B"/>
    <w:rsid w:val="0025230E"/>
    <w:rsid w:val="002523A8"/>
    <w:rsid w:val="00252506"/>
    <w:rsid w:val="00252DB1"/>
    <w:rsid w:val="00252E83"/>
    <w:rsid w:val="002531B5"/>
    <w:rsid w:val="002533B2"/>
    <w:rsid w:val="00253472"/>
    <w:rsid w:val="00253AC1"/>
    <w:rsid w:val="00253C02"/>
    <w:rsid w:val="00254088"/>
    <w:rsid w:val="00254267"/>
    <w:rsid w:val="002544D0"/>
    <w:rsid w:val="00254ED4"/>
    <w:rsid w:val="00255097"/>
    <w:rsid w:val="002554FD"/>
    <w:rsid w:val="002556DA"/>
    <w:rsid w:val="00255863"/>
    <w:rsid w:val="00255AFD"/>
    <w:rsid w:val="00255CB4"/>
    <w:rsid w:val="00255D14"/>
    <w:rsid w:val="00256152"/>
    <w:rsid w:val="00256235"/>
    <w:rsid w:val="00256596"/>
    <w:rsid w:val="00256D3C"/>
    <w:rsid w:val="00257252"/>
    <w:rsid w:val="0025735D"/>
    <w:rsid w:val="0025738C"/>
    <w:rsid w:val="002575FA"/>
    <w:rsid w:val="002576D7"/>
    <w:rsid w:val="00257983"/>
    <w:rsid w:val="0025798F"/>
    <w:rsid w:val="00257D90"/>
    <w:rsid w:val="00257DAA"/>
    <w:rsid w:val="00260197"/>
    <w:rsid w:val="0026049A"/>
    <w:rsid w:val="002604BC"/>
    <w:rsid w:val="00260561"/>
    <w:rsid w:val="00260572"/>
    <w:rsid w:val="0026088E"/>
    <w:rsid w:val="00260F5F"/>
    <w:rsid w:val="00261353"/>
    <w:rsid w:val="00261436"/>
    <w:rsid w:val="00261ACA"/>
    <w:rsid w:val="00261C3E"/>
    <w:rsid w:val="0026218A"/>
    <w:rsid w:val="002624D8"/>
    <w:rsid w:val="0026251A"/>
    <w:rsid w:val="002627EF"/>
    <w:rsid w:val="0026296A"/>
    <w:rsid w:val="00262A57"/>
    <w:rsid w:val="00262C90"/>
    <w:rsid w:val="00262F8F"/>
    <w:rsid w:val="00263094"/>
    <w:rsid w:val="0026316D"/>
    <w:rsid w:val="002634D8"/>
    <w:rsid w:val="002635DF"/>
    <w:rsid w:val="00263667"/>
    <w:rsid w:val="002636EF"/>
    <w:rsid w:val="0026395C"/>
    <w:rsid w:val="002639BC"/>
    <w:rsid w:val="00263B2D"/>
    <w:rsid w:val="00263C14"/>
    <w:rsid w:val="00263F43"/>
    <w:rsid w:val="00264047"/>
    <w:rsid w:val="00264060"/>
    <w:rsid w:val="002641DB"/>
    <w:rsid w:val="00264417"/>
    <w:rsid w:val="00264501"/>
    <w:rsid w:val="00264507"/>
    <w:rsid w:val="0026466B"/>
    <w:rsid w:val="00264C0C"/>
    <w:rsid w:val="00264D9F"/>
    <w:rsid w:val="00264F36"/>
    <w:rsid w:val="00264F44"/>
    <w:rsid w:val="00265820"/>
    <w:rsid w:val="00265E4A"/>
    <w:rsid w:val="0026603B"/>
    <w:rsid w:val="002660B3"/>
    <w:rsid w:val="0026617D"/>
    <w:rsid w:val="0026644E"/>
    <w:rsid w:val="002666F2"/>
    <w:rsid w:val="00266754"/>
    <w:rsid w:val="002667FB"/>
    <w:rsid w:val="00266865"/>
    <w:rsid w:val="00266C16"/>
    <w:rsid w:val="00266E38"/>
    <w:rsid w:val="00266F35"/>
    <w:rsid w:val="00267783"/>
    <w:rsid w:val="00267A7C"/>
    <w:rsid w:val="00267BE7"/>
    <w:rsid w:val="00267E9F"/>
    <w:rsid w:val="00270A12"/>
    <w:rsid w:val="00270B11"/>
    <w:rsid w:val="00270D4F"/>
    <w:rsid w:val="00270FE0"/>
    <w:rsid w:val="0027115A"/>
    <w:rsid w:val="002711B1"/>
    <w:rsid w:val="00271659"/>
    <w:rsid w:val="00271B4E"/>
    <w:rsid w:val="00271BC9"/>
    <w:rsid w:val="00271BCA"/>
    <w:rsid w:val="00271C15"/>
    <w:rsid w:val="00272284"/>
    <w:rsid w:val="00272287"/>
    <w:rsid w:val="002722B7"/>
    <w:rsid w:val="00272330"/>
    <w:rsid w:val="002727C9"/>
    <w:rsid w:val="00272822"/>
    <w:rsid w:val="00272AD0"/>
    <w:rsid w:val="00272BA3"/>
    <w:rsid w:val="00272F50"/>
    <w:rsid w:val="00272FAD"/>
    <w:rsid w:val="00273032"/>
    <w:rsid w:val="002730BE"/>
    <w:rsid w:val="002736F2"/>
    <w:rsid w:val="00273906"/>
    <w:rsid w:val="00273A78"/>
    <w:rsid w:val="0027422D"/>
    <w:rsid w:val="0027431E"/>
    <w:rsid w:val="00274A2E"/>
    <w:rsid w:val="00274C41"/>
    <w:rsid w:val="00274D78"/>
    <w:rsid w:val="0027510E"/>
    <w:rsid w:val="002756F3"/>
    <w:rsid w:val="002757E0"/>
    <w:rsid w:val="002758D8"/>
    <w:rsid w:val="00275BF2"/>
    <w:rsid w:val="00275F04"/>
    <w:rsid w:val="00275F1B"/>
    <w:rsid w:val="00275F47"/>
    <w:rsid w:val="002765BE"/>
    <w:rsid w:val="002767A9"/>
    <w:rsid w:val="002767EB"/>
    <w:rsid w:val="00276856"/>
    <w:rsid w:val="00276C08"/>
    <w:rsid w:val="00276E45"/>
    <w:rsid w:val="00276EAB"/>
    <w:rsid w:val="00276FDD"/>
    <w:rsid w:val="002776BF"/>
    <w:rsid w:val="00277714"/>
    <w:rsid w:val="00277AEC"/>
    <w:rsid w:val="00277CB9"/>
    <w:rsid w:val="0028065A"/>
    <w:rsid w:val="002807CC"/>
    <w:rsid w:val="00280875"/>
    <w:rsid w:val="00281021"/>
    <w:rsid w:val="002811DD"/>
    <w:rsid w:val="002812D3"/>
    <w:rsid w:val="00282232"/>
    <w:rsid w:val="00282285"/>
    <w:rsid w:val="0028229D"/>
    <w:rsid w:val="002827AD"/>
    <w:rsid w:val="002827B1"/>
    <w:rsid w:val="00282836"/>
    <w:rsid w:val="00282938"/>
    <w:rsid w:val="00282949"/>
    <w:rsid w:val="00282B0B"/>
    <w:rsid w:val="00282B3C"/>
    <w:rsid w:val="00282E7F"/>
    <w:rsid w:val="00283303"/>
    <w:rsid w:val="002834BE"/>
    <w:rsid w:val="0028393E"/>
    <w:rsid w:val="00283B1C"/>
    <w:rsid w:val="00283CC9"/>
    <w:rsid w:val="00284106"/>
    <w:rsid w:val="002841C6"/>
    <w:rsid w:val="002844FD"/>
    <w:rsid w:val="00284EB6"/>
    <w:rsid w:val="002850A1"/>
    <w:rsid w:val="002851A1"/>
    <w:rsid w:val="00285860"/>
    <w:rsid w:val="00285A86"/>
    <w:rsid w:val="00285D47"/>
    <w:rsid w:val="002860CE"/>
    <w:rsid w:val="0028656B"/>
    <w:rsid w:val="002865CD"/>
    <w:rsid w:val="0028676D"/>
    <w:rsid w:val="0028685A"/>
    <w:rsid w:val="00286B6A"/>
    <w:rsid w:val="00286F57"/>
    <w:rsid w:val="00286FD9"/>
    <w:rsid w:val="0028710F"/>
    <w:rsid w:val="00287407"/>
    <w:rsid w:val="0028778B"/>
    <w:rsid w:val="002877CA"/>
    <w:rsid w:val="00287AD9"/>
    <w:rsid w:val="00287CF2"/>
    <w:rsid w:val="00287EE7"/>
    <w:rsid w:val="002900A6"/>
    <w:rsid w:val="002900B0"/>
    <w:rsid w:val="00290682"/>
    <w:rsid w:val="002913D2"/>
    <w:rsid w:val="002913D6"/>
    <w:rsid w:val="002919D6"/>
    <w:rsid w:val="00291CB2"/>
    <w:rsid w:val="00291DB4"/>
    <w:rsid w:val="00291EBC"/>
    <w:rsid w:val="00292179"/>
    <w:rsid w:val="002923B0"/>
    <w:rsid w:val="002923E1"/>
    <w:rsid w:val="00292668"/>
    <w:rsid w:val="00292B3B"/>
    <w:rsid w:val="00292C7A"/>
    <w:rsid w:val="0029369E"/>
    <w:rsid w:val="0029370A"/>
    <w:rsid w:val="00293724"/>
    <w:rsid w:val="002937BD"/>
    <w:rsid w:val="00293AB1"/>
    <w:rsid w:val="00293B7D"/>
    <w:rsid w:val="00293BA5"/>
    <w:rsid w:val="00293ECA"/>
    <w:rsid w:val="00294273"/>
    <w:rsid w:val="002948A1"/>
    <w:rsid w:val="00294AFE"/>
    <w:rsid w:val="00294BA5"/>
    <w:rsid w:val="00294FD4"/>
    <w:rsid w:val="0029522C"/>
    <w:rsid w:val="00295922"/>
    <w:rsid w:val="002959EB"/>
    <w:rsid w:val="0029616F"/>
    <w:rsid w:val="00296268"/>
    <w:rsid w:val="00296333"/>
    <w:rsid w:val="002964D4"/>
    <w:rsid w:val="00296845"/>
    <w:rsid w:val="00296A8E"/>
    <w:rsid w:val="00296A9C"/>
    <w:rsid w:val="002971D5"/>
    <w:rsid w:val="00297392"/>
    <w:rsid w:val="002973FA"/>
    <w:rsid w:val="00297615"/>
    <w:rsid w:val="00297648"/>
    <w:rsid w:val="00297A62"/>
    <w:rsid w:val="00297DDE"/>
    <w:rsid w:val="00297E2E"/>
    <w:rsid w:val="002A0289"/>
    <w:rsid w:val="002A0445"/>
    <w:rsid w:val="002A0B64"/>
    <w:rsid w:val="002A0E94"/>
    <w:rsid w:val="002A0F81"/>
    <w:rsid w:val="002A1072"/>
    <w:rsid w:val="002A1395"/>
    <w:rsid w:val="002A1B21"/>
    <w:rsid w:val="002A1B3E"/>
    <w:rsid w:val="002A1C1D"/>
    <w:rsid w:val="002A1D79"/>
    <w:rsid w:val="002A1F13"/>
    <w:rsid w:val="002A2303"/>
    <w:rsid w:val="002A24C2"/>
    <w:rsid w:val="002A24F2"/>
    <w:rsid w:val="002A2562"/>
    <w:rsid w:val="002A2647"/>
    <w:rsid w:val="002A2770"/>
    <w:rsid w:val="002A2B89"/>
    <w:rsid w:val="002A306D"/>
    <w:rsid w:val="002A3420"/>
    <w:rsid w:val="002A38C3"/>
    <w:rsid w:val="002A391D"/>
    <w:rsid w:val="002A3A79"/>
    <w:rsid w:val="002A3BF0"/>
    <w:rsid w:val="002A3C69"/>
    <w:rsid w:val="002A3D3B"/>
    <w:rsid w:val="002A3FFD"/>
    <w:rsid w:val="002A420F"/>
    <w:rsid w:val="002A4516"/>
    <w:rsid w:val="002A4734"/>
    <w:rsid w:val="002A47D7"/>
    <w:rsid w:val="002A4826"/>
    <w:rsid w:val="002A4C14"/>
    <w:rsid w:val="002A4DA8"/>
    <w:rsid w:val="002A4F13"/>
    <w:rsid w:val="002A5061"/>
    <w:rsid w:val="002A513B"/>
    <w:rsid w:val="002A55D5"/>
    <w:rsid w:val="002A59B1"/>
    <w:rsid w:val="002A5C32"/>
    <w:rsid w:val="002A5DD6"/>
    <w:rsid w:val="002A64E6"/>
    <w:rsid w:val="002A6701"/>
    <w:rsid w:val="002A69E2"/>
    <w:rsid w:val="002A6C46"/>
    <w:rsid w:val="002A6D98"/>
    <w:rsid w:val="002A6DBA"/>
    <w:rsid w:val="002A70E8"/>
    <w:rsid w:val="002A7155"/>
    <w:rsid w:val="002A75D8"/>
    <w:rsid w:val="002A7A2E"/>
    <w:rsid w:val="002A7D22"/>
    <w:rsid w:val="002B01EF"/>
    <w:rsid w:val="002B0214"/>
    <w:rsid w:val="002B0548"/>
    <w:rsid w:val="002B0E42"/>
    <w:rsid w:val="002B0F12"/>
    <w:rsid w:val="002B1263"/>
    <w:rsid w:val="002B15C5"/>
    <w:rsid w:val="002B1749"/>
    <w:rsid w:val="002B19A8"/>
    <w:rsid w:val="002B2465"/>
    <w:rsid w:val="002B24B5"/>
    <w:rsid w:val="002B3242"/>
    <w:rsid w:val="002B3374"/>
    <w:rsid w:val="002B33C5"/>
    <w:rsid w:val="002B356E"/>
    <w:rsid w:val="002B3961"/>
    <w:rsid w:val="002B3A26"/>
    <w:rsid w:val="002B3C75"/>
    <w:rsid w:val="002B4043"/>
    <w:rsid w:val="002B44F1"/>
    <w:rsid w:val="002B4728"/>
    <w:rsid w:val="002B4B2A"/>
    <w:rsid w:val="002B4B46"/>
    <w:rsid w:val="002B4BE5"/>
    <w:rsid w:val="002B4BF6"/>
    <w:rsid w:val="002B5C74"/>
    <w:rsid w:val="002B6C8F"/>
    <w:rsid w:val="002B7164"/>
    <w:rsid w:val="002B7194"/>
    <w:rsid w:val="002B74F4"/>
    <w:rsid w:val="002B76AF"/>
    <w:rsid w:val="002B788D"/>
    <w:rsid w:val="002B7A52"/>
    <w:rsid w:val="002B7A76"/>
    <w:rsid w:val="002B7FE1"/>
    <w:rsid w:val="002B7FE2"/>
    <w:rsid w:val="002C0055"/>
    <w:rsid w:val="002C00AB"/>
    <w:rsid w:val="002C033D"/>
    <w:rsid w:val="002C0577"/>
    <w:rsid w:val="002C0A28"/>
    <w:rsid w:val="002C0D8C"/>
    <w:rsid w:val="002C1839"/>
    <w:rsid w:val="002C1847"/>
    <w:rsid w:val="002C1A36"/>
    <w:rsid w:val="002C1EF9"/>
    <w:rsid w:val="002C240E"/>
    <w:rsid w:val="002C278B"/>
    <w:rsid w:val="002C299C"/>
    <w:rsid w:val="002C2DB2"/>
    <w:rsid w:val="002C2DC5"/>
    <w:rsid w:val="002C2E42"/>
    <w:rsid w:val="002C2F29"/>
    <w:rsid w:val="002C2FCD"/>
    <w:rsid w:val="002C301E"/>
    <w:rsid w:val="002C30F1"/>
    <w:rsid w:val="002C3328"/>
    <w:rsid w:val="002C34B9"/>
    <w:rsid w:val="002C3682"/>
    <w:rsid w:val="002C409D"/>
    <w:rsid w:val="002C42FF"/>
    <w:rsid w:val="002C4494"/>
    <w:rsid w:val="002C4698"/>
    <w:rsid w:val="002C49EE"/>
    <w:rsid w:val="002C4AC6"/>
    <w:rsid w:val="002C4C31"/>
    <w:rsid w:val="002C4DED"/>
    <w:rsid w:val="002C4F21"/>
    <w:rsid w:val="002C50F1"/>
    <w:rsid w:val="002C562D"/>
    <w:rsid w:val="002C5992"/>
    <w:rsid w:val="002C5C32"/>
    <w:rsid w:val="002C5F7A"/>
    <w:rsid w:val="002C5FB1"/>
    <w:rsid w:val="002C63A3"/>
    <w:rsid w:val="002C647C"/>
    <w:rsid w:val="002C6562"/>
    <w:rsid w:val="002C6DF1"/>
    <w:rsid w:val="002C715E"/>
    <w:rsid w:val="002C7627"/>
    <w:rsid w:val="002C76E1"/>
    <w:rsid w:val="002C77A9"/>
    <w:rsid w:val="002C7955"/>
    <w:rsid w:val="002C7C4D"/>
    <w:rsid w:val="002D0072"/>
    <w:rsid w:val="002D0088"/>
    <w:rsid w:val="002D00DC"/>
    <w:rsid w:val="002D0D12"/>
    <w:rsid w:val="002D1407"/>
    <w:rsid w:val="002D192E"/>
    <w:rsid w:val="002D19E8"/>
    <w:rsid w:val="002D1C27"/>
    <w:rsid w:val="002D1D67"/>
    <w:rsid w:val="002D1ECF"/>
    <w:rsid w:val="002D228E"/>
    <w:rsid w:val="002D23E8"/>
    <w:rsid w:val="002D2456"/>
    <w:rsid w:val="002D2731"/>
    <w:rsid w:val="002D27F0"/>
    <w:rsid w:val="002D29A7"/>
    <w:rsid w:val="002D32D8"/>
    <w:rsid w:val="002D355B"/>
    <w:rsid w:val="002D3768"/>
    <w:rsid w:val="002D389C"/>
    <w:rsid w:val="002D3979"/>
    <w:rsid w:val="002D3C07"/>
    <w:rsid w:val="002D3CA8"/>
    <w:rsid w:val="002D4106"/>
    <w:rsid w:val="002D4219"/>
    <w:rsid w:val="002D4301"/>
    <w:rsid w:val="002D441B"/>
    <w:rsid w:val="002D46FA"/>
    <w:rsid w:val="002D48B8"/>
    <w:rsid w:val="002D4945"/>
    <w:rsid w:val="002D4A64"/>
    <w:rsid w:val="002D4BC7"/>
    <w:rsid w:val="002D4C6C"/>
    <w:rsid w:val="002D4D14"/>
    <w:rsid w:val="002D4E97"/>
    <w:rsid w:val="002D5652"/>
    <w:rsid w:val="002D59C7"/>
    <w:rsid w:val="002D5B3C"/>
    <w:rsid w:val="002D5EAE"/>
    <w:rsid w:val="002D6339"/>
    <w:rsid w:val="002D6534"/>
    <w:rsid w:val="002D65E9"/>
    <w:rsid w:val="002D6621"/>
    <w:rsid w:val="002D67F8"/>
    <w:rsid w:val="002D69B2"/>
    <w:rsid w:val="002D7180"/>
    <w:rsid w:val="002D7252"/>
    <w:rsid w:val="002D730C"/>
    <w:rsid w:val="002D7445"/>
    <w:rsid w:val="002D74F2"/>
    <w:rsid w:val="002D75A9"/>
    <w:rsid w:val="002D7713"/>
    <w:rsid w:val="002E027E"/>
    <w:rsid w:val="002E02B4"/>
    <w:rsid w:val="002E02FB"/>
    <w:rsid w:val="002E0350"/>
    <w:rsid w:val="002E0C24"/>
    <w:rsid w:val="002E1C37"/>
    <w:rsid w:val="002E1CCC"/>
    <w:rsid w:val="002E1F38"/>
    <w:rsid w:val="002E1FC9"/>
    <w:rsid w:val="002E1FFC"/>
    <w:rsid w:val="002E21C0"/>
    <w:rsid w:val="002E2393"/>
    <w:rsid w:val="002E2449"/>
    <w:rsid w:val="002E2540"/>
    <w:rsid w:val="002E2649"/>
    <w:rsid w:val="002E29DB"/>
    <w:rsid w:val="002E2E8D"/>
    <w:rsid w:val="002E2F42"/>
    <w:rsid w:val="002E313B"/>
    <w:rsid w:val="002E33EF"/>
    <w:rsid w:val="002E3528"/>
    <w:rsid w:val="002E3AA1"/>
    <w:rsid w:val="002E3B3C"/>
    <w:rsid w:val="002E3E1D"/>
    <w:rsid w:val="002E3EA6"/>
    <w:rsid w:val="002E3F07"/>
    <w:rsid w:val="002E4070"/>
    <w:rsid w:val="002E5051"/>
    <w:rsid w:val="002E528D"/>
    <w:rsid w:val="002E53B3"/>
    <w:rsid w:val="002E57EC"/>
    <w:rsid w:val="002E5949"/>
    <w:rsid w:val="002E5E79"/>
    <w:rsid w:val="002E61BC"/>
    <w:rsid w:val="002E61EF"/>
    <w:rsid w:val="002E62EA"/>
    <w:rsid w:val="002E6615"/>
    <w:rsid w:val="002E6664"/>
    <w:rsid w:val="002E78B6"/>
    <w:rsid w:val="002E793A"/>
    <w:rsid w:val="002E7E9A"/>
    <w:rsid w:val="002F02B3"/>
    <w:rsid w:val="002F0895"/>
    <w:rsid w:val="002F0AAC"/>
    <w:rsid w:val="002F0D86"/>
    <w:rsid w:val="002F0E0F"/>
    <w:rsid w:val="002F0E45"/>
    <w:rsid w:val="002F1451"/>
    <w:rsid w:val="002F1688"/>
    <w:rsid w:val="002F172B"/>
    <w:rsid w:val="002F1906"/>
    <w:rsid w:val="002F19DF"/>
    <w:rsid w:val="002F1FF2"/>
    <w:rsid w:val="002F218A"/>
    <w:rsid w:val="002F2203"/>
    <w:rsid w:val="002F223F"/>
    <w:rsid w:val="002F225C"/>
    <w:rsid w:val="002F2416"/>
    <w:rsid w:val="002F259E"/>
    <w:rsid w:val="002F2644"/>
    <w:rsid w:val="002F277D"/>
    <w:rsid w:val="002F2873"/>
    <w:rsid w:val="002F2D13"/>
    <w:rsid w:val="002F2F77"/>
    <w:rsid w:val="002F3135"/>
    <w:rsid w:val="002F32E1"/>
    <w:rsid w:val="002F3525"/>
    <w:rsid w:val="002F38C1"/>
    <w:rsid w:val="002F39A0"/>
    <w:rsid w:val="002F3DE0"/>
    <w:rsid w:val="002F40A3"/>
    <w:rsid w:val="002F4391"/>
    <w:rsid w:val="002F43B2"/>
    <w:rsid w:val="002F46E1"/>
    <w:rsid w:val="002F47CE"/>
    <w:rsid w:val="002F47FA"/>
    <w:rsid w:val="002F4995"/>
    <w:rsid w:val="002F4AA4"/>
    <w:rsid w:val="002F52BB"/>
    <w:rsid w:val="002F54FB"/>
    <w:rsid w:val="002F5583"/>
    <w:rsid w:val="002F56B8"/>
    <w:rsid w:val="002F59B5"/>
    <w:rsid w:val="002F5AF9"/>
    <w:rsid w:val="002F5BF0"/>
    <w:rsid w:val="002F5D37"/>
    <w:rsid w:val="002F60B2"/>
    <w:rsid w:val="002F6138"/>
    <w:rsid w:val="002F613F"/>
    <w:rsid w:val="002F6610"/>
    <w:rsid w:val="002F687A"/>
    <w:rsid w:val="002F6931"/>
    <w:rsid w:val="002F6B34"/>
    <w:rsid w:val="002F6B62"/>
    <w:rsid w:val="002F707E"/>
    <w:rsid w:val="002F71C3"/>
    <w:rsid w:val="002F7552"/>
    <w:rsid w:val="002F78BE"/>
    <w:rsid w:val="002F7AA3"/>
    <w:rsid w:val="002F7AB8"/>
    <w:rsid w:val="002F7B92"/>
    <w:rsid w:val="002F7BF4"/>
    <w:rsid w:val="0030015C"/>
    <w:rsid w:val="00300248"/>
    <w:rsid w:val="00300EC4"/>
    <w:rsid w:val="00300F10"/>
    <w:rsid w:val="003012F1"/>
    <w:rsid w:val="00301448"/>
    <w:rsid w:val="0030149F"/>
    <w:rsid w:val="00301770"/>
    <w:rsid w:val="00301C62"/>
    <w:rsid w:val="00301E6C"/>
    <w:rsid w:val="00301F77"/>
    <w:rsid w:val="00301FCF"/>
    <w:rsid w:val="003020A4"/>
    <w:rsid w:val="003025B0"/>
    <w:rsid w:val="003028F7"/>
    <w:rsid w:val="00302AD0"/>
    <w:rsid w:val="00302AE6"/>
    <w:rsid w:val="00302E0F"/>
    <w:rsid w:val="003030B7"/>
    <w:rsid w:val="00303484"/>
    <w:rsid w:val="0030354B"/>
    <w:rsid w:val="003035D7"/>
    <w:rsid w:val="003035DC"/>
    <w:rsid w:val="003035F3"/>
    <w:rsid w:val="00303991"/>
    <w:rsid w:val="003039AC"/>
    <w:rsid w:val="0030420C"/>
    <w:rsid w:val="0030430B"/>
    <w:rsid w:val="003046B8"/>
    <w:rsid w:val="00304958"/>
    <w:rsid w:val="00304B0C"/>
    <w:rsid w:val="00304B21"/>
    <w:rsid w:val="00304D47"/>
    <w:rsid w:val="0030509B"/>
    <w:rsid w:val="003053F8"/>
    <w:rsid w:val="00305485"/>
    <w:rsid w:val="00305A22"/>
    <w:rsid w:val="00305B3C"/>
    <w:rsid w:val="00305B6F"/>
    <w:rsid w:val="00306433"/>
    <w:rsid w:val="003066A8"/>
    <w:rsid w:val="00306B3C"/>
    <w:rsid w:val="00306D43"/>
    <w:rsid w:val="003071E7"/>
    <w:rsid w:val="003072C8"/>
    <w:rsid w:val="00307313"/>
    <w:rsid w:val="00307A81"/>
    <w:rsid w:val="00307B3C"/>
    <w:rsid w:val="00307D4B"/>
    <w:rsid w:val="0031039A"/>
    <w:rsid w:val="0031094E"/>
    <w:rsid w:val="00310F25"/>
    <w:rsid w:val="00310F55"/>
    <w:rsid w:val="003110AD"/>
    <w:rsid w:val="00311202"/>
    <w:rsid w:val="003113BC"/>
    <w:rsid w:val="00311701"/>
    <w:rsid w:val="0031186B"/>
    <w:rsid w:val="00311B68"/>
    <w:rsid w:val="00312843"/>
    <w:rsid w:val="0031284C"/>
    <w:rsid w:val="003129A0"/>
    <w:rsid w:val="00312C36"/>
    <w:rsid w:val="00312C3A"/>
    <w:rsid w:val="00312C3F"/>
    <w:rsid w:val="00312EEC"/>
    <w:rsid w:val="00313EB6"/>
    <w:rsid w:val="00313EED"/>
    <w:rsid w:val="00313F1E"/>
    <w:rsid w:val="00314165"/>
    <w:rsid w:val="003141DA"/>
    <w:rsid w:val="0031451B"/>
    <w:rsid w:val="00314936"/>
    <w:rsid w:val="003150CD"/>
    <w:rsid w:val="003152B7"/>
    <w:rsid w:val="003153D9"/>
    <w:rsid w:val="00315856"/>
    <w:rsid w:val="00315A9D"/>
    <w:rsid w:val="00315BEB"/>
    <w:rsid w:val="00315D10"/>
    <w:rsid w:val="00315DB2"/>
    <w:rsid w:val="00315DF9"/>
    <w:rsid w:val="00315F7C"/>
    <w:rsid w:val="0031615D"/>
    <w:rsid w:val="0031628F"/>
    <w:rsid w:val="00316492"/>
    <w:rsid w:val="003164D9"/>
    <w:rsid w:val="00316BA0"/>
    <w:rsid w:val="00316CE8"/>
    <w:rsid w:val="00316EF9"/>
    <w:rsid w:val="0031764E"/>
    <w:rsid w:val="0031778B"/>
    <w:rsid w:val="00317CC3"/>
    <w:rsid w:val="00317DEC"/>
    <w:rsid w:val="0032007A"/>
    <w:rsid w:val="003200A9"/>
    <w:rsid w:val="00320631"/>
    <w:rsid w:val="00320779"/>
    <w:rsid w:val="0032081A"/>
    <w:rsid w:val="00320968"/>
    <w:rsid w:val="003209AA"/>
    <w:rsid w:val="003209E6"/>
    <w:rsid w:val="00320B9E"/>
    <w:rsid w:val="00320EDF"/>
    <w:rsid w:val="00321029"/>
    <w:rsid w:val="00321175"/>
    <w:rsid w:val="0032121C"/>
    <w:rsid w:val="00321584"/>
    <w:rsid w:val="003215E1"/>
    <w:rsid w:val="00321823"/>
    <w:rsid w:val="003218B0"/>
    <w:rsid w:val="00321D27"/>
    <w:rsid w:val="00321DFC"/>
    <w:rsid w:val="00322018"/>
    <w:rsid w:val="00322087"/>
    <w:rsid w:val="003220F8"/>
    <w:rsid w:val="00322262"/>
    <w:rsid w:val="00322501"/>
    <w:rsid w:val="0032252C"/>
    <w:rsid w:val="00322A9C"/>
    <w:rsid w:val="00322FE7"/>
    <w:rsid w:val="0032340C"/>
    <w:rsid w:val="00323715"/>
    <w:rsid w:val="00323768"/>
    <w:rsid w:val="00323EC6"/>
    <w:rsid w:val="00323F1A"/>
    <w:rsid w:val="00324075"/>
    <w:rsid w:val="003243E3"/>
    <w:rsid w:val="00324622"/>
    <w:rsid w:val="003247D3"/>
    <w:rsid w:val="00324825"/>
    <w:rsid w:val="0032482F"/>
    <w:rsid w:val="00324945"/>
    <w:rsid w:val="003249AE"/>
    <w:rsid w:val="00324D5E"/>
    <w:rsid w:val="003251D3"/>
    <w:rsid w:val="003251F5"/>
    <w:rsid w:val="0032562D"/>
    <w:rsid w:val="00325716"/>
    <w:rsid w:val="00325ABA"/>
    <w:rsid w:val="0032626F"/>
    <w:rsid w:val="003266A2"/>
    <w:rsid w:val="00326CE3"/>
    <w:rsid w:val="00326DF2"/>
    <w:rsid w:val="003270CD"/>
    <w:rsid w:val="0032712C"/>
    <w:rsid w:val="00327183"/>
    <w:rsid w:val="003271BC"/>
    <w:rsid w:val="0032725D"/>
    <w:rsid w:val="003273C6"/>
    <w:rsid w:val="0032749C"/>
    <w:rsid w:val="00327543"/>
    <w:rsid w:val="00327854"/>
    <w:rsid w:val="0032787C"/>
    <w:rsid w:val="00327B03"/>
    <w:rsid w:val="00327DC7"/>
    <w:rsid w:val="003300AC"/>
    <w:rsid w:val="003300F5"/>
    <w:rsid w:val="003301F3"/>
    <w:rsid w:val="003301FB"/>
    <w:rsid w:val="00330571"/>
    <w:rsid w:val="003306B9"/>
    <w:rsid w:val="003306FE"/>
    <w:rsid w:val="00330B1B"/>
    <w:rsid w:val="00331332"/>
    <w:rsid w:val="003313D1"/>
    <w:rsid w:val="003318BD"/>
    <w:rsid w:val="00331EEB"/>
    <w:rsid w:val="00332083"/>
    <w:rsid w:val="0033217E"/>
    <w:rsid w:val="0033219F"/>
    <w:rsid w:val="00332217"/>
    <w:rsid w:val="00332223"/>
    <w:rsid w:val="003324AB"/>
    <w:rsid w:val="00332650"/>
    <w:rsid w:val="003329A2"/>
    <w:rsid w:val="003329ED"/>
    <w:rsid w:val="00332ACE"/>
    <w:rsid w:val="00332C2F"/>
    <w:rsid w:val="00333049"/>
    <w:rsid w:val="003332B3"/>
    <w:rsid w:val="003336D8"/>
    <w:rsid w:val="003337E4"/>
    <w:rsid w:val="00333AC4"/>
    <w:rsid w:val="00333C86"/>
    <w:rsid w:val="00333E88"/>
    <w:rsid w:val="00334130"/>
    <w:rsid w:val="0033445A"/>
    <w:rsid w:val="0033465B"/>
    <w:rsid w:val="003348D5"/>
    <w:rsid w:val="003349B6"/>
    <w:rsid w:val="00334B19"/>
    <w:rsid w:val="00334DCA"/>
    <w:rsid w:val="0033502D"/>
    <w:rsid w:val="0033548D"/>
    <w:rsid w:val="003355FC"/>
    <w:rsid w:val="00335684"/>
    <w:rsid w:val="003358D5"/>
    <w:rsid w:val="00335937"/>
    <w:rsid w:val="00335D10"/>
    <w:rsid w:val="00335E30"/>
    <w:rsid w:val="00335EE5"/>
    <w:rsid w:val="00336116"/>
    <w:rsid w:val="0033652C"/>
    <w:rsid w:val="003366A0"/>
    <w:rsid w:val="0033693C"/>
    <w:rsid w:val="00336F7B"/>
    <w:rsid w:val="0033710C"/>
    <w:rsid w:val="003372D4"/>
    <w:rsid w:val="00337374"/>
    <w:rsid w:val="00337448"/>
    <w:rsid w:val="003374C4"/>
    <w:rsid w:val="00337A29"/>
    <w:rsid w:val="00337A66"/>
    <w:rsid w:val="00340066"/>
    <w:rsid w:val="0034036D"/>
    <w:rsid w:val="00340513"/>
    <w:rsid w:val="00340D5E"/>
    <w:rsid w:val="00340DBC"/>
    <w:rsid w:val="00341179"/>
    <w:rsid w:val="003416C4"/>
    <w:rsid w:val="00341B4F"/>
    <w:rsid w:val="00341B85"/>
    <w:rsid w:val="00341F9F"/>
    <w:rsid w:val="00342727"/>
    <w:rsid w:val="003429CA"/>
    <w:rsid w:val="00342B9B"/>
    <w:rsid w:val="003432F2"/>
    <w:rsid w:val="003435F6"/>
    <w:rsid w:val="0034373C"/>
    <w:rsid w:val="0034374E"/>
    <w:rsid w:val="00343814"/>
    <w:rsid w:val="00343EFB"/>
    <w:rsid w:val="0034407B"/>
    <w:rsid w:val="003440F0"/>
    <w:rsid w:val="00344287"/>
    <w:rsid w:val="003446D5"/>
    <w:rsid w:val="00344864"/>
    <w:rsid w:val="00344879"/>
    <w:rsid w:val="00344889"/>
    <w:rsid w:val="00344A3F"/>
    <w:rsid w:val="00344E72"/>
    <w:rsid w:val="00345070"/>
    <w:rsid w:val="003454B0"/>
    <w:rsid w:val="003456B9"/>
    <w:rsid w:val="00345852"/>
    <w:rsid w:val="003458BF"/>
    <w:rsid w:val="0034595A"/>
    <w:rsid w:val="00345968"/>
    <w:rsid w:val="00345B1E"/>
    <w:rsid w:val="00346022"/>
    <w:rsid w:val="00346474"/>
    <w:rsid w:val="003465D0"/>
    <w:rsid w:val="00346AAA"/>
    <w:rsid w:val="00346CD1"/>
    <w:rsid w:val="00346E4F"/>
    <w:rsid w:val="00346EFC"/>
    <w:rsid w:val="00347002"/>
    <w:rsid w:val="00347126"/>
    <w:rsid w:val="003473F3"/>
    <w:rsid w:val="00347500"/>
    <w:rsid w:val="00347932"/>
    <w:rsid w:val="00347D1B"/>
    <w:rsid w:val="00347D3B"/>
    <w:rsid w:val="003500CC"/>
    <w:rsid w:val="00350679"/>
    <w:rsid w:val="00350F20"/>
    <w:rsid w:val="00350FA9"/>
    <w:rsid w:val="00350FDB"/>
    <w:rsid w:val="00351206"/>
    <w:rsid w:val="003512D4"/>
    <w:rsid w:val="0035131B"/>
    <w:rsid w:val="003513D6"/>
    <w:rsid w:val="003515FC"/>
    <w:rsid w:val="003516C6"/>
    <w:rsid w:val="003518A7"/>
    <w:rsid w:val="00351934"/>
    <w:rsid w:val="00351D19"/>
    <w:rsid w:val="00351DA8"/>
    <w:rsid w:val="00351EAA"/>
    <w:rsid w:val="00351F8C"/>
    <w:rsid w:val="00352093"/>
    <w:rsid w:val="00352605"/>
    <w:rsid w:val="003527B4"/>
    <w:rsid w:val="003528AC"/>
    <w:rsid w:val="0035299E"/>
    <w:rsid w:val="00352BE7"/>
    <w:rsid w:val="00352D4D"/>
    <w:rsid w:val="00352E82"/>
    <w:rsid w:val="00352F57"/>
    <w:rsid w:val="00353076"/>
    <w:rsid w:val="003531C5"/>
    <w:rsid w:val="003534B8"/>
    <w:rsid w:val="003535A3"/>
    <w:rsid w:val="003539BF"/>
    <w:rsid w:val="00353BE1"/>
    <w:rsid w:val="00353D93"/>
    <w:rsid w:val="00353DE1"/>
    <w:rsid w:val="00353FAA"/>
    <w:rsid w:val="0035428C"/>
    <w:rsid w:val="00354A75"/>
    <w:rsid w:val="00354C11"/>
    <w:rsid w:val="00354F6C"/>
    <w:rsid w:val="00354FC5"/>
    <w:rsid w:val="003550B3"/>
    <w:rsid w:val="0035536A"/>
    <w:rsid w:val="0035573B"/>
    <w:rsid w:val="00355946"/>
    <w:rsid w:val="00355A23"/>
    <w:rsid w:val="003563A0"/>
    <w:rsid w:val="00356CD9"/>
    <w:rsid w:val="00356F60"/>
    <w:rsid w:val="00357362"/>
    <w:rsid w:val="003575F0"/>
    <w:rsid w:val="003578AF"/>
    <w:rsid w:val="0035798C"/>
    <w:rsid w:val="00357A15"/>
    <w:rsid w:val="00357D3C"/>
    <w:rsid w:val="00357E7C"/>
    <w:rsid w:val="0036001A"/>
    <w:rsid w:val="00360394"/>
    <w:rsid w:val="00360769"/>
    <w:rsid w:val="00360858"/>
    <w:rsid w:val="00360DD1"/>
    <w:rsid w:val="00360E10"/>
    <w:rsid w:val="0036106E"/>
    <w:rsid w:val="003612B5"/>
    <w:rsid w:val="00361397"/>
    <w:rsid w:val="003614F2"/>
    <w:rsid w:val="003617B1"/>
    <w:rsid w:val="00361878"/>
    <w:rsid w:val="00361958"/>
    <w:rsid w:val="00361C13"/>
    <w:rsid w:val="0036213B"/>
    <w:rsid w:val="003624CB"/>
    <w:rsid w:val="00362841"/>
    <w:rsid w:val="00362C9C"/>
    <w:rsid w:val="00362CBB"/>
    <w:rsid w:val="00362D67"/>
    <w:rsid w:val="00363112"/>
    <w:rsid w:val="0036321D"/>
    <w:rsid w:val="003638DB"/>
    <w:rsid w:val="003643BC"/>
    <w:rsid w:val="003643F1"/>
    <w:rsid w:val="00364806"/>
    <w:rsid w:val="0036490A"/>
    <w:rsid w:val="003649C4"/>
    <w:rsid w:val="00364A21"/>
    <w:rsid w:val="00364D59"/>
    <w:rsid w:val="00365048"/>
    <w:rsid w:val="00365049"/>
    <w:rsid w:val="003651A0"/>
    <w:rsid w:val="0036522C"/>
    <w:rsid w:val="00365310"/>
    <w:rsid w:val="0036558C"/>
    <w:rsid w:val="003655A1"/>
    <w:rsid w:val="00365642"/>
    <w:rsid w:val="00365C86"/>
    <w:rsid w:val="00365CA4"/>
    <w:rsid w:val="00365CFF"/>
    <w:rsid w:val="00365FF9"/>
    <w:rsid w:val="003660FA"/>
    <w:rsid w:val="0036667E"/>
    <w:rsid w:val="003666D1"/>
    <w:rsid w:val="0036678C"/>
    <w:rsid w:val="00366843"/>
    <w:rsid w:val="0036684E"/>
    <w:rsid w:val="00366AE6"/>
    <w:rsid w:val="00366BD2"/>
    <w:rsid w:val="00366BD7"/>
    <w:rsid w:val="00366CF5"/>
    <w:rsid w:val="003672B6"/>
    <w:rsid w:val="003678EB"/>
    <w:rsid w:val="003679B1"/>
    <w:rsid w:val="00367C0A"/>
    <w:rsid w:val="00367EA3"/>
    <w:rsid w:val="003704AE"/>
    <w:rsid w:val="0037064B"/>
    <w:rsid w:val="003706DA"/>
    <w:rsid w:val="00370DF9"/>
    <w:rsid w:val="00370E42"/>
    <w:rsid w:val="00370EFA"/>
    <w:rsid w:val="00370FEE"/>
    <w:rsid w:val="00371222"/>
    <w:rsid w:val="003712F7"/>
    <w:rsid w:val="00371350"/>
    <w:rsid w:val="003714BF"/>
    <w:rsid w:val="00371609"/>
    <w:rsid w:val="0037181B"/>
    <w:rsid w:val="00371880"/>
    <w:rsid w:val="00371973"/>
    <w:rsid w:val="00372126"/>
    <w:rsid w:val="00372144"/>
    <w:rsid w:val="00372331"/>
    <w:rsid w:val="00372395"/>
    <w:rsid w:val="0037272C"/>
    <w:rsid w:val="0037308A"/>
    <w:rsid w:val="003735C9"/>
    <w:rsid w:val="0037398E"/>
    <w:rsid w:val="00373FAC"/>
    <w:rsid w:val="003742C2"/>
    <w:rsid w:val="00374665"/>
    <w:rsid w:val="003746BC"/>
    <w:rsid w:val="00374BF8"/>
    <w:rsid w:val="00374F93"/>
    <w:rsid w:val="00375000"/>
    <w:rsid w:val="003750CC"/>
    <w:rsid w:val="003752E9"/>
    <w:rsid w:val="003754DA"/>
    <w:rsid w:val="0037571C"/>
    <w:rsid w:val="003757C2"/>
    <w:rsid w:val="003757CC"/>
    <w:rsid w:val="0037581A"/>
    <w:rsid w:val="0037583A"/>
    <w:rsid w:val="00375868"/>
    <w:rsid w:val="003759F2"/>
    <w:rsid w:val="00375A77"/>
    <w:rsid w:val="00375B9B"/>
    <w:rsid w:val="00375C7D"/>
    <w:rsid w:val="00375D6B"/>
    <w:rsid w:val="00375D7A"/>
    <w:rsid w:val="00375DFE"/>
    <w:rsid w:val="00375EEA"/>
    <w:rsid w:val="0037606C"/>
    <w:rsid w:val="003766B2"/>
    <w:rsid w:val="00376721"/>
    <w:rsid w:val="00376957"/>
    <w:rsid w:val="003769F5"/>
    <w:rsid w:val="00376A7B"/>
    <w:rsid w:val="00376BD6"/>
    <w:rsid w:val="00377077"/>
    <w:rsid w:val="00377483"/>
    <w:rsid w:val="00377662"/>
    <w:rsid w:val="003777A4"/>
    <w:rsid w:val="00377E7E"/>
    <w:rsid w:val="00380317"/>
    <w:rsid w:val="00380359"/>
    <w:rsid w:val="003806CC"/>
    <w:rsid w:val="00380803"/>
    <w:rsid w:val="00381697"/>
    <w:rsid w:val="0038171E"/>
    <w:rsid w:val="0038186A"/>
    <w:rsid w:val="003819A2"/>
    <w:rsid w:val="003819BF"/>
    <w:rsid w:val="00381B50"/>
    <w:rsid w:val="00381C02"/>
    <w:rsid w:val="00381D32"/>
    <w:rsid w:val="003821CF"/>
    <w:rsid w:val="0038230A"/>
    <w:rsid w:val="0038257C"/>
    <w:rsid w:val="003826E6"/>
    <w:rsid w:val="00383521"/>
    <w:rsid w:val="00383597"/>
    <w:rsid w:val="0038375E"/>
    <w:rsid w:val="00383950"/>
    <w:rsid w:val="00383A4B"/>
    <w:rsid w:val="00383F2E"/>
    <w:rsid w:val="00384405"/>
    <w:rsid w:val="003847E6"/>
    <w:rsid w:val="00384B61"/>
    <w:rsid w:val="003851B7"/>
    <w:rsid w:val="00385795"/>
    <w:rsid w:val="00385A2E"/>
    <w:rsid w:val="00385C12"/>
    <w:rsid w:val="003862B2"/>
    <w:rsid w:val="003862D3"/>
    <w:rsid w:val="003864DD"/>
    <w:rsid w:val="00386750"/>
    <w:rsid w:val="00386A07"/>
    <w:rsid w:val="00386B36"/>
    <w:rsid w:val="00386E79"/>
    <w:rsid w:val="003872B6"/>
    <w:rsid w:val="0038768E"/>
    <w:rsid w:val="00387C8D"/>
    <w:rsid w:val="00387CE2"/>
    <w:rsid w:val="0039032B"/>
    <w:rsid w:val="003903CF"/>
    <w:rsid w:val="00390932"/>
    <w:rsid w:val="00390AC0"/>
    <w:rsid w:val="00390AF4"/>
    <w:rsid w:val="00390E70"/>
    <w:rsid w:val="00390E87"/>
    <w:rsid w:val="0039149A"/>
    <w:rsid w:val="0039155F"/>
    <w:rsid w:val="00391598"/>
    <w:rsid w:val="003916A1"/>
    <w:rsid w:val="00391896"/>
    <w:rsid w:val="00391A4B"/>
    <w:rsid w:val="00391EE7"/>
    <w:rsid w:val="003921F9"/>
    <w:rsid w:val="0039229E"/>
    <w:rsid w:val="00392362"/>
    <w:rsid w:val="003923FB"/>
    <w:rsid w:val="00392498"/>
    <w:rsid w:val="00392503"/>
    <w:rsid w:val="003925D2"/>
    <w:rsid w:val="003925EB"/>
    <w:rsid w:val="00392883"/>
    <w:rsid w:val="00392AB3"/>
    <w:rsid w:val="00392C2A"/>
    <w:rsid w:val="003931FD"/>
    <w:rsid w:val="0039330B"/>
    <w:rsid w:val="0039339C"/>
    <w:rsid w:val="0039377B"/>
    <w:rsid w:val="00393EFB"/>
    <w:rsid w:val="00394021"/>
    <w:rsid w:val="00394048"/>
    <w:rsid w:val="003941D5"/>
    <w:rsid w:val="003941E2"/>
    <w:rsid w:val="003943D0"/>
    <w:rsid w:val="003945BF"/>
    <w:rsid w:val="00394699"/>
    <w:rsid w:val="00394718"/>
    <w:rsid w:val="00394AC2"/>
    <w:rsid w:val="00394D71"/>
    <w:rsid w:val="00394DF9"/>
    <w:rsid w:val="003952EF"/>
    <w:rsid w:val="00395CB7"/>
    <w:rsid w:val="00395CCE"/>
    <w:rsid w:val="00395FE0"/>
    <w:rsid w:val="00396065"/>
    <w:rsid w:val="003964C5"/>
    <w:rsid w:val="00396682"/>
    <w:rsid w:val="00396686"/>
    <w:rsid w:val="0039679C"/>
    <w:rsid w:val="00396B3C"/>
    <w:rsid w:val="00397080"/>
    <w:rsid w:val="00397397"/>
    <w:rsid w:val="00397608"/>
    <w:rsid w:val="00397728"/>
    <w:rsid w:val="00397979"/>
    <w:rsid w:val="003979DA"/>
    <w:rsid w:val="00397BBA"/>
    <w:rsid w:val="00397C34"/>
    <w:rsid w:val="00397CCE"/>
    <w:rsid w:val="00397F44"/>
    <w:rsid w:val="003A0546"/>
    <w:rsid w:val="003A096B"/>
    <w:rsid w:val="003A10D8"/>
    <w:rsid w:val="003A1110"/>
    <w:rsid w:val="003A11CE"/>
    <w:rsid w:val="003A1498"/>
    <w:rsid w:val="003A15BF"/>
    <w:rsid w:val="003A1857"/>
    <w:rsid w:val="003A185D"/>
    <w:rsid w:val="003A1AB4"/>
    <w:rsid w:val="003A1C4E"/>
    <w:rsid w:val="003A1CA5"/>
    <w:rsid w:val="003A1D79"/>
    <w:rsid w:val="003A209C"/>
    <w:rsid w:val="003A2151"/>
    <w:rsid w:val="003A2208"/>
    <w:rsid w:val="003A2741"/>
    <w:rsid w:val="003A2AC1"/>
    <w:rsid w:val="003A2CCB"/>
    <w:rsid w:val="003A2CF7"/>
    <w:rsid w:val="003A2FB2"/>
    <w:rsid w:val="003A315A"/>
    <w:rsid w:val="003A320D"/>
    <w:rsid w:val="003A3241"/>
    <w:rsid w:val="003A3528"/>
    <w:rsid w:val="003A35E8"/>
    <w:rsid w:val="003A36E1"/>
    <w:rsid w:val="003A3A1B"/>
    <w:rsid w:val="003A3BDF"/>
    <w:rsid w:val="003A3F40"/>
    <w:rsid w:val="003A41F0"/>
    <w:rsid w:val="003A4205"/>
    <w:rsid w:val="003A48F6"/>
    <w:rsid w:val="003A4D02"/>
    <w:rsid w:val="003A4D35"/>
    <w:rsid w:val="003A4E48"/>
    <w:rsid w:val="003A4E88"/>
    <w:rsid w:val="003A4F5A"/>
    <w:rsid w:val="003A4F91"/>
    <w:rsid w:val="003A5297"/>
    <w:rsid w:val="003A534A"/>
    <w:rsid w:val="003A53AE"/>
    <w:rsid w:val="003A5751"/>
    <w:rsid w:val="003A61DF"/>
    <w:rsid w:val="003A61E8"/>
    <w:rsid w:val="003A62F9"/>
    <w:rsid w:val="003A6457"/>
    <w:rsid w:val="003A6459"/>
    <w:rsid w:val="003A6519"/>
    <w:rsid w:val="003A6617"/>
    <w:rsid w:val="003A689A"/>
    <w:rsid w:val="003A6C5A"/>
    <w:rsid w:val="003A6CF3"/>
    <w:rsid w:val="003A6DDD"/>
    <w:rsid w:val="003A6EE0"/>
    <w:rsid w:val="003A71F2"/>
    <w:rsid w:val="003A76DA"/>
    <w:rsid w:val="003A7A2A"/>
    <w:rsid w:val="003A7AB7"/>
    <w:rsid w:val="003A7AC5"/>
    <w:rsid w:val="003A7B33"/>
    <w:rsid w:val="003A7B62"/>
    <w:rsid w:val="003A7D5F"/>
    <w:rsid w:val="003B0092"/>
    <w:rsid w:val="003B0299"/>
    <w:rsid w:val="003B05FF"/>
    <w:rsid w:val="003B08D1"/>
    <w:rsid w:val="003B0E44"/>
    <w:rsid w:val="003B0E9C"/>
    <w:rsid w:val="003B0F95"/>
    <w:rsid w:val="003B13B4"/>
    <w:rsid w:val="003B17A8"/>
    <w:rsid w:val="003B1881"/>
    <w:rsid w:val="003B192F"/>
    <w:rsid w:val="003B22E2"/>
    <w:rsid w:val="003B2690"/>
    <w:rsid w:val="003B2925"/>
    <w:rsid w:val="003B2A4F"/>
    <w:rsid w:val="003B2D30"/>
    <w:rsid w:val="003B2FCE"/>
    <w:rsid w:val="003B3516"/>
    <w:rsid w:val="003B3A0F"/>
    <w:rsid w:val="003B3A28"/>
    <w:rsid w:val="003B3AB8"/>
    <w:rsid w:val="003B3C77"/>
    <w:rsid w:val="003B420E"/>
    <w:rsid w:val="003B42A5"/>
    <w:rsid w:val="003B4673"/>
    <w:rsid w:val="003B476C"/>
    <w:rsid w:val="003B4868"/>
    <w:rsid w:val="003B4954"/>
    <w:rsid w:val="003B4A12"/>
    <w:rsid w:val="003B4A21"/>
    <w:rsid w:val="003B4B3E"/>
    <w:rsid w:val="003B4C5B"/>
    <w:rsid w:val="003B4CCF"/>
    <w:rsid w:val="003B4D42"/>
    <w:rsid w:val="003B4ED0"/>
    <w:rsid w:val="003B506E"/>
    <w:rsid w:val="003B5351"/>
    <w:rsid w:val="003B5554"/>
    <w:rsid w:val="003B569F"/>
    <w:rsid w:val="003B5C69"/>
    <w:rsid w:val="003B600A"/>
    <w:rsid w:val="003B6284"/>
    <w:rsid w:val="003B65E8"/>
    <w:rsid w:val="003B66D5"/>
    <w:rsid w:val="003B68F6"/>
    <w:rsid w:val="003B6D44"/>
    <w:rsid w:val="003B6F5F"/>
    <w:rsid w:val="003B6F9A"/>
    <w:rsid w:val="003B713F"/>
    <w:rsid w:val="003B72CB"/>
    <w:rsid w:val="003B74D1"/>
    <w:rsid w:val="003B7921"/>
    <w:rsid w:val="003B7CCB"/>
    <w:rsid w:val="003C0314"/>
    <w:rsid w:val="003C03E0"/>
    <w:rsid w:val="003C0AE7"/>
    <w:rsid w:val="003C0C38"/>
    <w:rsid w:val="003C10AD"/>
    <w:rsid w:val="003C14D3"/>
    <w:rsid w:val="003C1786"/>
    <w:rsid w:val="003C17C0"/>
    <w:rsid w:val="003C1C2B"/>
    <w:rsid w:val="003C200B"/>
    <w:rsid w:val="003C20A2"/>
    <w:rsid w:val="003C2293"/>
    <w:rsid w:val="003C231E"/>
    <w:rsid w:val="003C23AA"/>
    <w:rsid w:val="003C2504"/>
    <w:rsid w:val="003C254C"/>
    <w:rsid w:val="003C2566"/>
    <w:rsid w:val="003C26CF"/>
    <w:rsid w:val="003C2F7E"/>
    <w:rsid w:val="003C3005"/>
    <w:rsid w:val="003C3374"/>
    <w:rsid w:val="003C37E9"/>
    <w:rsid w:val="003C3B97"/>
    <w:rsid w:val="003C3C11"/>
    <w:rsid w:val="003C3DCA"/>
    <w:rsid w:val="003C3E35"/>
    <w:rsid w:val="003C3E85"/>
    <w:rsid w:val="003C4065"/>
    <w:rsid w:val="003C41DC"/>
    <w:rsid w:val="003C44EB"/>
    <w:rsid w:val="003C4634"/>
    <w:rsid w:val="003C4775"/>
    <w:rsid w:val="003C4858"/>
    <w:rsid w:val="003C496C"/>
    <w:rsid w:val="003C4A2F"/>
    <w:rsid w:val="003C4BFA"/>
    <w:rsid w:val="003C4CBE"/>
    <w:rsid w:val="003C504A"/>
    <w:rsid w:val="003C546C"/>
    <w:rsid w:val="003C5504"/>
    <w:rsid w:val="003C5535"/>
    <w:rsid w:val="003C5B38"/>
    <w:rsid w:val="003C5BFE"/>
    <w:rsid w:val="003C6144"/>
    <w:rsid w:val="003C61C0"/>
    <w:rsid w:val="003C621A"/>
    <w:rsid w:val="003C63EA"/>
    <w:rsid w:val="003C6784"/>
    <w:rsid w:val="003C6A91"/>
    <w:rsid w:val="003C6B92"/>
    <w:rsid w:val="003C6E81"/>
    <w:rsid w:val="003C6ED4"/>
    <w:rsid w:val="003C79C4"/>
    <w:rsid w:val="003C7B37"/>
    <w:rsid w:val="003C7F94"/>
    <w:rsid w:val="003D02D1"/>
    <w:rsid w:val="003D0448"/>
    <w:rsid w:val="003D089E"/>
    <w:rsid w:val="003D0C04"/>
    <w:rsid w:val="003D0D89"/>
    <w:rsid w:val="003D0E15"/>
    <w:rsid w:val="003D0EFF"/>
    <w:rsid w:val="003D142F"/>
    <w:rsid w:val="003D1720"/>
    <w:rsid w:val="003D17F0"/>
    <w:rsid w:val="003D2382"/>
    <w:rsid w:val="003D29F9"/>
    <w:rsid w:val="003D2A92"/>
    <w:rsid w:val="003D2AAD"/>
    <w:rsid w:val="003D2B50"/>
    <w:rsid w:val="003D2D1A"/>
    <w:rsid w:val="003D3028"/>
    <w:rsid w:val="003D3043"/>
    <w:rsid w:val="003D3122"/>
    <w:rsid w:val="003D31A9"/>
    <w:rsid w:val="003D33A1"/>
    <w:rsid w:val="003D34A9"/>
    <w:rsid w:val="003D3918"/>
    <w:rsid w:val="003D3D17"/>
    <w:rsid w:val="003D42C9"/>
    <w:rsid w:val="003D55DF"/>
    <w:rsid w:val="003D60C4"/>
    <w:rsid w:val="003D6292"/>
    <w:rsid w:val="003D62ED"/>
    <w:rsid w:val="003D6317"/>
    <w:rsid w:val="003D63AD"/>
    <w:rsid w:val="003D652B"/>
    <w:rsid w:val="003D6D77"/>
    <w:rsid w:val="003D6E90"/>
    <w:rsid w:val="003D7643"/>
    <w:rsid w:val="003D7CF4"/>
    <w:rsid w:val="003E03BD"/>
    <w:rsid w:val="003E05AE"/>
    <w:rsid w:val="003E072F"/>
    <w:rsid w:val="003E0D7B"/>
    <w:rsid w:val="003E10D9"/>
    <w:rsid w:val="003E13B3"/>
    <w:rsid w:val="003E1BC2"/>
    <w:rsid w:val="003E1EAF"/>
    <w:rsid w:val="003E1F41"/>
    <w:rsid w:val="003E22FC"/>
    <w:rsid w:val="003E2369"/>
    <w:rsid w:val="003E247C"/>
    <w:rsid w:val="003E266F"/>
    <w:rsid w:val="003E2BF9"/>
    <w:rsid w:val="003E2CD5"/>
    <w:rsid w:val="003E2E85"/>
    <w:rsid w:val="003E2FDC"/>
    <w:rsid w:val="003E363D"/>
    <w:rsid w:val="003E3652"/>
    <w:rsid w:val="003E36D4"/>
    <w:rsid w:val="003E3C99"/>
    <w:rsid w:val="003E3CF0"/>
    <w:rsid w:val="003E45DD"/>
    <w:rsid w:val="003E4609"/>
    <w:rsid w:val="003E46B0"/>
    <w:rsid w:val="003E47B6"/>
    <w:rsid w:val="003E4823"/>
    <w:rsid w:val="003E48B8"/>
    <w:rsid w:val="003E48C2"/>
    <w:rsid w:val="003E533B"/>
    <w:rsid w:val="003E5477"/>
    <w:rsid w:val="003E54AC"/>
    <w:rsid w:val="003E55EE"/>
    <w:rsid w:val="003E5B12"/>
    <w:rsid w:val="003E5B89"/>
    <w:rsid w:val="003E68CC"/>
    <w:rsid w:val="003E6FAD"/>
    <w:rsid w:val="003E706E"/>
    <w:rsid w:val="003E70C6"/>
    <w:rsid w:val="003E7187"/>
    <w:rsid w:val="003E72B7"/>
    <w:rsid w:val="003E748E"/>
    <w:rsid w:val="003E7558"/>
    <w:rsid w:val="003E7560"/>
    <w:rsid w:val="003E77AC"/>
    <w:rsid w:val="003E7904"/>
    <w:rsid w:val="003E7C65"/>
    <w:rsid w:val="003E7DFC"/>
    <w:rsid w:val="003F00F7"/>
    <w:rsid w:val="003F08CF"/>
    <w:rsid w:val="003F0BB2"/>
    <w:rsid w:val="003F0E24"/>
    <w:rsid w:val="003F1091"/>
    <w:rsid w:val="003F10F6"/>
    <w:rsid w:val="003F1116"/>
    <w:rsid w:val="003F13F4"/>
    <w:rsid w:val="003F1744"/>
    <w:rsid w:val="003F1D74"/>
    <w:rsid w:val="003F20BD"/>
    <w:rsid w:val="003F22D8"/>
    <w:rsid w:val="003F2327"/>
    <w:rsid w:val="003F25C3"/>
    <w:rsid w:val="003F2778"/>
    <w:rsid w:val="003F2BDF"/>
    <w:rsid w:val="003F2D17"/>
    <w:rsid w:val="003F2F85"/>
    <w:rsid w:val="003F2FAE"/>
    <w:rsid w:val="003F3058"/>
    <w:rsid w:val="003F3350"/>
    <w:rsid w:val="003F34F6"/>
    <w:rsid w:val="003F359D"/>
    <w:rsid w:val="003F398A"/>
    <w:rsid w:val="003F39BD"/>
    <w:rsid w:val="003F39E6"/>
    <w:rsid w:val="003F3A68"/>
    <w:rsid w:val="003F3B73"/>
    <w:rsid w:val="003F3D45"/>
    <w:rsid w:val="003F3D50"/>
    <w:rsid w:val="003F412F"/>
    <w:rsid w:val="003F422B"/>
    <w:rsid w:val="003F43B1"/>
    <w:rsid w:val="003F465D"/>
    <w:rsid w:val="003F46CE"/>
    <w:rsid w:val="003F4727"/>
    <w:rsid w:val="003F4975"/>
    <w:rsid w:val="003F4992"/>
    <w:rsid w:val="003F4C10"/>
    <w:rsid w:val="003F53C7"/>
    <w:rsid w:val="003F54EA"/>
    <w:rsid w:val="003F5DD6"/>
    <w:rsid w:val="003F61FE"/>
    <w:rsid w:val="003F66AE"/>
    <w:rsid w:val="003F672B"/>
    <w:rsid w:val="003F6913"/>
    <w:rsid w:val="003F69F3"/>
    <w:rsid w:val="003F6A30"/>
    <w:rsid w:val="003F7005"/>
    <w:rsid w:val="003F7027"/>
    <w:rsid w:val="003F757D"/>
    <w:rsid w:val="003F75F2"/>
    <w:rsid w:val="003F7662"/>
    <w:rsid w:val="003F7959"/>
    <w:rsid w:val="003F7C6C"/>
    <w:rsid w:val="003F7C86"/>
    <w:rsid w:val="0040029E"/>
    <w:rsid w:val="004005C0"/>
    <w:rsid w:val="004005C4"/>
    <w:rsid w:val="00400702"/>
    <w:rsid w:val="00400839"/>
    <w:rsid w:val="00400A3D"/>
    <w:rsid w:val="00400A7A"/>
    <w:rsid w:val="00400B76"/>
    <w:rsid w:val="00400F40"/>
    <w:rsid w:val="0040103E"/>
    <w:rsid w:val="004011DC"/>
    <w:rsid w:val="0040160E"/>
    <w:rsid w:val="00401712"/>
    <w:rsid w:val="00401D8D"/>
    <w:rsid w:val="00401E43"/>
    <w:rsid w:val="00401EBD"/>
    <w:rsid w:val="004022C6"/>
    <w:rsid w:val="004028F9"/>
    <w:rsid w:val="004028FD"/>
    <w:rsid w:val="0040290D"/>
    <w:rsid w:val="00402B1B"/>
    <w:rsid w:val="00402CD7"/>
    <w:rsid w:val="00402F74"/>
    <w:rsid w:val="00403222"/>
    <w:rsid w:val="004032E5"/>
    <w:rsid w:val="00404793"/>
    <w:rsid w:val="00404CDC"/>
    <w:rsid w:val="004050EF"/>
    <w:rsid w:val="004052CD"/>
    <w:rsid w:val="0040539E"/>
    <w:rsid w:val="004055F7"/>
    <w:rsid w:val="00405C9B"/>
    <w:rsid w:val="004060C4"/>
    <w:rsid w:val="004064DC"/>
    <w:rsid w:val="004066D2"/>
    <w:rsid w:val="00406840"/>
    <w:rsid w:val="00406A9A"/>
    <w:rsid w:val="00407017"/>
    <w:rsid w:val="004070E7"/>
    <w:rsid w:val="00407A49"/>
    <w:rsid w:val="00407BBE"/>
    <w:rsid w:val="00407D7E"/>
    <w:rsid w:val="00407E22"/>
    <w:rsid w:val="004103DF"/>
    <w:rsid w:val="00410DD0"/>
    <w:rsid w:val="00410EE3"/>
    <w:rsid w:val="004110D8"/>
    <w:rsid w:val="00411B63"/>
    <w:rsid w:val="00411BA0"/>
    <w:rsid w:val="00411BA1"/>
    <w:rsid w:val="00412156"/>
    <w:rsid w:val="0041217F"/>
    <w:rsid w:val="0041287D"/>
    <w:rsid w:val="0041287F"/>
    <w:rsid w:val="00412EF0"/>
    <w:rsid w:val="00412F2C"/>
    <w:rsid w:val="004135B2"/>
    <w:rsid w:val="0041367B"/>
    <w:rsid w:val="00413865"/>
    <w:rsid w:val="004138F7"/>
    <w:rsid w:val="00413AA7"/>
    <w:rsid w:val="00413B4C"/>
    <w:rsid w:val="00413E02"/>
    <w:rsid w:val="004141DD"/>
    <w:rsid w:val="0041441D"/>
    <w:rsid w:val="00414488"/>
    <w:rsid w:val="004144AD"/>
    <w:rsid w:val="004145A4"/>
    <w:rsid w:val="0041471F"/>
    <w:rsid w:val="00414795"/>
    <w:rsid w:val="004147F9"/>
    <w:rsid w:val="00414846"/>
    <w:rsid w:val="00414E61"/>
    <w:rsid w:val="00415021"/>
    <w:rsid w:val="00415241"/>
    <w:rsid w:val="004152A4"/>
    <w:rsid w:val="00415792"/>
    <w:rsid w:val="00415827"/>
    <w:rsid w:val="00415854"/>
    <w:rsid w:val="0041592D"/>
    <w:rsid w:val="00415A49"/>
    <w:rsid w:val="00415F10"/>
    <w:rsid w:val="0041666E"/>
    <w:rsid w:val="0041668B"/>
    <w:rsid w:val="004166C8"/>
    <w:rsid w:val="00416735"/>
    <w:rsid w:val="0041684A"/>
    <w:rsid w:val="00416A1D"/>
    <w:rsid w:val="00416AB7"/>
    <w:rsid w:val="004170D1"/>
    <w:rsid w:val="00417671"/>
    <w:rsid w:val="004176CB"/>
    <w:rsid w:val="00417A51"/>
    <w:rsid w:val="00417ABC"/>
    <w:rsid w:val="00417AC2"/>
    <w:rsid w:val="00417B37"/>
    <w:rsid w:val="00417DE9"/>
    <w:rsid w:val="00420148"/>
    <w:rsid w:val="004203DA"/>
    <w:rsid w:val="004204BD"/>
    <w:rsid w:val="00420952"/>
    <w:rsid w:val="00420C43"/>
    <w:rsid w:val="00420DFD"/>
    <w:rsid w:val="00420EF6"/>
    <w:rsid w:val="00421254"/>
    <w:rsid w:val="0042140B"/>
    <w:rsid w:val="00421549"/>
    <w:rsid w:val="004216E3"/>
    <w:rsid w:val="00421857"/>
    <w:rsid w:val="00421AB3"/>
    <w:rsid w:val="00421B5C"/>
    <w:rsid w:val="00421BAA"/>
    <w:rsid w:val="00421D54"/>
    <w:rsid w:val="00421E9D"/>
    <w:rsid w:val="00422082"/>
    <w:rsid w:val="004221BF"/>
    <w:rsid w:val="0042299E"/>
    <w:rsid w:val="004233A1"/>
    <w:rsid w:val="00423688"/>
    <w:rsid w:val="00423950"/>
    <w:rsid w:val="00423C94"/>
    <w:rsid w:val="00423ECA"/>
    <w:rsid w:val="00423ED8"/>
    <w:rsid w:val="0042428D"/>
    <w:rsid w:val="0042434A"/>
    <w:rsid w:val="004243D7"/>
    <w:rsid w:val="00424766"/>
    <w:rsid w:val="00424C17"/>
    <w:rsid w:val="00424CA5"/>
    <w:rsid w:val="00424DFC"/>
    <w:rsid w:val="00424E32"/>
    <w:rsid w:val="00425196"/>
    <w:rsid w:val="004251C1"/>
    <w:rsid w:val="0042549D"/>
    <w:rsid w:val="00425CBC"/>
    <w:rsid w:val="00425DE7"/>
    <w:rsid w:val="00426072"/>
    <w:rsid w:val="0042716F"/>
    <w:rsid w:val="0042728D"/>
    <w:rsid w:val="00427514"/>
    <w:rsid w:val="0042754E"/>
    <w:rsid w:val="00427550"/>
    <w:rsid w:val="004276E0"/>
    <w:rsid w:val="004276E9"/>
    <w:rsid w:val="00427A03"/>
    <w:rsid w:val="00427A71"/>
    <w:rsid w:val="0043042F"/>
    <w:rsid w:val="0043072D"/>
    <w:rsid w:val="0043077D"/>
    <w:rsid w:val="00430A6B"/>
    <w:rsid w:val="00430A77"/>
    <w:rsid w:val="00430C17"/>
    <w:rsid w:val="00430CEE"/>
    <w:rsid w:val="00431A33"/>
    <w:rsid w:val="00431B02"/>
    <w:rsid w:val="00431BA9"/>
    <w:rsid w:val="00431D64"/>
    <w:rsid w:val="00431D6B"/>
    <w:rsid w:val="00431E10"/>
    <w:rsid w:val="00432309"/>
    <w:rsid w:val="0043231A"/>
    <w:rsid w:val="00432515"/>
    <w:rsid w:val="00432740"/>
    <w:rsid w:val="00432982"/>
    <w:rsid w:val="00432B5F"/>
    <w:rsid w:val="00432B7D"/>
    <w:rsid w:val="00432F70"/>
    <w:rsid w:val="00433094"/>
    <w:rsid w:val="0043326E"/>
    <w:rsid w:val="004336DC"/>
    <w:rsid w:val="004339D0"/>
    <w:rsid w:val="00433A73"/>
    <w:rsid w:val="00433C5A"/>
    <w:rsid w:val="0043428F"/>
    <w:rsid w:val="00434717"/>
    <w:rsid w:val="004347F0"/>
    <w:rsid w:val="00434FAA"/>
    <w:rsid w:val="0043530E"/>
    <w:rsid w:val="0043597D"/>
    <w:rsid w:val="00435BB3"/>
    <w:rsid w:val="00435C73"/>
    <w:rsid w:val="00435EE8"/>
    <w:rsid w:val="0043621B"/>
    <w:rsid w:val="00436264"/>
    <w:rsid w:val="00436FFE"/>
    <w:rsid w:val="00437293"/>
    <w:rsid w:val="004377B3"/>
    <w:rsid w:val="00437867"/>
    <w:rsid w:val="004378AD"/>
    <w:rsid w:val="00437A1F"/>
    <w:rsid w:val="00437AFE"/>
    <w:rsid w:val="00437B41"/>
    <w:rsid w:val="00437BE7"/>
    <w:rsid w:val="00440550"/>
    <w:rsid w:val="004405CD"/>
    <w:rsid w:val="004408FE"/>
    <w:rsid w:val="00440A6E"/>
    <w:rsid w:val="00440E88"/>
    <w:rsid w:val="004414FF"/>
    <w:rsid w:val="004417B2"/>
    <w:rsid w:val="00441BF0"/>
    <w:rsid w:val="00441E77"/>
    <w:rsid w:val="0044224E"/>
    <w:rsid w:val="004425B4"/>
    <w:rsid w:val="00442628"/>
    <w:rsid w:val="00442928"/>
    <w:rsid w:val="00442B32"/>
    <w:rsid w:val="00443372"/>
    <w:rsid w:val="004435B4"/>
    <w:rsid w:val="0044368C"/>
    <w:rsid w:val="00443B02"/>
    <w:rsid w:val="00443C1B"/>
    <w:rsid w:val="00443C63"/>
    <w:rsid w:val="004443DC"/>
    <w:rsid w:val="0044450B"/>
    <w:rsid w:val="0044451A"/>
    <w:rsid w:val="004447AB"/>
    <w:rsid w:val="00444868"/>
    <w:rsid w:val="00444902"/>
    <w:rsid w:val="00444A0C"/>
    <w:rsid w:val="00444AA5"/>
    <w:rsid w:val="00444C5E"/>
    <w:rsid w:val="00444DFD"/>
    <w:rsid w:val="0044510D"/>
    <w:rsid w:val="00445575"/>
    <w:rsid w:val="00445A94"/>
    <w:rsid w:val="00445C53"/>
    <w:rsid w:val="00445D21"/>
    <w:rsid w:val="00445EB5"/>
    <w:rsid w:val="00445F7C"/>
    <w:rsid w:val="0044636D"/>
    <w:rsid w:val="004467D9"/>
    <w:rsid w:val="00446C01"/>
    <w:rsid w:val="00446DFD"/>
    <w:rsid w:val="00447660"/>
    <w:rsid w:val="004479BF"/>
    <w:rsid w:val="00447D42"/>
    <w:rsid w:val="00447D89"/>
    <w:rsid w:val="00447E5D"/>
    <w:rsid w:val="0045006A"/>
    <w:rsid w:val="004500DC"/>
    <w:rsid w:val="004501C2"/>
    <w:rsid w:val="00450250"/>
    <w:rsid w:val="00450343"/>
    <w:rsid w:val="00450470"/>
    <w:rsid w:val="00450927"/>
    <w:rsid w:val="00450E6F"/>
    <w:rsid w:val="0045107B"/>
    <w:rsid w:val="0045113A"/>
    <w:rsid w:val="00451301"/>
    <w:rsid w:val="004517F4"/>
    <w:rsid w:val="00451A2F"/>
    <w:rsid w:val="00451E9B"/>
    <w:rsid w:val="00451FDE"/>
    <w:rsid w:val="00452163"/>
    <w:rsid w:val="004522D6"/>
    <w:rsid w:val="0045275B"/>
    <w:rsid w:val="00452A51"/>
    <w:rsid w:val="00452C70"/>
    <w:rsid w:val="004539BF"/>
    <w:rsid w:val="00454B66"/>
    <w:rsid w:val="00454B9C"/>
    <w:rsid w:val="00454CAD"/>
    <w:rsid w:val="00454CAF"/>
    <w:rsid w:val="004551F9"/>
    <w:rsid w:val="00455806"/>
    <w:rsid w:val="00455D8E"/>
    <w:rsid w:val="00455E44"/>
    <w:rsid w:val="00456012"/>
    <w:rsid w:val="00456291"/>
    <w:rsid w:val="00456366"/>
    <w:rsid w:val="0045668B"/>
    <w:rsid w:val="00456BA9"/>
    <w:rsid w:val="00456FD7"/>
    <w:rsid w:val="00457005"/>
    <w:rsid w:val="00457501"/>
    <w:rsid w:val="00457589"/>
    <w:rsid w:val="0045763E"/>
    <w:rsid w:val="00457865"/>
    <w:rsid w:val="00457A9C"/>
    <w:rsid w:val="00457C97"/>
    <w:rsid w:val="00457D68"/>
    <w:rsid w:val="00460110"/>
    <w:rsid w:val="004601ED"/>
    <w:rsid w:val="0046083A"/>
    <w:rsid w:val="00460969"/>
    <w:rsid w:val="00460BEA"/>
    <w:rsid w:val="00460C75"/>
    <w:rsid w:val="00460DEF"/>
    <w:rsid w:val="0046122C"/>
    <w:rsid w:val="004612E3"/>
    <w:rsid w:val="004612F4"/>
    <w:rsid w:val="004613C9"/>
    <w:rsid w:val="0046177D"/>
    <w:rsid w:val="0046177F"/>
    <w:rsid w:val="00461A5C"/>
    <w:rsid w:val="00461B1A"/>
    <w:rsid w:val="00461D18"/>
    <w:rsid w:val="00461F06"/>
    <w:rsid w:val="00462002"/>
    <w:rsid w:val="00462030"/>
    <w:rsid w:val="004624B2"/>
    <w:rsid w:val="004625F3"/>
    <w:rsid w:val="00462768"/>
    <w:rsid w:val="004628F4"/>
    <w:rsid w:val="00462FCC"/>
    <w:rsid w:val="00463053"/>
    <w:rsid w:val="004632D6"/>
    <w:rsid w:val="0046335F"/>
    <w:rsid w:val="00463525"/>
    <w:rsid w:val="00463BEC"/>
    <w:rsid w:val="00463CD1"/>
    <w:rsid w:val="00463D18"/>
    <w:rsid w:val="004640EA"/>
    <w:rsid w:val="00464233"/>
    <w:rsid w:val="004646DF"/>
    <w:rsid w:val="00464822"/>
    <w:rsid w:val="00464994"/>
    <w:rsid w:val="004649FA"/>
    <w:rsid w:val="00464CB2"/>
    <w:rsid w:val="00464E72"/>
    <w:rsid w:val="00464F29"/>
    <w:rsid w:val="00464FA8"/>
    <w:rsid w:val="00465323"/>
    <w:rsid w:val="00465866"/>
    <w:rsid w:val="00465A58"/>
    <w:rsid w:val="00465CDC"/>
    <w:rsid w:val="00466007"/>
    <w:rsid w:val="00466132"/>
    <w:rsid w:val="004662D4"/>
    <w:rsid w:val="0046660B"/>
    <w:rsid w:val="00466779"/>
    <w:rsid w:val="00467112"/>
    <w:rsid w:val="0046719D"/>
    <w:rsid w:val="004672C9"/>
    <w:rsid w:val="00467513"/>
    <w:rsid w:val="004675A0"/>
    <w:rsid w:val="004675ED"/>
    <w:rsid w:val="0046768E"/>
    <w:rsid w:val="004679C1"/>
    <w:rsid w:val="00467B98"/>
    <w:rsid w:val="00467BB5"/>
    <w:rsid w:val="00467E13"/>
    <w:rsid w:val="004700CF"/>
    <w:rsid w:val="0047049E"/>
    <w:rsid w:val="0047080C"/>
    <w:rsid w:val="00470947"/>
    <w:rsid w:val="00470A16"/>
    <w:rsid w:val="00470D0E"/>
    <w:rsid w:val="00470FF0"/>
    <w:rsid w:val="004713F3"/>
    <w:rsid w:val="004716AF"/>
    <w:rsid w:val="004719A6"/>
    <w:rsid w:val="00471AC5"/>
    <w:rsid w:val="00471AD9"/>
    <w:rsid w:val="00471BB8"/>
    <w:rsid w:val="00471CF2"/>
    <w:rsid w:val="00471EFE"/>
    <w:rsid w:val="00472053"/>
    <w:rsid w:val="0047221E"/>
    <w:rsid w:val="00472716"/>
    <w:rsid w:val="004729E1"/>
    <w:rsid w:val="00472B4D"/>
    <w:rsid w:val="00473004"/>
    <w:rsid w:val="0047303F"/>
    <w:rsid w:val="004730C2"/>
    <w:rsid w:val="00473632"/>
    <w:rsid w:val="0047365C"/>
    <w:rsid w:val="00473764"/>
    <w:rsid w:val="00473925"/>
    <w:rsid w:val="004739B4"/>
    <w:rsid w:val="00473E1A"/>
    <w:rsid w:val="004740B5"/>
    <w:rsid w:val="0047452B"/>
    <w:rsid w:val="00474853"/>
    <w:rsid w:val="00474941"/>
    <w:rsid w:val="00474BB8"/>
    <w:rsid w:val="00474C25"/>
    <w:rsid w:val="00474F1B"/>
    <w:rsid w:val="004751FF"/>
    <w:rsid w:val="004753AB"/>
    <w:rsid w:val="0047546F"/>
    <w:rsid w:val="00475659"/>
    <w:rsid w:val="0047569C"/>
    <w:rsid w:val="004757EB"/>
    <w:rsid w:val="00475A1D"/>
    <w:rsid w:val="00475AC1"/>
    <w:rsid w:val="00475C48"/>
    <w:rsid w:val="00475E6F"/>
    <w:rsid w:val="00475E9F"/>
    <w:rsid w:val="004765C8"/>
    <w:rsid w:val="00476881"/>
    <w:rsid w:val="00476B62"/>
    <w:rsid w:val="00476B9D"/>
    <w:rsid w:val="00476D65"/>
    <w:rsid w:val="00476E1D"/>
    <w:rsid w:val="00477930"/>
    <w:rsid w:val="004779AC"/>
    <w:rsid w:val="00477A88"/>
    <w:rsid w:val="00477AA5"/>
    <w:rsid w:val="00477EA5"/>
    <w:rsid w:val="00480039"/>
    <w:rsid w:val="0048011E"/>
    <w:rsid w:val="00480402"/>
    <w:rsid w:val="00480B4A"/>
    <w:rsid w:val="00480C43"/>
    <w:rsid w:val="0048153E"/>
    <w:rsid w:val="00481644"/>
    <w:rsid w:val="0048185E"/>
    <w:rsid w:val="0048193E"/>
    <w:rsid w:val="00481953"/>
    <w:rsid w:val="00481B26"/>
    <w:rsid w:val="00481F84"/>
    <w:rsid w:val="004825BB"/>
    <w:rsid w:val="00482700"/>
    <w:rsid w:val="0048296D"/>
    <w:rsid w:val="00482A46"/>
    <w:rsid w:val="00482AF9"/>
    <w:rsid w:val="00482B08"/>
    <w:rsid w:val="00482B0D"/>
    <w:rsid w:val="00482C76"/>
    <w:rsid w:val="00482E0D"/>
    <w:rsid w:val="00482E82"/>
    <w:rsid w:val="004830CE"/>
    <w:rsid w:val="00483343"/>
    <w:rsid w:val="00483410"/>
    <w:rsid w:val="004838A6"/>
    <w:rsid w:val="004839EA"/>
    <w:rsid w:val="00483A2B"/>
    <w:rsid w:val="004841F4"/>
    <w:rsid w:val="00484323"/>
    <w:rsid w:val="00484344"/>
    <w:rsid w:val="00484BBB"/>
    <w:rsid w:val="00484BF9"/>
    <w:rsid w:val="00484C8B"/>
    <w:rsid w:val="00484CC4"/>
    <w:rsid w:val="00484CE5"/>
    <w:rsid w:val="00484E15"/>
    <w:rsid w:val="00484E89"/>
    <w:rsid w:val="00485060"/>
    <w:rsid w:val="004851F0"/>
    <w:rsid w:val="00485C45"/>
    <w:rsid w:val="00485D9C"/>
    <w:rsid w:val="00485E5D"/>
    <w:rsid w:val="0048664F"/>
    <w:rsid w:val="004868E3"/>
    <w:rsid w:val="00486FF3"/>
    <w:rsid w:val="00487085"/>
    <w:rsid w:val="004875B1"/>
    <w:rsid w:val="00487B32"/>
    <w:rsid w:val="00487BA0"/>
    <w:rsid w:val="00487C4C"/>
    <w:rsid w:val="00487D53"/>
    <w:rsid w:val="0049002D"/>
    <w:rsid w:val="00490125"/>
    <w:rsid w:val="00490192"/>
    <w:rsid w:val="0049044F"/>
    <w:rsid w:val="004905E6"/>
    <w:rsid w:val="0049076B"/>
    <w:rsid w:val="00490805"/>
    <w:rsid w:val="00490971"/>
    <w:rsid w:val="00490C1B"/>
    <w:rsid w:val="00490D14"/>
    <w:rsid w:val="00490E34"/>
    <w:rsid w:val="00491381"/>
    <w:rsid w:val="0049151F"/>
    <w:rsid w:val="00491630"/>
    <w:rsid w:val="004916E8"/>
    <w:rsid w:val="00491808"/>
    <w:rsid w:val="004918F8"/>
    <w:rsid w:val="004919D2"/>
    <w:rsid w:val="00491E5A"/>
    <w:rsid w:val="00492056"/>
    <w:rsid w:val="0049246D"/>
    <w:rsid w:val="004929A4"/>
    <w:rsid w:val="00492B8C"/>
    <w:rsid w:val="00492DA2"/>
    <w:rsid w:val="00493060"/>
    <w:rsid w:val="0049347E"/>
    <w:rsid w:val="004934E8"/>
    <w:rsid w:val="004937A0"/>
    <w:rsid w:val="00493DBC"/>
    <w:rsid w:val="00493DC8"/>
    <w:rsid w:val="0049439C"/>
    <w:rsid w:val="00494749"/>
    <w:rsid w:val="00494803"/>
    <w:rsid w:val="0049481C"/>
    <w:rsid w:val="00494845"/>
    <w:rsid w:val="00494B02"/>
    <w:rsid w:val="00494B27"/>
    <w:rsid w:val="00495070"/>
    <w:rsid w:val="00495577"/>
    <w:rsid w:val="00495602"/>
    <w:rsid w:val="00495B1F"/>
    <w:rsid w:val="0049605B"/>
    <w:rsid w:val="00496124"/>
    <w:rsid w:val="00496372"/>
    <w:rsid w:val="00496417"/>
    <w:rsid w:val="00496713"/>
    <w:rsid w:val="004969ED"/>
    <w:rsid w:val="00496E21"/>
    <w:rsid w:val="00496E3E"/>
    <w:rsid w:val="00497028"/>
    <w:rsid w:val="004970C1"/>
    <w:rsid w:val="00497296"/>
    <w:rsid w:val="0049731B"/>
    <w:rsid w:val="004973D9"/>
    <w:rsid w:val="00497406"/>
    <w:rsid w:val="004975E6"/>
    <w:rsid w:val="0049768C"/>
    <w:rsid w:val="00497B92"/>
    <w:rsid w:val="00497BFF"/>
    <w:rsid w:val="00497D4E"/>
    <w:rsid w:val="004A010D"/>
    <w:rsid w:val="004A015D"/>
    <w:rsid w:val="004A03B5"/>
    <w:rsid w:val="004A09A5"/>
    <w:rsid w:val="004A0CA3"/>
    <w:rsid w:val="004A10B3"/>
    <w:rsid w:val="004A1137"/>
    <w:rsid w:val="004A11F7"/>
    <w:rsid w:val="004A1546"/>
    <w:rsid w:val="004A1B6F"/>
    <w:rsid w:val="004A1D8F"/>
    <w:rsid w:val="004A1E0A"/>
    <w:rsid w:val="004A2034"/>
    <w:rsid w:val="004A215A"/>
    <w:rsid w:val="004A228A"/>
    <w:rsid w:val="004A26DE"/>
    <w:rsid w:val="004A2781"/>
    <w:rsid w:val="004A2B0A"/>
    <w:rsid w:val="004A2F71"/>
    <w:rsid w:val="004A300F"/>
    <w:rsid w:val="004A3025"/>
    <w:rsid w:val="004A31B3"/>
    <w:rsid w:val="004A367F"/>
    <w:rsid w:val="004A374B"/>
    <w:rsid w:val="004A3C13"/>
    <w:rsid w:val="004A4381"/>
    <w:rsid w:val="004A498C"/>
    <w:rsid w:val="004A4AAC"/>
    <w:rsid w:val="004A4C64"/>
    <w:rsid w:val="004A5134"/>
    <w:rsid w:val="004A5224"/>
    <w:rsid w:val="004A53D4"/>
    <w:rsid w:val="004A55B4"/>
    <w:rsid w:val="004A5A22"/>
    <w:rsid w:val="004A5C94"/>
    <w:rsid w:val="004A5D77"/>
    <w:rsid w:val="004A5E3E"/>
    <w:rsid w:val="004A624E"/>
    <w:rsid w:val="004A64D6"/>
    <w:rsid w:val="004A66A6"/>
    <w:rsid w:val="004A6A97"/>
    <w:rsid w:val="004A6EF8"/>
    <w:rsid w:val="004A6F81"/>
    <w:rsid w:val="004A704B"/>
    <w:rsid w:val="004A730E"/>
    <w:rsid w:val="004A74FB"/>
    <w:rsid w:val="004A75AC"/>
    <w:rsid w:val="004A7668"/>
    <w:rsid w:val="004A7A76"/>
    <w:rsid w:val="004A7C45"/>
    <w:rsid w:val="004A7D7E"/>
    <w:rsid w:val="004A7E2A"/>
    <w:rsid w:val="004A7E38"/>
    <w:rsid w:val="004B008A"/>
    <w:rsid w:val="004B00FD"/>
    <w:rsid w:val="004B0345"/>
    <w:rsid w:val="004B0488"/>
    <w:rsid w:val="004B0FDA"/>
    <w:rsid w:val="004B10AE"/>
    <w:rsid w:val="004B13CD"/>
    <w:rsid w:val="004B1904"/>
    <w:rsid w:val="004B1961"/>
    <w:rsid w:val="004B1A13"/>
    <w:rsid w:val="004B1A54"/>
    <w:rsid w:val="004B1AEB"/>
    <w:rsid w:val="004B1CC6"/>
    <w:rsid w:val="004B1E76"/>
    <w:rsid w:val="004B2094"/>
    <w:rsid w:val="004B2375"/>
    <w:rsid w:val="004B25FF"/>
    <w:rsid w:val="004B26B5"/>
    <w:rsid w:val="004B29D5"/>
    <w:rsid w:val="004B2BBC"/>
    <w:rsid w:val="004B2E68"/>
    <w:rsid w:val="004B2EE6"/>
    <w:rsid w:val="004B3458"/>
    <w:rsid w:val="004B34B6"/>
    <w:rsid w:val="004B3719"/>
    <w:rsid w:val="004B38D1"/>
    <w:rsid w:val="004B3C72"/>
    <w:rsid w:val="004B3D3A"/>
    <w:rsid w:val="004B4216"/>
    <w:rsid w:val="004B4283"/>
    <w:rsid w:val="004B4489"/>
    <w:rsid w:val="004B44BB"/>
    <w:rsid w:val="004B4765"/>
    <w:rsid w:val="004B47C2"/>
    <w:rsid w:val="004B4832"/>
    <w:rsid w:val="004B4D79"/>
    <w:rsid w:val="004B4DFB"/>
    <w:rsid w:val="004B4E69"/>
    <w:rsid w:val="004B4E89"/>
    <w:rsid w:val="004B4E91"/>
    <w:rsid w:val="004B5269"/>
    <w:rsid w:val="004B557D"/>
    <w:rsid w:val="004B578E"/>
    <w:rsid w:val="004B581B"/>
    <w:rsid w:val="004B5B80"/>
    <w:rsid w:val="004B6109"/>
    <w:rsid w:val="004B62A8"/>
    <w:rsid w:val="004B64CE"/>
    <w:rsid w:val="004B6931"/>
    <w:rsid w:val="004B69FD"/>
    <w:rsid w:val="004B7202"/>
    <w:rsid w:val="004B725B"/>
    <w:rsid w:val="004B737A"/>
    <w:rsid w:val="004B772C"/>
    <w:rsid w:val="004B7AF5"/>
    <w:rsid w:val="004C0262"/>
    <w:rsid w:val="004C037C"/>
    <w:rsid w:val="004C05E6"/>
    <w:rsid w:val="004C0987"/>
    <w:rsid w:val="004C0DD9"/>
    <w:rsid w:val="004C103D"/>
    <w:rsid w:val="004C12E4"/>
    <w:rsid w:val="004C132B"/>
    <w:rsid w:val="004C1E52"/>
    <w:rsid w:val="004C2238"/>
    <w:rsid w:val="004C2312"/>
    <w:rsid w:val="004C243C"/>
    <w:rsid w:val="004C3248"/>
    <w:rsid w:val="004C37A8"/>
    <w:rsid w:val="004C38D4"/>
    <w:rsid w:val="004C3A37"/>
    <w:rsid w:val="004C3F85"/>
    <w:rsid w:val="004C4516"/>
    <w:rsid w:val="004C4593"/>
    <w:rsid w:val="004C46FF"/>
    <w:rsid w:val="004C4751"/>
    <w:rsid w:val="004C4B41"/>
    <w:rsid w:val="004C4C91"/>
    <w:rsid w:val="004C583C"/>
    <w:rsid w:val="004C58F6"/>
    <w:rsid w:val="004C5B9A"/>
    <w:rsid w:val="004C5EFD"/>
    <w:rsid w:val="004C5F49"/>
    <w:rsid w:val="004C5F9D"/>
    <w:rsid w:val="004C61CC"/>
    <w:rsid w:val="004C627C"/>
    <w:rsid w:val="004C62A3"/>
    <w:rsid w:val="004C6352"/>
    <w:rsid w:val="004C670F"/>
    <w:rsid w:val="004C7031"/>
    <w:rsid w:val="004C7199"/>
    <w:rsid w:val="004C7231"/>
    <w:rsid w:val="004C7385"/>
    <w:rsid w:val="004C751E"/>
    <w:rsid w:val="004C7733"/>
    <w:rsid w:val="004C7769"/>
    <w:rsid w:val="004C77AB"/>
    <w:rsid w:val="004C7D66"/>
    <w:rsid w:val="004C7DC5"/>
    <w:rsid w:val="004C7FA1"/>
    <w:rsid w:val="004D0019"/>
    <w:rsid w:val="004D011B"/>
    <w:rsid w:val="004D0224"/>
    <w:rsid w:val="004D0334"/>
    <w:rsid w:val="004D0A0D"/>
    <w:rsid w:val="004D0FD9"/>
    <w:rsid w:val="004D1275"/>
    <w:rsid w:val="004D12B9"/>
    <w:rsid w:val="004D155B"/>
    <w:rsid w:val="004D1BBE"/>
    <w:rsid w:val="004D1BD8"/>
    <w:rsid w:val="004D1D1B"/>
    <w:rsid w:val="004D2288"/>
    <w:rsid w:val="004D2399"/>
    <w:rsid w:val="004D2705"/>
    <w:rsid w:val="004D27A1"/>
    <w:rsid w:val="004D2809"/>
    <w:rsid w:val="004D2832"/>
    <w:rsid w:val="004D3263"/>
    <w:rsid w:val="004D367A"/>
    <w:rsid w:val="004D3793"/>
    <w:rsid w:val="004D38D6"/>
    <w:rsid w:val="004D3C33"/>
    <w:rsid w:val="004D3C97"/>
    <w:rsid w:val="004D3DB3"/>
    <w:rsid w:val="004D3DBA"/>
    <w:rsid w:val="004D4056"/>
    <w:rsid w:val="004D415D"/>
    <w:rsid w:val="004D4223"/>
    <w:rsid w:val="004D428B"/>
    <w:rsid w:val="004D4329"/>
    <w:rsid w:val="004D4446"/>
    <w:rsid w:val="004D4460"/>
    <w:rsid w:val="004D4590"/>
    <w:rsid w:val="004D4634"/>
    <w:rsid w:val="004D4BFB"/>
    <w:rsid w:val="004D4E86"/>
    <w:rsid w:val="004D5331"/>
    <w:rsid w:val="004D5B97"/>
    <w:rsid w:val="004D5BA1"/>
    <w:rsid w:val="004D5D42"/>
    <w:rsid w:val="004D6261"/>
    <w:rsid w:val="004D63BA"/>
    <w:rsid w:val="004D67F2"/>
    <w:rsid w:val="004D6CE2"/>
    <w:rsid w:val="004D725A"/>
    <w:rsid w:val="004D734A"/>
    <w:rsid w:val="004D7512"/>
    <w:rsid w:val="004D77C0"/>
    <w:rsid w:val="004D783E"/>
    <w:rsid w:val="004D7AA9"/>
    <w:rsid w:val="004D7BF0"/>
    <w:rsid w:val="004E078E"/>
    <w:rsid w:val="004E087F"/>
    <w:rsid w:val="004E0A57"/>
    <w:rsid w:val="004E0CCA"/>
    <w:rsid w:val="004E10DD"/>
    <w:rsid w:val="004E1381"/>
    <w:rsid w:val="004E13C6"/>
    <w:rsid w:val="004E13F1"/>
    <w:rsid w:val="004E14B3"/>
    <w:rsid w:val="004E14D3"/>
    <w:rsid w:val="004E1575"/>
    <w:rsid w:val="004E1689"/>
    <w:rsid w:val="004E18EC"/>
    <w:rsid w:val="004E19A8"/>
    <w:rsid w:val="004E1B5F"/>
    <w:rsid w:val="004E1D9D"/>
    <w:rsid w:val="004E229D"/>
    <w:rsid w:val="004E2749"/>
    <w:rsid w:val="004E2763"/>
    <w:rsid w:val="004E2A24"/>
    <w:rsid w:val="004E2B94"/>
    <w:rsid w:val="004E2C93"/>
    <w:rsid w:val="004E2D63"/>
    <w:rsid w:val="004E2E12"/>
    <w:rsid w:val="004E2F55"/>
    <w:rsid w:val="004E3219"/>
    <w:rsid w:val="004E322D"/>
    <w:rsid w:val="004E332C"/>
    <w:rsid w:val="004E3403"/>
    <w:rsid w:val="004E349B"/>
    <w:rsid w:val="004E34A3"/>
    <w:rsid w:val="004E3819"/>
    <w:rsid w:val="004E395F"/>
    <w:rsid w:val="004E39DE"/>
    <w:rsid w:val="004E3BE1"/>
    <w:rsid w:val="004E4275"/>
    <w:rsid w:val="004E457F"/>
    <w:rsid w:val="004E46E4"/>
    <w:rsid w:val="004E4899"/>
    <w:rsid w:val="004E490F"/>
    <w:rsid w:val="004E4D37"/>
    <w:rsid w:val="004E508B"/>
    <w:rsid w:val="004E5C8A"/>
    <w:rsid w:val="004E5E35"/>
    <w:rsid w:val="004E601C"/>
    <w:rsid w:val="004E6575"/>
    <w:rsid w:val="004E6785"/>
    <w:rsid w:val="004E6823"/>
    <w:rsid w:val="004E69C2"/>
    <w:rsid w:val="004E6A56"/>
    <w:rsid w:val="004E6AA8"/>
    <w:rsid w:val="004E6B12"/>
    <w:rsid w:val="004E6B1A"/>
    <w:rsid w:val="004E72C7"/>
    <w:rsid w:val="004E773E"/>
    <w:rsid w:val="004E78CB"/>
    <w:rsid w:val="004E7975"/>
    <w:rsid w:val="004E7A10"/>
    <w:rsid w:val="004E7AA7"/>
    <w:rsid w:val="004E7C88"/>
    <w:rsid w:val="004E7E1A"/>
    <w:rsid w:val="004F0107"/>
    <w:rsid w:val="004F015F"/>
    <w:rsid w:val="004F01DE"/>
    <w:rsid w:val="004F0475"/>
    <w:rsid w:val="004F049D"/>
    <w:rsid w:val="004F060E"/>
    <w:rsid w:val="004F086B"/>
    <w:rsid w:val="004F0A06"/>
    <w:rsid w:val="004F0AC4"/>
    <w:rsid w:val="004F0B8C"/>
    <w:rsid w:val="004F0BCB"/>
    <w:rsid w:val="004F1455"/>
    <w:rsid w:val="004F1477"/>
    <w:rsid w:val="004F1517"/>
    <w:rsid w:val="004F1D6B"/>
    <w:rsid w:val="004F1FD8"/>
    <w:rsid w:val="004F201C"/>
    <w:rsid w:val="004F232D"/>
    <w:rsid w:val="004F2434"/>
    <w:rsid w:val="004F2718"/>
    <w:rsid w:val="004F281D"/>
    <w:rsid w:val="004F2888"/>
    <w:rsid w:val="004F2BCE"/>
    <w:rsid w:val="004F2EC0"/>
    <w:rsid w:val="004F3197"/>
    <w:rsid w:val="004F3598"/>
    <w:rsid w:val="004F373D"/>
    <w:rsid w:val="004F386D"/>
    <w:rsid w:val="004F3DF6"/>
    <w:rsid w:val="004F3F13"/>
    <w:rsid w:val="004F40FB"/>
    <w:rsid w:val="004F438E"/>
    <w:rsid w:val="004F44FE"/>
    <w:rsid w:val="004F48F5"/>
    <w:rsid w:val="004F4BD3"/>
    <w:rsid w:val="004F4BFB"/>
    <w:rsid w:val="004F4FA5"/>
    <w:rsid w:val="004F505D"/>
    <w:rsid w:val="004F5503"/>
    <w:rsid w:val="004F5705"/>
    <w:rsid w:val="004F59DA"/>
    <w:rsid w:val="004F6057"/>
    <w:rsid w:val="004F633A"/>
    <w:rsid w:val="004F63D8"/>
    <w:rsid w:val="004F63E7"/>
    <w:rsid w:val="004F6A8A"/>
    <w:rsid w:val="004F6CF4"/>
    <w:rsid w:val="004F6EB4"/>
    <w:rsid w:val="004F72C9"/>
    <w:rsid w:val="004F746E"/>
    <w:rsid w:val="004F7B6B"/>
    <w:rsid w:val="004F7DFC"/>
    <w:rsid w:val="004F7FCC"/>
    <w:rsid w:val="00500199"/>
    <w:rsid w:val="005002E6"/>
    <w:rsid w:val="005002F1"/>
    <w:rsid w:val="00500327"/>
    <w:rsid w:val="0050092C"/>
    <w:rsid w:val="005009FD"/>
    <w:rsid w:val="00500A17"/>
    <w:rsid w:val="00500B62"/>
    <w:rsid w:val="00500BF5"/>
    <w:rsid w:val="00500F4C"/>
    <w:rsid w:val="005010E7"/>
    <w:rsid w:val="005016E0"/>
    <w:rsid w:val="005017BA"/>
    <w:rsid w:val="005019BF"/>
    <w:rsid w:val="00501A1C"/>
    <w:rsid w:val="00501AC5"/>
    <w:rsid w:val="00501F08"/>
    <w:rsid w:val="00501F84"/>
    <w:rsid w:val="00502069"/>
    <w:rsid w:val="005020EF"/>
    <w:rsid w:val="00502431"/>
    <w:rsid w:val="005025B0"/>
    <w:rsid w:val="005025CC"/>
    <w:rsid w:val="00502918"/>
    <w:rsid w:val="00502A68"/>
    <w:rsid w:val="00502D1B"/>
    <w:rsid w:val="005039E3"/>
    <w:rsid w:val="00503BC9"/>
    <w:rsid w:val="00503ECF"/>
    <w:rsid w:val="00504120"/>
    <w:rsid w:val="0050414A"/>
    <w:rsid w:val="00504160"/>
    <w:rsid w:val="00504597"/>
    <w:rsid w:val="005047CC"/>
    <w:rsid w:val="005047E2"/>
    <w:rsid w:val="00504AF4"/>
    <w:rsid w:val="00504E99"/>
    <w:rsid w:val="005050EC"/>
    <w:rsid w:val="00505172"/>
    <w:rsid w:val="0050552C"/>
    <w:rsid w:val="00505594"/>
    <w:rsid w:val="0050569F"/>
    <w:rsid w:val="00505A27"/>
    <w:rsid w:val="00505AB8"/>
    <w:rsid w:val="00505E09"/>
    <w:rsid w:val="0050622B"/>
    <w:rsid w:val="005062B8"/>
    <w:rsid w:val="00506445"/>
    <w:rsid w:val="00506617"/>
    <w:rsid w:val="00506B95"/>
    <w:rsid w:val="00506C09"/>
    <w:rsid w:val="00506E43"/>
    <w:rsid w:val="005071D3"/>
    <w:rsid w:val="00507224"/>
    <w:rsid w:val="005076E3"/>
    <w:rsid w:val="00507738"/>
    <w:rsid w:val="0050774E"/>
    <w:rsid w:val="0050787E"/>
    <w:rsid w:val="00507B31"/>
    <w:rsid w:val="0051018A"/>
    <w:rsid w:val="00510192"/>
    <w:rsid w:val="0051025E"/>
    <w:rsid w:val="005102CB"/>
    <w:rsid w:val="00510365"/>
    <w:rsid w:val="00510493"/>
    <w:rsid w:val="0051080F"/>
    <w:rsid w:val="00510D2F"/>
    <w:rsid w:val="00510E41"/>
    <w:rsid w:val="00510E45"/>
    <w:rsid w:val="00510FE7"/>
    <w:rsid w:val="00511045"/>
    <w:rsid w:val="005110B8"/>
    <w:rsid w:val="005113C5"/>
    <w:rsid w:val="00511890"/>
    <w:rsid w:val="005118ED"/>
    <w:rsid w:val="005121B7"/>
    <w:rsid w:val="00512231"/>
    <w:rsid w:val="00512308"/>
    <w:rsid w:val="0051239E"/>
    <w:rsid w:val="00512716"/>
    <w:rsid w:val="005127EC"/>
    <w:rsid w:val="005128FD"/>
    <w:rsid w:val="00512ABB"/>
    <w:rsid w:val="00512E77"/>
    <w:rsid w:val="00512F5E"/>
    <w:rsid w:val="00513625"/>
    <w:rsid w:val="00513717"/>
    <w:rsid w:val="00513814"/>
    <w:rsid w:val="0051397E"/>
    <w:rsid w:val="00513B68"/>
    <w:rsid w:val="00513D2F"/>
    <w:rsid w:val="00513DCF"/>
    <w:rsid w:val="005141FE"/>
    <w:rsid w:val="0051494E"/>
    <w:rsid w:val="00514A55"/>
    <w:rsid w:val="00514D74"/>
    <w:rsid w:val="00514EE3"/>
    <w:rsid w:val="00515300"/>
    <w:rsid w:val="00515CBC"/>
    <w:rsid w:val="005161D2"/>
    <w:rsid w:val="005162DF"/>
    <w:rsid w:val="00516321"/>
    <w:rsid w:val="0051643F"/>
    <w:rsid w:val="005164AC"/>
    <w:rsid w:val="005164AD"/>
    <w:rsid w:val="00516699"/>
    <w:rsid w:val="00516748"/>
    <w:rsid w:val="0051692F"/>
    <w:rsid w:val="00516C36"/>
    <w:rsid w:val="00516D31"/>
    <w:rsid w:val="00516E14"/>
    <w:rsid w:val="00516E4F"/>
    <w:rsid w:val="00517056"/>
    <w:rsid w:val="005170A8"/>
    <w:rsid w:val="00517385"/>
    <w:rsid w:val="0051744E"/>
    <w:rsid w:val="0051768A"/>
    <w:rsid w:val="005176A6"/>
    <w:rsid w:val="00517785"/>
    <w:rsid w:val="00517A26"/>
    <w:rsid w:val="00517E5E"/>
    <w:rsid w:val="00520040"/>
    <w:rsid w:val="005204F9"/>
    <w:rsid w:val="00520BE9"/>
    <w:rsid w:val="00520C37"/>
    <w:rsid w:val="00520E62"/>
    <w:rsid w:val="005213F8"/>
    <w:rsid w:val="005216AB"/>
    <w:rsid w:val="00521941"/>
    <w:rsid w:val="00521EC4"/>
    <w:rsid w:val="00522025"/>
    <w:rsid w:val="00522230"/>
    <w:rsid w:val="0052281D"/>
    <w:rsid w:val="005228C4"/>
    <w:rsid w:val="00522918"/>
    <w:rsid w:val="00522F3B"/>
    <w:rsid w:val="00523986"/>
    <w:rsid w:val="005239E8"/>
    <w:rsid w:val="005239EE"/>
    <w:rsid w:val="00523AFC"/>
    <w:rsid w:val="00523ECC"/>
    <w:rsid w:val="00523EDE"/>
    <w:rsid w:val="00523F81"/>
    <w:rsid w:val="00524012"/>
    <w:rsid w:val="005241FA"/>
    <w:rsid w:val="005245A9"/>
    <w:rsid w:val="0052467D"/>
    <w:rsid w:val="005247FD"/>
    <w:rsid w:val="00524D73"/>
    <w:rsid w:val="0052512F"/>
    <w:rsid w:val="0052532C"/>
    <w:rsid w:val="00525431"/>
    <w:rsid w:val="0052593F"/>
    <w:rsid w:val="00525C56"/>
    <w:rsid w:val="00525EDF"/>
    <w:rsid w:val="005260F7"/>
    <w:rsid w:val="005262D3"/>
    <w:rsid w:val="0052644A"/>
    <w:rsid w:val="005264EA"/>
    <w:rsid w:val="005265B9"/>
    <w:rsid w:val="005269FB"/>
    <w:rsid w:val="0052709E"/>
    <w:rsid w:val="0052722F"/>
    <w:rsid w:val="0052738D"/>
    <w:rsid w:val="00527432"/>
    <w:rsid w:val="00527904"/>
    <w:rsid w:val="00527C4A"/>
    <w:rsid w:val="005301C3"/>
    <w:rsid w:val="00530671"/>
    <w:rsid w:val="00530706"/>
    <w:rsid w:val="00530CE9"/>
    <w:rsid w:val="00531082"/>
    <w:rsid w:val="0053122A"/>
    <w:rsid w:val="005318CB"/>
    <w:rsid w:val="00531DCD"/>
    <w:rsid w:val="00532625"/>
    <w:rsid w:val="0053277F"/>
    <w:rsid w:val="005329D2"/>
    <w:rsid w:val="00532E0C"/>
    <w:rsid w:val="00532E85"/>
    <w:rsid w:val="005331CE"/>
    <w:rsid w:val="00533246"/>
    <w:rsid w:val="00533440"/>
    <w:rsid w:val="005336F3"/>
    <w:rsid w:val="005336FF"/>
    <w:rsid w:val="0053382F"/>
    <w:rsid w:val="005339B0"/>
    <w:rsid w:val="00533A9F"/>
    <w:rsid w:val="00533DE6"/>
    <w:rsid w:val="00534173"/>
    <w:rsid w:val="00534AD1"/>
    <w:rsid w:val="00534E01"/>
    <w:rsid w:val="00534E4E"/>
    <w:rsid w:val="005352B3"/>
    <w:rsid w:val="005354B9"/>
    <w:rsid w:val="00535608"/>
    <w:rsid w:val="005357D7"/>
    <w:rsid w:val="005357E7"/>
    <w:rsid w:val="00535E2F"/>
    <w:rsid w:val="00535ED7"/>
    <w:rsid w:val="00535FDE"/>
    <w:rsid w:val="0053610E"/>
    <w:rsid w:val="0053614B"/>
    <w:rsid w:val="00536316"/>
    <w:rsid w:val="00536523"/>
    <w:rsid w:val="0053652F"/>
    <w:rsid w:val="005366E0"/>
    <w:rsid w:val="00536861"/>
    <w:rsid w:val="0053726F"/>
    <w:rsid w:val="0053737C"/>
    <w:rsid w:val="00537EE8"/>
    <w:rsid w:val="00537EF7"/>
    <w:rsid w:val="0054071A"/>
    <w:rsid w:val="00540746"/>
    <w:rsid w:val="00540752"/>
    <w:rsid w:val="0054087F"/>
    <w:rsid w:val="005409FB"/>
    <w:rsid w:val="0054111B"/>
    <w:rsid w:val="00541310"/>
    <w:rsid w:val="00541311"/>
    <w:rsid w:val="005417F8"/>
    <w:rsid w:val="005419C8"/>
    <w:rsid w:val="00541FB4"/>
    <w:rsid w:val="00542113"/>
    <w:rsid w:val="0054223C"/>
    <w:rsid w:val="005423E4"/>
    <w:rsid w:val="005423FD"/>
    <w:rsid w:val="005428C8"/>
    <w:rsid w:val="00542A55"/>
    <w:rsid w:val="00542CF8"/>
    <w:rsid w:val="00543162"/>
    <w:rsid w:val="005432B8"/>
    <w:rsid w:val="005433CF"/>
    <w:rsid w:val="005437FB"/>
    <w:rsid w:val="00543B81"/>
    <w:rsid w:val="00543E18"/>
    <w:rsid w:val="00543F5E"/>
    <w:rsid w:val="00543FEC"/>
    <w:rsid w:val="005440FA"/>
    <w:rsid w:val="005441AC"/>
    <w:rsid w:val="005449D6"/>
    <w:rsid w:val="00544BB7"/>
    <w:rsid w:val="00544D18"/>
    <w:rsid w:val="00544E92"/>
    <w:rsid w:val="00544FFD"/>
    <w:rsid w:val="00545270"/>
    <w:rsid w:val="005453BF"/>
    <w:rsid w:val="005455DD"/>
    <w:rsid w:val="00545A05"/>
    <w:rsid w:val="005463FD"/>
    <w:rsid w:val="005468A5"/>
    <w:rsid w:val="00546C02"/>
    <w:rsid w:val="00546C1C"/>
    <w:rsid w:val="00546C27"/>
    <w:rsid w:val="00546EFB"/>
    <w:rsid w:val="0054712B"/>
    <w:rsid w:val="005478E6"/>
    <w:rsid w:val="00547CF4"/>
    <w:rsid w:val="005502E3"/>
    <w:rsid w:val="00550580"/>
    <w:rsid w:val="00550AD6"/>
    <w:rsid w:val="00550FFC"/>
    <w:rsid w:val="00551335"/>
    <w:rsid w:val="00551337"/>
    <w:rsid w:val="00551357"/>
    <w:rsid w:val="005516B9"/>
    <w:rsid w:val="00551BED"/>
    <w:rsid w:val="00551C27"/>
    <w:rsid w:val="0055219C"/>
    <w:rsid w:val="00552358"/>
    <w:rsid w:val="005524F5"/>
    <w:rsid w:val="00552524"/>
    <w:rsid w:val="00552561"/>
    <w:rsid w:val="00552978"/>
    <w:rsid w:val="00552E35"/>
    <w:rsid w:val="00552EA3"/>
    <w:rsid w:val="00552EA9"/>
    <w:rsid w:val="00552F08"/>
    <w:rsid w:val="00552FA2"/>
    <w:rsid w:val="00553089"/>
    <w:rsid w:val="005536AC"/>
    <w:rsid w:val="00553972"/>
    <w:rsid w:val="00553BCD"/>
    <w:rsid w:val="00553C33"/>
    <w:rsid w:val="00553CC4"/>
    <w:rsid w:val="00553F3D"/>
    <w:rsid w:val="005541E1"/>
    <w:rsid w:val="005542E7"/>
    <w:rsid w:val="00554442"/>
    <w:rsid w:val="005546EC"/>
    <w:rsid w:val="00554B53"/>
    <w:rsid w:val="00554E55"/>
    <w:rsid w:val="0055530A"/>
    <w:rsid w:val="0055534D"/>
    <w:rsid w:val="00555484"/>
    <w:rsid w:val="005555F1"/>
    <w:rsid w:val="005559B0"/>
    <w:rsid w:val="00555A26"/>
    <w:rsid w:val="00555D6C"/>
    <w:rsid w:val="00555D70"/>
    <w:rsid w:val="00555ECA"/>
    <w:rsid w:val="00556307"/>
    <w:rsid w:val="00556B81"/>
    <w:rsid w:val="00556BAA"/>
    <w:rsid w:val="00556F10"/>
    <w:rsid w:val="0055703E"/>
    <w:rsid w:val="00557132"/>
    <w:rsid w:val="00557365"/>
    <w:rsid w:val="005577B0"/>
    <w:rsid w:val="005578F0"/>
    <w:rsid w:val="005579CB"/>
    <w:rsid w:val="00557A81"/>
    <w:rsid w:val="00557CFA"/>
    <w:rsid w:val="00557DA9"/>
    <w:rsid w:val="00557E2E"/>
    <w:rsid w:val="00557FE2"/>
    <w:rsid w:val="0056020B"/>
    <w:rsid w:val="00560472"/>
    <w:rsid w:val="00560931"/>
    <w:rsid w:val="00560A7F"/>
    <w:rsid w:val="00560B42"/>
    <w:rsid w:val="005613DF"/>
    <w:rsid w:val="00561810"/>
    <w:rsid w:val="00561D37"/>
    <w:rsid w:val="00561E3F"/>
    <w:rsid w:val="00562149"/>
    <w:rsid w:val="005621C3"/>
    <w:rsid w:val="00562665"/>
    <w:rsid w:val="0056268C"/>
    <w:rsid w:val="005627E3"/>
    <w:rsid w:val="0056281C"/>
    <w:rsid w:val="00562CB5"/>
    <w:rsid w:val="0056310D"/>
    <w:rsid w:val="00563715"/>
    <w:rsid w:val="00563858"/>
    <w:rsid w:val="00563938"/>
    <w:rsid w:val="0056398F"/>
    <w:rsid w:val="00563A5E"/>
    <w:rsid w:val="00563DCC"/>
    <w:rsid w:val="00563E9A"/>
    <w:rsid w:val="00563FC4"/>
    <w:rsid w:val="0056437F"/>
    <w:rsid w:val="005645FB"/>
    <w:rsid w:val="00564740"/>
    <w:rsid w:val="005647EA"/>
    <w:rsid w:val="00564BF3"/>
    <w:rsid w:val="00564E6D"/>
    <w:rsid w:val="00564EF7"/>
    <w:rsid w:val="00565124"/>
    <w:rsid w:val="00565282"/>
    <w:rsid w:val="005652B1"/>
    <w:rsid w:val="005657F5"/>
    <w:rsid w:val="005658CB"/>
    <w:rsid w:val="00565962"/>
    <w:rsid w:val="00565B22"/>
    <w:rsid w:val="00565F2C"/>
    <w:rsid w:val="00565F8E"/>
    <w:rsid w:val="0056649B"/>
    <w:rsid w:val="0056692D"/>
    <w:rsid w:val="00566B53"/>
    <w:rsid w:val="0056720A"/>
    <w:rsid w:val="005672D6"/>
    <w:rsid w:val="005677C3"/>
    <w:rsid w:val="005678D2"/>
    <w:rsid w:val="0057038F"/>
    <w:rsid w:val="005704F1"/>
    <w:rsid w:val="00570579"/>
    <w:rsid w:val="00570595"/>
    <w:rsid w:val="005708E0"/>
    <w:rsid w:val="00570CF0"/>
    <w:rsid w:val="00570D67"/>
    <w:rsid w:val="00570F80"/>
    <w:rsid w:val="0057149A"/>
    <w:rsid w:val="005716F4"/>
    <w:rsid w:val="00571C26"/>
    <w:rsid w:val="00571D0F"/>
    <w:rsid w:val="00572539"/>
    <w:rsid w:val="00572BEA"/>
    <w:rsid w:val="00573650"/>
    <w:rsid w:val="00573685"/>
    <w:rsid w:val="0057382F"/>
    <w:rsid w:val="0057391E"/>
    <w:rsid w:val="00573B17"/>
    <w:rsid w:val="00573CE4"/>
    <w:rsid w:val="0057418D"/>
    <w:rsid w:val="00574296"/>
    <w:rsid w:val="0057435A"/>
    <w:rsid w:val="00574538"/>
    <w:rsid w:val="00574A2B"/>
    <w:rsid w:val="00574AD0"/>
    <w:rsid w:val="00574CA2"/>
    <w:rsid w:val="00574DCB"/>
    <w:rsid w:val="00574F0C"/>
    <w:rsid w:val="0057512E"/>
    <w:rsid w:val="005753B5"/>
    <w:rsid w:val="0057544C"/>
    <w:rsid w:val="005755D1"/>
    <w:rsid w:val="00575A03"/>
    <w:rsid w:val="00575D54"/>
    <w:rsid w:val="00575E3D"/>
    <w:rsid w:val="0057616C"/>
    <w:rsid w:val="00576567"/>
    <w:rsid w:val="00576A95"/>
    <w:rsid w:val="00576D49"/>
    <w:rsid w:val="00577097"/>
    <w:rsid w:val="005773F6"/>
    <w:rsid w:val="0057753D"/>
    <w:rsid w:val="00577A66"/>
    <w:rsid w:val="00577B2E"/>
    <w:rsid w:val="00580698"/>
    <w:rsid w:val="00580805"/>
    <w:rsid w:val="005808AE"/>
    <w:rsid w:val="00580955"/>
    <w:rsid w:val="00580996"/>
    <w:rsid w:val="00580CB9"/>
    <w:rsid w:val="00580E2D"/>
    <w:rsid w:val="00581643"/>
    <w:rsid w:val="0058174C"/>
    <w:rsid w:val="0058183C"/>
    <w:rsid w:val="00581BD1"/>
    <w:rsid w:val="00581C3F"/>
    <w:rsid w:val="00581E29"/>
    <w:rsid w:val="00581F14"/>
    <w:rsid w:val="005820B3"/>
    <w:rsid w:val="005823A8"/>
    <w:rsid w:val="00582B0A"/>
    <w:rsid w:val="00582B4E"/>
    <w:rsid w:val="00583039"/>
    <w:rsid w:val="00583101"/>
    <w:rsid w:val="00583163"/>
    <w:rsid w:val="005837C5"/>
    <w:rsid w:val="00583ACF"/>
    <w:rsid w:val="00583C5A"/>
    <w:rsid w:val="00583FFB"/>
    <w:rsid w:val="00584436"/>
    <w:rsid w:val="0058485D"/>
    <w:rsid w:val="00584924"/>
    <w:rsid w:val="00584926"/>
    <w:rsid w:val="00584932"/>
    <w:rsid w:val="0058499C"/>
    <w:rsid w:val="00584AA6"/>
    <w:rsid w:val="00584AAE"/>
    <w:rsid w:val="00584C1D"/>
    <w:rsid w:val="00584C39"/>
    <w:rsid w:val="00584C78"/>
    <w:rsid w:val="00584CA5"/>
    <w:rsid w:val="00584CCA"/>
    <w:rsid w:val="00584EEC"/>
    <w:rsid w:val="005855E3"/>
    <w:rsid w:val="005856E7"/>
    <w:rsid w:val="005857C9"/>
    <w:rsid w:val="00585B05"/>
    <w:rsid w:val="00585C30"/>
    <w:rsid w:val="0058614C"/>
    <w:rsid w:val="0058630A"/>
    <w:rsid w:val="0058693F"/>
    <w:rsid w:val="00586AF7"/>
    <w:rsid w:val="00586E1A"/>
    <w:rsid w:val="00587009"/>
    <w:rsid w:val="00587063"/>
    <w:rsid w:val="00587132"/>
    <w:rsid w:val="00587208"/>
    <w:rsid w:val="00587237"/>
    <w:rsid w:val="00587790"/>
    <w:rsid w:val="00587A29"/>
    <w:rsid w:val="00587B55"/>
    <w:rsid w:val="00587F6D"/>
    <w:rsid w:val="00590062"/>
    <w:rsid w:val="005900CB"/>
    <w:rsid w:val="005900E2"/>
    <w:rsid w:val="00590248"/>
    <w:rsid w:val="0059032B"/>
    <w:rsid w:val="0059051F"/>
    <w:rsid w:val="005905FB"/>
    <w:rsid w:val="0059071E"/>
    <w:rsid w:val="00590DB5"/>
    <w:rsid w:val="00590FE2"/>
    <w:rsid w:val="00591074"/>
    <w:rsid w:val="005912BE"/>
    <w:rsid w:val="005913F0"/>
    <w:rsid w:val="00591437"/>
    <w:rsid w:val="0059238D"/>
    <w:rsid w:val="0059285C"/>
    <w:rsid w:val="005929EE"/>
    <w:rsid w:val="00592B81"/>
    <w:rsid w:val="00592C39"/>
    <w:rsid w:val="00592E25"/>
    <w:rsid w:val="005930E1"/>
    <w:rsid w:val="005933EE"/>
    <w:rsid w:val="005936FD"/>
    <w:rsid w:val="00593800"/>
    <w:rsid w:val="0059395A"/>
    <w:rsid w:val="0059395E"/>
    <w:rsid w:val="00593BB8"/>
    <w:rsid w:val="005940A9"/>
    <w:rsid w:val="005941D3"/>
    <w:rsid w:val="00594327"/>
    <w:rsid w:val="005943DC"/>
    <w:rsid w:val="005947A5"/>
    <w:rsid w:val="005947F8"/>
    <w:rsid w:val="0059499C"/>
    <w:rsid w:val="00594A5A"/>
    <w:rsid w:val="00594B13"/>
    <w:rsid w:val="00594B32"/>
    <w:rsid w:val="00594FC4"/>
    <w:rsid w:val="00595131"/>
    <w:rsid w:val="00595451"/>
    <w:rsid w:val="005957E0"/>
    <w:rsid w:val="00595D3B"/>
    <w:rsid w:val="005962E2"/>
    <w:rsid w:val="00596613"/>
    <w:rsid w:val="005967A4"/>
    <w:rsid w:val="005968A0"/>
    <w:rsid w:val="00596A45"/>
    <w:rsid w:val="00596E1C"/>
    <w:rsid w:val="00596F98"/>
    <w:rsid w:val="005973A0"/>
    <w:rsid w:val="00597875"/>
    <w:rsid w:val="005979D3"/>
    <w:rsid w:val="00597A07"/>
    <w:rsid w:val="00597B11"/>
    <w:rsid w:val="00597C67"/>
    <w:rsid w:val="00597D66"/>
    <w:rsid w:val="005A030F"/>
    <w:rsid w:val="005A0343"/>
    <w:rsid w:val="005A0379"/>
    <w:rsid w:val="005A07A6"/>
    <w:rsid w:val="005A0873"/>
    <w:rsid w:val="005A0B7E"/>
    <w:rsid w:val="005A0DE7"/>
    <w:rsid w:val="005A159B"/>
    <w:rsid w:val="005A1786"/>
    <w:rsid w:val="005A1823"/>
    <w:rsid w:val="005A199E"/>
    <w:rsid w:val="005A1B1A"/>
    <w:rsid w:val="005A1D4D"/>
    <w:rsid w:val="005A1F75"/>
    <w:rsid w:val="005A2093"/>
    <w:rsid w:val="005A25D7"/>
    <w:rsid w:val="005A281B"/>
    <w:rsid w:val="005A2BBF"/>
    <w:rsid w:val="005A2E34"/>
    <w:rsid w:val="005A3558"/>
    <w:rsid w:val="005A35B2"/>
    <w:rsid w:val="005A37B8"/>
    <w:rsid w:val="005A37D0"/>
    <w:rsid w:val="005A38BB"/>
    <w:rsid w:val="005A38EC"/>
    <w:rsid w:val="005A3B32"/>
    <w:rsid w:val="005A3CA7"/>
    <w:rsid w:val="005A3D42"/>
    <w:rsid w:val="005A3DEC"/>
    <w:rsid w:val="005A3E89"/>
    <w:rsid w:val="005A3EB2"/>
    <w:rsid w:val="005A4233"/>
    <w:rsid w:val="005A438E"/>
    <w:rsid w:val="005A4409"/>
    <w:rsid w:val="005A4777"/>
    <w:rsid w:val="005A4907"/>
    <w:rsid w:val="005A4A91"/>
    <w:rsid w:val="005A4CCC"/>
    <w:rsid w:val="005A4D3A"/>
    <w:rsid w:val="005A4DF8"/>
    <w:rsid w:val="005A507B"/>
    <w:rsid w:val="005A508D"/>
    <w:rsid w:val="005A5093"/>
    <w:rsid w:val="005A5796"/>
    <w:rsid w:val="005A637C"/>
    <w:rsid w:val="005A6468"/>
    <w:rsid w:val="005A6672"/>
    <w:rsid w:val="005A66A6"/>
    <w:rsid w:val="005A682C"/>
    <w:rsid w:val="005A688C"/>
    <w:rsid w:val="005A68C9"/>
    <w:rsid w:val="005A68F0"/>
    <w:rsid w:val="005A68F9"/>
    <w:rsid w:val="005A72CE"/>
    <w:rsid w:val="005A7D6F"/>
    <w:rsid w:val="005A7DDD"/>
    <w:rsid w:val="005B0142"/>
    <w:rsid w:val="005B014A"/>
    <w:rsid w:val="005B094A"/>
    <w:rsid w:val="005B0C7A"/>
    <w:rsid w:val="005B0CBE"/>
    <w:rsid w:val="005B0F66"/>
    <w:rsid w:val="005B11A6"/>
    <w:rsid w:val="005B1441"/>
    <w:rsid w:val="005B14C1"/>
    <w:rsid w:val="005B16E0"/>
    <w:rsid w:val="005B1A03"/>
    <w:rsid w:val="005B1A2C"/>
    <w:rsid w:val="005B1D02"/>
    <w:rsid w:val="005B1E51"/>
    <w:rsid w:val="005B1F17"/>
    <w:rsid w:val="005B2094"/>
    <w:rsid w:val="005B249B"/>
    <w:rsid w:val="005B24A3"/>
    <w:rsid w:val="005B28CC"/>
    <w:rsid w:val="005B2E2E"/>
    <w:rsid w:val="005B2E87"/>
    <w:rsid w:val="005B2F8F"/>
    <w:rsid w:val="005B3228"/>
    <w:rsid w:val="005B34FE"/>
    <w:rsid w:val="005B35F2"/>
    <w:rsid w:val="005B3624"/>
    <w:rsid w:val="005B3940"/>
    <w:rsid w:val="005B3A07"/>
    <w:rsid w:val="005B3FE3"/>
    <w:rsid w:val="005B41C0"/>
    <w:rsid w:val="005B4852"/>
    <w:rsid w:val="005B4A87"/>
    <w:rsid w:val="005B50AB"/>
    <w:rsid w:val="005B578F"/>
    <w:rsid w:val="005B5812"/>
    <w:rsid w:val="005B5CEB"/>
    <w:rsid w:val="005B5F6C"/>
    <w:rsid w:val="005B613E"/>
    <w:rsid w:val="005B6419"/>
    <w:rsid w:val="005B67E3"/>
    <w:rsid w:val="005B6C69"/>
    <w:rsid w:val="005B6CBB"/>
    <w:rsid w:val="005B7306"/>
    <w:rsid w:val="005B75F6"/>
    <w:rsid w:val="005B7A72"/>
    <w:rsid w:val="005B7BD8"/>
    <w:rsid w:val="005B7FC8"/>
    <w:rsid w:val="005C045F"/>
    <w:rsid w:val="005C084B"/>
    <w:rsid w:val="005C0EB2"/>
    <w:rsid w:val="005C0FC5"/>
    <w:rsid w:val="005C0FE2"/>
    <w:rsid w:val="005C1B3F"/>
    <w:rsid w:val="005C1E40"/>
    <w:rsid w:val="005C22AB"/>
    <w:rsid w:val="005C27C9"/>
    <w:rsid w:val="005C2B20"/>
    <w:rsid w:val="005C2BAE"/>
    <w:rsid w:val="005C302D"/>
    <w:rsid w:val="005C31C5"/>
    <w:rsid w:val="005C34EB"/>
    <w:rsid w:val="005C39C0"/>
    <w:rsid w:val="005C3A2D"/>
    <w:rsid w:val="005C3ECE"/>
    <w:rsid w:val="005C3FD8"/>
    <w:rsid w:val="005C44D6"/>
    <w:rsid w:val="005C45ED"/>
    <w:rsid w:val="005C4604"/>
    <w:rsid w:val="005C4703"/>
    <w:rsid w:val="005C48C5"/>
    <w:rsid w:val="005C4992"/>
    <w:rsid w:val="005C4E15"/>
    <w:rsid w:val="005C503C"/>
    <w:rsid w:val="005C535D"/>
    <w:rsid w:val="005C54FE"/>
    <w:rsid w:val="005C5592"/>
    <w:rsid w:val="005C59B5"/>
    <w:rsid w:val="005C5A27"/>
    <w:rsid w:val="005C5B47"/>
    <w:rsid w:val="005C6170"/>
    <w:rsid w:val="005C62F7"/>
    <w:rsid w:val="005C6485"/>
    <w:rsid w:val="005C6512"/>
    <w:rsid w:val="005C6615"/>
    <w:rsid w:val="005C6CE8"/>
    <w:rsid w:val="005C6D2A"/>
    <w:rsid w:val="005C6EAC"/>
    <w:rsid w:val="005C6F73"/>
    <w:rsid w:val="005C728E"/>
    <w:rsid w:val="005C76A2"/>
    <w:rsid w:val="005C7708"/>
    <w:rsid w:val="005C777E"/>
    <w:rsid w:val="005C7C05"/>
    <w:rsid w:val="005C7CCE"/>
    <w:rsid w:val="005C7F65"/>
    <w:rsid w:val="005D05A4"/>
    <w:rsid w:val="005D082E"/>
    <w:rsid w:val="005D0C34"/>
    <w:rsid w:val="005D0C6B"/>
    <w:rsid w:val="005D0CEA"/>
    <w:rsid w:val="005D1965"/>
    <w:rsid w:val="005D1D58"/>
    <w:rsid w:val="005D1DF3"/>
    <w:rsid w:val="005D1E58"/>
    <w:rsid w:val="005D225C"/>
    <w:rsid w:val="005D22F8"/>
    <w:rsid w:val="005D243A"/>
    <w:rsid w:val="005D2636"/>
    <w:rsid w:val="005D2DCD"/>
    <w:rsid w:val="005D2E89"/>
    <w:rsid w:val="005D305F"/>
    <w:rsid w:val="005D307A"/>
    <w:rsid w:val="005D3363"/>
    <w:rsid w:val="005D3C4D"/>
    <w:rsid w:val="005D3CCF"/>
    <w:rsid w:val="005D420C"/>
    <w:rsid w:val="005D4433"/>
    <w:rsid w:val="005D4CE5"/>
    <w:rsid w:val="005D4DD8"/>
    <w:rsid w:val="005D56A7"/>
    <w:rsid w:val="005D56E2"/>
    <w:rsid w:val="005D579C"/>
    <w:rsid w:val="005D57A6"/>
    <w:rsid w:val="005D5948"/>
    <w:rsid w:val="005D5CE0"/>
    <w:rsid w:val="005D5E48"/>
    <w:rsid w:val="005D6064"/>
    <w:rsid w:val="005D6225"/>
    <w:rsid w:val="005D66D6"/>
    <w:rsid w:val="005D6813"/>
    <w:rsid w:val="005D6A76"/>
    <w:rsid w:val="005D6B0D"/>
    <w:rsid w:val="005D6FDD"/>
    <w:rsid w:val="005D71F2"/>
    <w:rsid w:val="005D720E"/>
    <w:rsid w:val="005D78F3"/>
    <w:rsid w:val="005D7927"/>
    <w:rsid w:val="005D7AD2"/>
    <w:rsid w:val="005D7DB8"/>
    <w:rsid w:val="005D7F25"/>
    <w:rsid w:val="005E02D8"/>
    <w:rsid w:val="005E02D9"/>
    <w:rsid w:val="005E0538"/>
    <w:rsid w:val="005E0705"/>
    <w:rsid w:val="005E07B9"/>
    <w:rsid w:val="005E0A5F"/>
    <w:rsid w:val="005E0DC9"/>
    <w:rsid w:val="005E1075"/>
    <w:rsid w:val="005E12CA"/>
    <w:rsid w:val="005E12FD"/>
    <w:rsid w:val="005E1348"/>
    <w:rsid w:val="005E13B6"/>
    <w:rsid w:val="005E1442"/>
    <w:rsid w:val="005E158A"/>
    <w:rsid w:val="005E15E0"/>
    <w:rsid w:val="005E1828"/>
    <w:rsid w:val="005E1ADC"/>
    <w:rsid w:val="005E1B4E"/>
    <w:rsid w:val="005E1F32"/>
    <w:rsid w:val="005E1F98"/>
    <w:rsid w:val="005E205D"/>
    <w:rsid w:val="005E23C7"/>
    <w:rsid w:val="005E2515"/>
    <w:rsid w:val="005E2706"/>
    <w:rsid w:val="005E281D"/>
    <w:rsid w:val="005E28B5"/>
    <w:rsid w:val="005E30BE"/>
    <w:rsid w:val="005E3479"/>
    <w:rsid w:val="005E36A9"/>
    <w:rsid w:val="005E3809"/>
    <w:rsid w:val="005E390B"/>
    <w:rsid w:val="005E3BAD"/>
    <w:rsid w:val="005E3D58"/>
    <w:rsid w:val="005E40E0"/>
    <w:rsid w:val="005E4114"/>
    <w:rsid w:val="005E4286"/>
    <w:rsid w:val="005E42F8"/>
    <w:rsid w:val="005E4308"/>
    <w:rsid w:val="005E444E"/>
    <w:rsid w:val="005E4A69"/>
    <w:rsid w:val="005E4D83"/>
    <w:rsid w:val="005E54D9"/>
    <w:rsid w:val="005E54E9"/>
    <w:rsid w:val="005E5525"/>
    <w:rsid w:val="005E5A2B"/>
    <w:rsid w:val="005E61BD"/>
    <w:rsid w:val="005E6517"/>
    <w:rsid w:val="005E655D"/>
    <w:rsid w:val="005E6601"/>
    <w:rsid w:val="005E667C"/>
    <w:rsid w:val="005E68A9"/>
    <w:rsid w:val="005E6EE8"/>
    <w:rsid w:val="005E77F4"/>
    <w:rsid w:val="005E7849"/>
    <w:rsid w:val="005E7909"/>
    <w:rsid w:val="005E7A88"/>
    <w:rsid w:val="005E7AE9"/>
    <w:rsid w:val="005E7D93"/>
    <w:rsid w:val="005E7DDA"/>
    <w:rsid w:val="005F0216"/>
    <w:rsid w:val="005F0432"/>
    <w:rsid w:val="005F044B"/>
    <w:rsid w:val="005F04AB"/>
    <w:rsid w:val="005F04C8"/>
    <w:rsid w:val="005F04ED"/>
    <w:rsid w:val="005F0585"/>
    <w:rsid w:val="005F09AD"/>
    <w:rsid w:val="005F0A9B"/>
    <w:rsid w:val="005F0B52"/>
    <w:rsid w:val="005F0BFD"/>
    <w:rsid w:val="005F0CE7"/>
    <w:rsid w:val="005F1353"/>
    <w:rsid w:val="005F1AE2"/>
    <w:rsid w:val="005F1C2E"/>
    <w:rsid w:val="005F1F7A"/>
    <w:rsid w:val="005F2255"/>
    <w:rsid w:val="005F24F2"/>
    <w:rsid w:val="005F250B"/>
    <w:rsid w:val="005F2689"/>
    <w:rsid w:val="005F3027"/>
    <w:rsid w:val="005F3122"/>
    <w:rsid w:val="005F328B"/>
    <w:rsid w:val="005F36CD"/>
    <w:rsid w:val="005F37AB"/>
    <w:rsid w:val="005F39DF"/>
    <w:rsid w:val="005F3F5C"/>
    <w:rsid w:val="005F4D03"/>
    <w:rsid w:val="005F4E66"/>
    <w:rsid w:val="005F50A9"/>
    <w:rsid w:val="005F5247"/>
    <w:rsid w:val="005F5564"/>
    <w:rsid w:val="005F5BE9"/>
    <w:rsid w:val="005F5D47"/>
    <w:rsid w:val="005F5DF6"/>
    <w:rsid w:val="005F65EB"/>
    <w:rsid w:val="005F6602"/>
    <w:rsid w:val="005F66E0"/>
    <w:rsid w:val="005F67CA"/>
    <w:rsid w:val="005F6CCF"/>
    <w:rsid w:val="005F7040"/>
    <w:rsid w:val="005F7084"/>
    <w:rsid w:val="005F7179"/>
    <w:rsid w:val="005F73B5"/>
    <w:rsid w:val="005F7846"/>
    <w:rsid w:val="005F7CFA"/>
    <w:rsid w:val="00600081"/>
    <w:rsid w:val="00600639"/>
    <w:rsid w:val="0060087D"/>
    <w:rsid w:val="00600928"/>
    <w:rsid w:val="00600996"/>
    <w:rsid w:val="00600AF3"/>
    <w:rsid w:val="00600D68"/>
    <w:rsid w:val="00601236"/>
    <w:rsid w:val="00601246"/>
    <w:rsid w:val="0060127F"/>
    <w:rsid w:val="0060132B"/>
    <w:rsid w:val="006014F1"/>
    <w:rsid w:val="006019D0"/>
    <w:rsid w:val="00601A92"/>
    <w:rsid w:val="00601BDF"/>
    <w:rsid w:val="00601F22"/>
    <w:rsid w:val="006021DE"/>
    <w:rsid w:val="006023FC"/>
    <w:rsid w:val="006027AD"/>
    <w:rsid w:val="0060310C"/>
    <w:rsid w:val="00603243"/>
    <w:rsid w:val="00603740"/>
    <w:rsid w:val="006038A4"/>
    <w:rsid w:val="006039F0"/>
    <w:rsid w:val="00603F4C"/>
    <w:rsid w:val="00604A04"/>
    <w:rsid w:val="00604DE7"/>
    <w:rsid w:val="00604E54"/>
    <w:rsid w:val="00604FEC"/>
    <w:rsid w:val="0060504F"/>
    <w:rsid w:val="0060533D"/>
    <w:rsid w:val="006053CC"/>
    <w:rsid w:val="006054D3"/>
    <w:rsid w:val="00605C08"/>
    <w:rsid w:val="00605DCD"/>
    <w:rsid w:val="00606129"/>
    <w:rsid w:val="0060624D"/>
    <w:rsid w:val="006064C8"/>
    <w:rsid w:val="00606721"/>
    <w:rsid w:val="0060674D"/>
    <w:rsid w:val="0060684B"/>
    <w:rsid w:val="00606BD6"/>
    <w:rsid w:val="00607192"/>
    <w:rsid w:val="0060782C"/>
    <w:rsid w:val="00607847"/>
    <w:rsid w:val="00607DE9"/>
    <w:rsid w:val="0061001E"/>
    <w:rsid w:val="00610410"/>
    <w:rsid w:val="00610D2D"/>
    <w:rsid w:val="00610F86"/>
    <w:rsid w:val="006111F8"/>
    <w:rsid w:val="00611341"/>
    <w:rsid w:val="00611AAB"/>
    <w:rsid w:val="00611CB6"/>
    <w:rsid w:val="00611CE1"/>
    <w:rsid w:val="00611D04"/>
    <w:rsid w:val="00611EB2"/>
    <w:rsid w:val="00612254"/>
    <w:rsid w:val="006122EF"/>
    <w:rsid w:val="00612B4A"/>
    <w:rsid w:val="006138C4"/>
    <w:rsid w:val="00613A5D"/>
    <w:rsid w:val="00613D1B"/>
    <w:rsid w:val="00614597"/>
    <w:rsid w:val="006145DA"/>
    <w:rsid w:val="006145EC"/>
    <w:rsid w:val="0061468A"/>
    <w:rsid w:val="00614C17"/>
    <w:rsid w:val="00614ED5"/>
    <w:rsid w:val="0061513F"/>
    <w:rsid w:val="00615285"/>
    <w:rsid w:val="006152F1"/>
    <w:rsid w:val="0061543C"/>
    <w:rsid w:val="00615871"/>
    <w:rsid w:val="00615941"/>
    <w:rsid w:val="00615ACF"/>
    <w:rsid w:val="006161D2"/>
    <w:rsid w:val="006161E5"/>
    <w:rsid w:val="006162F3"/>
    <w:rsid w:val="00616425"/>
    <w:rsid w:val="00616D00"/>
    <w:rsid w:val="00616E64"/>
    <w:rsid w:val="00616ECD"/>
    <w:rsid w:val="006170ED"/>
    <w:rsid w:val="00617225"/>
    <w:rsid w:val="00617246"/>
    <w:rsid w:val="00617A19"/>
    <w:rsid w:val="00617C33"/>
    <w:rsid w:val="00617D91"/>
    <w:rsid w:val="006200D0"/>
    <w:rsid w:val="00620194"/>
    <w:rsid w:val="006202BB"/>
    <w:rsid w:val="00620466"/>
    <w:rsid w:val="0062074E"/>
    <w:rsid w:val="00620AA9"/>
    <w:rsid w:val="00620EA0"/>
    <w:rsid w:val="00620FA8"/>
    <w:rsid w:val="00621416"/>
    <w:rsid w:val="00621571"/>
    <w:rsid w:val="0062164D"/>
    <w:rsid w:val="0062187F"/>
    <w:rsid w:val="0062189C"/>
    <w:rsid w:val="006219D3"/>
    <w:rsid w:val="00621B08"/>
    <w:rsid w:val="00621D69"/>
    <w:rsid w:val="00621D8D"/>
    <w:rsid w:val="00621E4D"/>
    <w:rsid w:val="00622201"/>
    <w:rsid w:val="006222F7"/>
    <w:rsid w:val="006224C2"/>
    <w:rsid w:val="006224E5"/>
    <w:rsid w:val="00622753"/>
    <w:rsid w:val="0062294A"/>
    <w:rsid w:val="006229B6"/>
    <w:rsid w:val="00622B63"/>
    <w:rsid w:val="00622EA5"/>
    <w:rsid w:val="00622FCB"/>
    <w:rsid w:val="00623321"/>
    <w:rsid w:val="0062342B"/>
    <w:rsid w:val="00623460"/>
    <w:rsid w:val="00623527"/>
    <w:rsid w:val="0062383F"/>
    <w:rsid w:val="0062387D"/>
    <w:rsid w:val="00623931"/>
    <w:rsid w:val="00623A8D"/>
    <w:rsid w:val="00623BB2"/>
    <w:rsid w:val="00623F51"/>
    <w:rsid w:val="0062429F"/>
    <w:rsid w:val="00624558"/>
    <w:rsid w:val="006246C1"/>
    <w:rsid w:val="006246E2"/>
    <w:rsid w:val="00624786"/>
    <w:rsid w:val="00624A08"/>
    <w:rsid w:val="00624FDF"/>
    <w:rsid w:val="00625112"/>
    <w:rsid w:val="00625178"/>
    <w:rsid w:val="006252A6"/>
    <w:rsid w:val="00625924"/>
    <w:rsid w:val="00625ADB"/>
    <w:rsid w:val="00625ADD"/>
    <w:rsid w:val="00625C7D"/>
    <w:rsid w:val="00625D50"/>
    <w:rsid w:val="006262F2"/>
    <w:rsid w:val="00626422"/>
    <w:rsid w:val="006266C2"/>
    <w:rsid w:val="00626924"/>
    <w:rsid w:val="00626A77"/>
    <w:rsid w:val="00626B89"/>
    <w:rsid w:val="00626D99"/>
    <w:rsid w:val="0062723A"/>
    <w:rsid w:val="00627531"/>
    <w:rsid w:val="006275AF"/>
    <w:rsid w:val="00627622"/>
    <w:rsid w:val="006279B3"/>
    <w:rsid w:val="006279CC"/>
    <w:rsid w:val="00627D76"/>
    <w:rsid w:val="00627FD6"/>
    <w:rsid w:val="00630654"/>
    <w:rsid w:val="0063076A"/>
    <w:rsid w:val="006307A8"/>
    <w:rsid w:val="006309BB"/>
    <w:rsid w:val="006309CA"/>
    <w:rsid w:val="00630F44"/>
    <w:rsid w:val="00631191"/>
    <w:rsid w:val="006313E5"/>
    <w:rsid w:val="0063158D"/>
    <w:rsid w:val="006315F4"/>
    <w:rsid w:val="006319D3"/>
    <w:rsid w:val="00631B9F"/>
    <w:rsid w:val="0063222E"/>
    <w:rsid w:val="00632D9A"/>
    <w:rsid w:val="00633044"/>
    <w:rsid w:val="006330FD"/>
    <w:rsid w:val="0063391A"/>
    <w:rsid w:val="00633924"/>
    <w:rsid w:val="0063393E"/>
    <w:rsid w:val="00633B6A"/>
    <w:rsid w:val="00633F58"/>
    <w:rsid w:val="006344CE"/>
    <w:rsid w:val="0063461A"/>
    <w:rsid w:val="006346A2"/>
    <w:rsid w:val="006348CA"/>
    <w:rsid w:val="00634EFA"/>
    <w:rsid w:val="00634F77"/>
    <w:rsid w:val="00634F96"/>
    <w:rsid w:val="006355E6"/>
    <w:rsid w:val="00635706"/>
    <w:rsid w:val="00635989"/>
    <w:rsid w:val="00635B1E"/>
    <w:rsid w:val="00636037"/>
    <w:rsid w:val="00636121"/>
    <w:rsid w:val="00636220"/>
    <w:rsid w:val="00636318"/>
    <w:rsid w:val="00636733"/>
    <w:rsid w:val="00636D4C"/>
    <w:rsid w:val="00636D8C"/>
    <w:rsid w:val="006371F1"/>
    <w:rsid w:val="00637264"/>
    <w:rsid w:val="00637502"/>
    <w:rsid w:val="00637594"/>
    <w:rsid w:val="00637827"/>
    <w:rsid w:val="00637B27"/>
    <w:rsid w:val="006403C5"/>
    <w:rsid w:val="00640451"/>
    <w:rsid w:val="006406CC"/>
    <w:rsid w:val="0064081C"/>
    <w:rsid w:val="006408B3"/>
    <w:rsid w:val="00641321"/>
    <w:rsid w:val="00641338"/>
    <w:rsid w:val="00641357"/>
    <w:rsid w:val="006413BB"/>
    <w:rsid w:val="00641664"/>
    <w:rsid w:val="006419CE"/>
    <w:rsid w:val="00641CB0"/>
    <w:rsid w:val="00641FE1"/>
    <w:rsid w:val="00642260"/>
    <w:rsid w:val="006424A9"/>
    <w:rsid w:val="00642C1E"/>
    <w:rsid w:val="00642CB8"/>
    <w:rsid w:val="00642D70"/>
    <w:rsid w:val="00643079"/>
    <w:rsid w:val="006430E4"/>
    <w:rsid w:val="0064344A"/>
    <w:rsid w:val="00643B39"/>
    <w:rsid w:val="00643B3D"/>
    <w:rsid w:val="00643B9C"/>
    <w:rsid w:val="00643BA2"/>
    <w:rsid w:val="00643CBD"/>
    <w:rsid w:val="00643F0F"/>
    <w:rsid w:val="00643F48"/>
    <w:rsid w:val="006440EB"/>
    <w:rsid w:val="00644198"/>
    <w:rsid w:val="006442FF"/>
    <w:rsid w:val="0064467F"/>
    <w:rsid w:val="00644782"/>
    <w:rsid w:val="0064481B"/>
    <w:rsid w:val="00644B5F"/>
    <w:rsid w:val="00644C25"/>
    <w:rsid w:val="00644CB0"/>
    <w:rsid w:val="00644CC1"/>
    <w:rsid w:val="006450A1"/>
    <w:rsid w:val="006451D8"/>
    <w:rsid w:val="00645689"/>
    <w:rsid w:val="00645703"/>
    <w:rsid w:val="0064594B"/>
    <w:rsid w:val="00645AA6"/>
    <w:rsid w:val="00645BDF"/>
    <w:rsid w:val="00645C7E"/>
    <w:rsid w:val="00645EB3"/>
    <w:rsid w:val="00646147"/>
    <w:rsid w:val="006463E8"/>
    <w:rsid w:val="00646698"/>
    <w:rsid w:val="00646C25"/>
    <w:rsid w:val="00646DFC"/>
    <w:rsid w:val="00646E9A"/>
    <w:rsid w:val="00646EE0"/>
    <w:rsid w:val="00646FBE"/>
    <w:rsid w:val="00647702"/>
    <w:rsid w:val="006477ED"/>
    <w:rsid w:val="00647AC5"/>
    <w:rsid w:val="00647E9F"/>
    <w:rsid w:val="006500BE"/>
    <w:rsid w:val="00650105"/>
    <w:rsid w:val="0065034F"/>
    <w:rsid w:val="00650555"/>
    <w:rsid w:val="00650D7C"/>
    <w:rsid w:val="00650E5E"/>
    <w:rsid w:val="00651004"/>
    <w:rsid w:val="00651187"/>
    <w:rsid w:val="006511AE"/>
    <w:rsid w:val="006512EA"/>
    <w:rsid w:val="0065138D"/>
    <w:rsid w:val="00651438"/>
    <w:rsid w:val="0065148B"/>
    <w:rsid w:val="00651562"/>
    <w:rsid w:val="00651965"/>
    <w:rsid w:val="006519AA"/>
    <w:rsid w:val="00651BAB"/>
    <w:rsid w:val="00651C5D"/>
    <w:rsid w:val="00651FEF"/>
    <w:rsid w:val="006521D9"/>
    <w:rsid w:val="00652210"/>
    <w:rsid w:val="00652374"/>
    <w:rsid w:val="006524D7"/>
    <w:rsid w:val="00652520"/>
    <w:rsid w:val="00652B19"/>
    <w:rsid w:val="00653271"/>
    <w:rsid w:val="0065352A"/>
    <w:rsid w:val="00653858"/>
    <w:rsid w:val="00653A2C"/>
    <w:rsid w:val="00653BD6"/>
    <w:rsid w:val="00654265"/>
    <w:rsid w:val="00654928"/>
    <w:rsid w:val="00654937"/>
    <w:rsid w:val="00654AA1"/>
    <w:rsid w:val="00655107"/>
    <w:rsid w:val="00655138"/>
    <w:rsid w:val="00655C23"/>
    <w:rsid w:val="0065628D"/>
    <w:rsid w:val="006562A6"/>
    <w:rsid w:val="006562DE"/>
    <w:rsid w:val="00656453"/>
    <w:rsid w:val="00656591"/>
    <w:rsid w:val="00656990"/>
    <w:rsid w:val="00656CD5"/>
    <w:rsid w:val="00656F15"/>
    <w:rsid w:val="00657016"/>
    <w:rsid w:val="006572B0"/>
    <w:rsid w:val="006572F4"/>
    <w:rsid w:val="006574CF"/>
    <w:rsid w:val="00657568"/>
    <w:rsid w:val="00660105"/>
    <w:rsid w:val="0066026C"/>
    <w:rsid w:val="006608CF"/>
    <w:rsid w:val="00660A98"/>
    <w:rsid w:val="00660DBC"/>
    <w:rsid w:val="00661076"/>
    <w:rsid w:val="006615D5"/>
    <w:rsid w:val="006616F9"/>
    <w:rsid w:val="006617E7"/>
    <w:rsid w:val="006618AD"/>
    <w:rsid w:val="00661C35"/>
    <w:rsid w:val="00661CC4"/>
    <w:rsid w:val="00661E5E"/>
    <w:rsid w:val="00662043"/>
    <w:rsid w:val="0066216A"/>
    <w:rsid w:val="00662211"/>
    <w:rsid w:val="00662488"/>
    <w:rsid w:val="0066292D"/>
    <w:rsid w:val="00662A6F"/>
    <w:rsid w:val="00662DD2"/>
    <w:rsid w:val="00662F7A"/>
    <w:rsid w:val="00663073"/>
    <w:rsid w:val="00663545"/>
    <w:rsid w:val="006635CD"/>
    <w:rsid w:val="00663969"/>
    <w:rsid w:val="00663A28"/>
    <w:rsid w:val="00663AC8"/>
    <w:rsid w:val="00663C6B"/>
    <w:rsid w:val="00663CD8"/>
    <w:rsid w:val="00664194"/>
    <w:rsid w:val="006641C6"/>
    <w:rsid w:val="00664312"/>
    <w:rsid w:val="00664432"/>
    <w:rsid w:val="00664448"/>
    <w:rsid w:val="00664586"/>
    <w:rsid w:val="00664600"/>
    <w:rsid w:val="00664B62"/>
    <w:rsid w:val="00664DFE"/>
    <w:rsid w:val="00664E8B"/>
    <w:rsid w:val="00665119"/>
    <w:rsid w:val="006651AD"/>
    <w:rsid w:val="00665233"/>
    <w:rsid w:val="00665798"/>
    <w:rsid w:val="0066608F"/>
    <w:rsid w:val="0066637F"/>
    <w:rsid w:val="0066645F"/>
    <w:rsid w:val="0066655A"/>
    <w:rsid w:val="00666881"/>
    <w:rsid w:val="006669DF"/>
    <w:rsid w:val="00666A77"/>
    <w:rsid w:val="00666B8D"/>
    <w:rsid w:val="0066758E"/>
    <w:rsid w:val="00667B08"/>
    <w:rsid w:val="0067016B"/>
    <w:rsid w:val="006702C4"/>
    <w:rsid w:val="00670417"/>
    <w:rsid w:val="00670490"/>
    <w:rsid w:val="00670629"/>
    <w:rsid w:val="00670978"/>
    <w:rsid w:val="00670C64"/>
    <w:rsid w:val="00670DD6"/>
    <w:rsid w:val="00670EDD"/>
    <w:rsid w:val="00670F01"/>
    <w:rsid w:val="00670F66"/>
    <w:rsid w:val="00671068"/>
    <w:rsid w:val="00671576"/>
    <w:rsid w:val="0067163B"/>
    <w:rsid w:val="00671EC0"/>
    <w:rsid w:val="0067205E"/>
    <w:rsid w:val="0067214C"/>
    <w:rsid w:val="00672590"/>
    <w:rsid w:val="00672660"/>
    <w:rsid w:val="006728A0"/>
    <w:rsid w:val="00672945"/>
    <w:rsid w:val="0067295F"/>
    <w:rsid w:val="00672F94"/>
    <w:rsid w:val="006730B9"/>
    <w:rsid w:val="0067316C"/>
    <w:rsid w:val="00673662"/>
    <w:rsid w:val="006739E0"/>
    <w:rsid w:val="00673CAD"/>
    <w:rsid w:val="00673E27"/>
    <w:rsid w:val="00673E7D"/>
    <w:rsid w:val="00674CC6"/>
    <w:rsid w:val="00674EED"/>
    <w:rsid w:val="00675053"/>
    <w:rsid w:val="00675288"/>
    <w:rsid w:val="0067533A"/>
    <w:rsid w:val="006754A8"/>
    <w:rsid w:val="0067553C"/>
    <w:rsid w:val="00675690"/>
    <w:rsid w:val="0067569D"/>
    <w:rsid w:val="0067577A"/>
    <w:rsid w:val="00675B84"/>
    <w:rsid w:val="00676012"/>
    <w:rsid w:val="0067605A"/>
    <w:rsid w:val="006765D2"/>
    <w:rsid w:val="00676B35"/>
    <w:rsid w:val="0067707C"/>
    <w:rsid w:val="006773EC"/>
    <w:rsid w:val="00677623"/>
    <w:rsid w:val="006777B8"/>
    <w:rsid w:val="00677A39"/>
    <w:rsid w:val="00677A4E"/>
    <w:rsid w:val="00677EDB"/>
    <w:rsid w:val="00680030"/>
    <w:rsid w:val="00680046"/>
    <w:rsid w:val="00680CF0"/>
    <w:rsid w:val="00681759"/>
    <w:rsid w:val="0068198F"/>
    <w:rsid w:val="006823DA"/>
    <w:rsid w:val="00682D8F"/>
    <w:rsid w:val="0068319E"/>
    <w:rsid w:val="0068321D"/>
    <w:rsid w:val="006832F2"/>
    <w:rsid w:val="006833A2"/>
    <w:rsid w:val="0068344E"/>
    <w:rsid w:val="00683608"/>
    <w:rsid w:val="00684233"/>
    <w:rsid w:val="00684527"/>
    <w:rsid w:val="006845AA"/>
    <w:rsid w:val="00684735"/>
    <w:rsid w:val="00684886"/>
    <w:rsid w:val="00684894"/>
    <w:rsid w:val="00684A4B"/>
    <w:rsid w:val="00684AC0"/>
    <w:rsid w:val="00684DAC"/>
    <w:rsid w:val="00684FDE"/>
    <w:rsid w:val="0068568C"/>
    <w:rsid w:val="0068596D"/>
    <w:rsid w:val="00685C94"/>
    <w:rsid w:val="00685FD5"/>
    <w:rsid w:val="00686117"/>
    <w:rsid w:val="00686244"/>
    <w:rsid w:val="0068649F"/>
    <w:rsid w:val="00686670"/>
    <w:rsid w:val="00686E64"/>
    <w:rsid w:val="00686F0E"/>
    <w:rsid w:val="00687069"/>
    <w:rsid w:val="006875EF"/>
    <w:rsid w:val="00687781"/>
    <w:rsid w:val="006877C2"/>
    <w:rsid w:val="00687E07"/>
    <w:rsid w:val="0069002A"/>
    <w:rsid w:val="00690050"/>
    <w:rsid w:val="00690055"/>
    <w:rsid w:val="006900FA"/>
    <w:rsid w:val="006903CA"/>
    <w:rsid w:val="00690642"/>
    <w:rsid w:val="00690756"/>
    <w:rsid w:val="00690766"/>
    <w:rsid w:val="00690DBC"/>
    <w:rsid w:val="00690F14"/>
    <w:rsid w:val="00691075"/>
    <w:rsid w:val="00691179"/>
    <w:rsid w:val="00691253"/>
    <w:rsid w:val="00691754"/>
    <w:rsid w:val="00691961"/>
    <w:rsid w:val="00692068"/>
    <w:rsid w:val="006924CA"/>
    <w:rsid w:val="00692556"/>
    <w:rsid w:val="006925CC"/>
    <w:rsid w:val="00692709"/>
    <w:rsid w:val="00692D40"/>
    <w:rsid w:val="006930A2"/>
    <w:rsid w:val="00693179"/>
    <w:rsid w:val="00693309"/>
    <w:rsid w:val="00693887"/>
    <w:rsid w:val="00693BA1"/>
    <w:rsid w:val="006944AC"/>
    <w:rsid w:val="006944AE"/>
    <w:rsid w:val="00694655"/>
    <w:rsid w:val="00694A22"/>
    <w:rsid w:val="00694F35"/>
    <w:rsid w:val="00695007"/>
    <w:rsid w:val="00695672"/>
    <w:rsid w:val="0069576E"/>
    <w:rsid w:val="00695B7E"/>
    <w:rsid w:val="00695D18"/>
    <w:rsid w:val="00695E14"/>
    <w:rsid w:val="00696339"/>
    <w:rsid w:val="006967FE"/>
    <w:rsid w:val="0069681C"/>
    <w:rsid w:val="006968A6"/>
    <w:rsid w:val="00696BB5"/>
    <w:rsid w:val="00696EA6"/>
    <w:rsid w:val="00696FE9"/>
    <w:rsid w:val="0069719C"/>
    <w:rsid w:val="0069760F"/>
    <w:rsid w:val="00697705"/>
    <w:rsid w:val="006977AE"/>
    <w:rsid w:val="00697B1F"/>
    <w:rsid w:val="00697F53"/>
    <w:rsid w:val="006A0127"/>
    <w:rsid w:val="006A03A4"/>
    <w:rsid w:val="006A03FB"/>
    <w:rsid w:val="006A056E"/>
    <w:rsid w:val="006A0738"/>
    <w:rsid w:val="006A07CF"/>
    <w:rsid w:val="006A09FF"/>
    <w:rsid w:val="006A0C64"/>
    <w:rsid w:val="006A0DA1"/>
    <w:rsid w:val="006A0DDD"/>
    <w:rsid w:val="006A0DF9"/>
    <w:rsid w:val="006A1192"/>
    <w:rsid w:val="006A1255"/>
    <w:rsid w:val="006A149C"/>
    <w:rsid w:val="006A1A24"/>
    <w:rsid w:val="006A1BCB"/>
    <w:rsid w:val="006A1D3C"/>
    <w:rsid w:val="006A1D94"/>
    <w:rsid w:val="006A204C"/>
    <w:rsid w:val="006A2319"/>
    <w:rsid w:val="006A2A09"/>
    <w:rsid w:val="006A2BCC"/>
    <w:rsid w:val="006A2BE0"/>
    <w:rsid w:val="006A2C03"/>
    <w:rsid w:val="006A3139"/>
    <w:rsid w:val="006A3182"/>
    <w:rsid w:val="006A31A1"/>
    <w:rsid w:val="006A3244"/>
    <w:rsid w:val="006A34C0"/>
    <w:rsid w:val="006A35AF"/>
    <w:rsid w:val="006A35EF"/>
    <w:rsid w:val="006A3D1B"/>
    <w:rsid w:val="006A3DC2"/>
    <w:rsid w:val="006A45D6"/>
    <w:rsid w:val="006A45D7"/>
    <w:rsid w:val="006A4655"/>
    <w:rsid w:val="006A4708"/>
    <w:rsid w:val="006A485A"/>
    <w:rsid w:val="006A4A2E"/>
    <w:rsid w:val="006A4CA3"/>
    <w:rsid w:val="006A52D8"/>
    <w:rsid w:val="006A5331"/>
    <w:rsid w:val="006A537E"/>
    <w:rsid w:val="006A5528"/>
    <w:rsid w:val="006A5627"/>
    <w:rsid w:val="006A5E19"/>
    <w:rsid w:val="006A5ED0"/>
    <w:rsid w:val="006A602C"/>
    <w:rsid w:val="006A60DE"/>
    <w:rsid w:val="006A6263"/>
    <w:rsid w:val="006A6298"/>
    <w:rsid w:val="006A631E"/>
    <w:rsid w:val="006A65C5"/>
    <w:rsid w:val="006A6A69"/>
    <w:rsid w:val="006A6EDE"/>
    <w:rsid w:val="006A712B"/>
    <w:rsid w:val="006A71A7"/>
    <w:rsid w:val="006A7388"/>
    <w:rsid w:val="006A73DD"/>
    <w:rsid w:val="006A74A1"/>
    <w:rsid w:val="006A79BD"/>
    <w:rsid w:val="006A7A79"/>
    <w:rsid w:val="006A7DC0"/>
    <w:rsid w:val="006B07DB"/>
    <w:rsid w:val="006B0D7F"/>
    <w:rsid w:val="006B1134"/>
    <w:rsid w:val="006B11DE"/>
    <w:rsid w:val="006B18E8"/>
    <w:rsid w:val="006B1B46"/>
    <w:rsid w:val="006B1B83"/>
    <w:rsid w:val="006B1BD8"/>
    <w:rsid w:val="006B1FB2"/>
    <w:rsid w:val="006B2187"/>
    <w:rsid w:val="006B261E"/>
    <w:rsid w:val="006B27EB"/>
    <w:rsid w:val="006B2894"/>
    <w:rsid w:val="006B2FDE"/>
    <w:rsid w:val="006B30BA"/>
    <w:rsid w:val="006B3161"/>
    <w:rsid w:val="006B34DB"/>
    <w:rsid w:val="006B35F0"/>
    <w:rsid w:val="006B3932"/>
    <w:rsid w:val="006B3990"/>
    <w:rsid w:val="006B3BA1"/>
    <w:rsid w:val="006B3D37"/>
    <w:rsid w:val="006B4171"/>
    <w:rsid w:val="006B4471"/>
    <w:rsid w:val="006B452F"/>
    <w:rsid w:val="006B4603"/>
    <w:rsid w:val="006B4A0B"/>
    <w:rsid w:val="006B4A6A"/>
    <w:rsid w:val="006B4C17"/>
    <w:rsid w:val="006B4DE1"/>
    <w:rsid w:val="006B5165"/>
    <w:rsid w:val="006B519D"/>
    <w:rsid w:val="006B52BE"/>
    <w:rsid w:val="006B52D6"/>
    <w:rsid w:val="006B5447"/>
    <w:rsid w:val="006B5567"/>
    <w:rsid w:val="006B5665"/>
    <w:rsid w:val="006B568C"/>
    <w:rsid w:val="006B58CD"/>
    <w:rsid w:val="006B5BB7"/>
    <w:rsid w:val="006B6062"/>
    <w:rsid w:val="006B614B"/>
    <w:rsid w:val="006B6194"/>
    <w:rsid w:val="006B6437"/>
    <w:rsid w:val="006B64E9"/>
    <w:rsid w:val="006B6BC1"/>
    <w:rsid w:val="006B6C30"/>
    <w:rsid w:val="006B6CE9"/>
    <w:rsid w:val="006B6FE9"/>
    <w:rsid w:val="006B703B"/>
    <w:rsid w:val="006B7548"/>
    <w:rsid w:val="006B78F0"/>
    <w:rsid w:val="006B7B47"/>
    <w:rsid w:val="006B7BD5"/>
    <w:rsid w:val="006C0455"/>
    <w:rsid w:val="006C04BE"/>
    <w:rsid w:val="006C057E"/>
    <w:rsid w:val="006C076F"/>
    <w:rsid w:val="006C07FC"/>
    <w:rsid w:val="006C0B00"/>
    <w:rsid w:val="006C16FC"/>
    <w:rsid w:val="006C17A4"/>
    <w:rsid w:val="006C1843"/>
    <w:rsid w:val="006C1AF7"/>
    <w:rsid w:val="006C1B82"/>
    <w:rsid w:val="006C1E02"/>
    <w:rsid w:val="006C1E4D"/>
    <w:rsid w:val="006C1EFC"/>
    <w:rsid w:val="006C263B"/>
    <w:rsid w:val="006C27A1"/>
    <w:rsid w:val="006C3741"/>
    <w:rsid w:val="006C3805"/>
    <w:rsid w:val="006C38CD"/>
    <w:rsid w:val="006C3AE3"/>
    <w:rsid w:val="006C3B39"/>
    <w:rsid w:val="006C3C10"/>
    <w:rsid w:val="006C3FAC"/>
    <w:rsid w:val="006C3FBD"/>
    <w:rsid w:val="006C40D0"/>
    <w:rsid w:val="006C4146"/>
    <w:rsid w:val="006C415D"/>
    <w:rsid w:val="006C4277"/>
    <w:rsid w:val="006C4638"/>
    <w:rsid w:val="006C47D3"/>
    <w:rsid w:val="006C4E7B"/>
    <w:rsid w:val="006C4ED7"/>
    <w:rsid w:val="006C5116"/>
    <w:rsid w:val="006C562C"/>
    <w:rsid w:val="006C5731"/>
    <w:rsid w:val="006C585E"/>
    <w:rsid w:val="006C5C3E"/>
    <w:rsid w:val="006C5EBD"/>
    <w:rsid w:val="006C5FD0"/>
    <w:rsid w:val="006C60B2"/>
    <w:rsid w:val="006C6182"/>
    <w:rsid w:val="006C6188"/>
    <w:rsid w:val="006C6367"/>
    <w:rsid w:val="006C63FD"/>
    <w:rsid w:val="006C64B4"/>
    <w:rsid w:val="006C66C6"/>
    <w:rsid w:val="006C680D"/>
    <w:rsid w:val="006C6D4A"/>
    <w:rsid w:val="006C6FB4"/>
    <w:rsid w:val="006C6FE4"/>
    <w:rsid w:val="006C71E0"/>
    <w:rsid w:val="006C72C6"/>
    <w:rsid w:val="006C72E7"/>
    <w:rsid w:val="006C753D"/>
    <w:rsid w:val="006C75A0"/>
    <w:rsid w:val="006C75B1"/>
    <w:rsid w:val="006D007E"/>
    <w:rsid w:val="006D0151"/>
    <w:rsid w:val="006D0320"/>
    <w:rsid w:val="006D0741"/>
    <w:rsid w:val="006D0D29"/>
    <w:rsid w:val="006D1215"/>
    <w:rsid w:val="006D171A"/>
    <w:rsid w:val="006D1990"/>
    <w:rsid w:val="006D1AA5"/>
    <w:rsid w:val="006D1BF8"/>
    <w:rsid w:val="006D1D2F"/>
    <w:rsid w:val="006D2AFF"/>
    <w:rsid w:val="006D2D5C"/>
    <w:rsid w:val="006D331A"/>
    <w:rsid w:val="006D36BE"/>
    <w:rsid w:val="006D39B1"/>
    <w:rsid w:val="006D3CB5"/>
    <w:rsid w:val="006D425A"/>
    <w:rsid w:val="006D430F"/>
    <w:rsid w:val="006D4453"/>
    <w:rsid w:val="006D50F8"/>
    <w:rsid w:val="006D5482"/>
    <w:rsid w:val="006D5678"/>
    <w:rsid w:val="006D58DA"/>
    <w:rsid w:val="006D5B0E"/>
    <w:rsid w:val="006D5D11"/>
    <w:rsid w:val="006D6053"/>
    <w:rsid w:val="006D6175"/>
    <w:rsid w:val="006D626A"/>
    <w:rsid w:val="006D6280"/>
    <w:rsid w:val="006D63CF"/>
    <w:rsid w:val="006D666E"/>
    <w:rsid w:val="006D6C96"/>
    <w:rsid w:val="006D6E80"/>
    <w:rsid w:val="006D7080"/>
    <w:rsid w:val="006D717D"/>
    <w:rsid w:val="006D74A3"/>
    <w:rsid w:val="006D7698"/>
    <w:rsid w:val="006D79CB"/>
    <w:rsid w:val="006D7E40"/>
    <w:rsid w:val="006E003B"/>
    <w:rsid w:val="006E009D"/>
    <w:rsid w:val="006E037A"/>
    <w:rsid w:val="006E0438"/>
    <w:rsid w:val="006E0F33"/>
    <w:rsid w:val="006E1271"/>
    <w:rsid w:val="006E1542"/>
    <w:rsid w:val="006E15F9"/>
    <w:rsid w:val="006E169B"/>
    <w:rsid w:val="006E1A37"/>
    <w:rsid w:val="006E1AA8"/>
    <w:rsid w:val="006E2326"/>
    <w:rsid w:val="006E23BE"/>
    <w:rsid w:val="006E25C3"/>
    <w:rsid w:val="006E27DD"/>
    <w:rsid w:val="006E2A70"/>
    <w:rsid w:val="006E2ADF"/>
    <w:rsid w:val="006E2D5B"/>
    <w:rsid w:val="006E2DCA"/>
    <w:rsid w:val="006E3313"/>
    <w:rsid w:val="006E3456"/>
    <w:rsid w:val="006E347C"/>
    <w:rsid w:val="006E36F3"/>
    <w:rsid w:val="006E3E5B"/>
    <w:rsid w:val="006E4154"/>
    <w:rsid w:val="006E440F"/>
    <w:rsid w:val="006E4CA3"/>
    <w:rsid w:val="006E4E7A"/>
    <w:rsid w:val="006E5175"/>
    <w:rsid w:val="006E521B"/>
    <w:rsid w:val="006E536D"/>
    <w:rsid w:val="006E5576"/>
    <w:rsid w:val="006E57B4"/>
    <w:rsid w:val="006E59D4"/>
    <w:rsid w:val="006E5C84"/>
    <w:rsid w:val="006E5FCC"/>
    <w:rsid w:val="006E61EB"/>
    <w:rsid w:val="006E6565"/>
    <w:rsid w:val="006E6BA3"/>
    <w:rsid w:val="006E6BEA"/>
    <w:rsid w:val="006E6C12"/>
    <w:rsid w:val="006E6DE9"/>
    <w:rsid w:val="006E6FD4"/>
    <w:rsid w:val="006E72E6"/>
    <w:rsid w:val="006E738E"/>
    <w:rsid w:val="006E7A28"/>
    <w:rsid w:val="006E7CDF"/>
    <w:rsid w:val="006E7D5A"/>
    <w:rsid w:val="006E7E37"/>
    <w:rsid w:val="006E7E45"/>
    <w:rsid w:val="006E7EBC"/>
    <w:rsid w:val="006E7F16"/>
    <w:rsid w:val="006E7FCA"/>
    <w:rsid w:val="006F0214"/>
    <w:rsid w:val="006F0571"/>
    <w:rsid w:val="006F0812"/>
    <w:rsid w:val="006F08FC"/>
    <w:rsid w:val="006F0C81"/>
    <w:rsid w:val="006F0D50"/>
    <w:rsid w:val="006F1024"/>
    <w:rsid w:val="006F10F4"/>
    <w:rsid w:val="006F1268"/>
    <w:rsid w:val="006F135D"/>
    <w:rsid w:val="006F156B"/>
    <w:rsid w:val="006F167A"/>
    <w:rsid w:val="006F1A55"/>
    <w:rsid w:val="006F1BD9"/>
    <w:rsid w:val="006F1E6E"/>
    <w:rsid w:val="006F21E3"/>
    <w:rsid w:val="006F24F2"/>
    <w:rsid w:val="006F2905"/>
    <w:rsid w:val="006F2907"/>
    <w:rsid w:val="006F29DE"/>
    <w:rsid w:val="006F2D5D"/>
    <w:rsid w:val="006F2E83"/>
    <w:rsid w:val="006F3484"/>
    <w:rsid w:val="006F34F9"/>
    <w:rsid w:val="006F34FB"/>
    <w:rsid w:val="006F352E"/>
    <w:rsid w:val="006F3583"/>
    <w:rsid w:val="006F3696"/>
    <w:rsid w:val="006F38D1"/>
    <w:rsid w:val="006F4439"/>
    <w:rsid w:val="006F480E"/>
    <w:rsid w:val="006F489C"/>
    <w:rsid w:val="006F4A5C"/>
    <w:rsid w:val="006F51CB"/>
    <w:rsid w:val="006F5232"/>
    <w:rsid w:val="006F52D6"/>
    <w:rsid w:val="006F5393"/>
    <w:rsid w:val="006F5D36"/>
    <w:rsid w:val="006F5FE0"/>
    <w:rsid w:val="006F6405"/>
    <w:rsid w:val="006F6606"/>
    <w:rsid w:val="006F66A1"/>
    <w:rsid w:val="006F6729"/>
    <w:rsid w:val="006F6B3B"/>
    <w:rsid w:val="006F7358"/>
    <w:rsid w:val="006F743B"/>
    <w:rsid w:val="006F76AA"/>
    <w:rsid w:val="006F79B4"/>
    <w:rsid w:val="006F7AEC"/>
    <w:rsid w:val="006F7F53"/>
    <w:rsid w:val="00700054"/>
    <w:rsid w:val="007002E6"/>
    <w:rsid w:val="00700A86"/>
    <w:rsid w:val="00700CB0"/>
    <w:rsid w:val="00700D1E"/>
    <w:rsid w:val="007015D9"/>
    <w:rsid w:val="007015F5"/>
    <w:rsid w:val="0070176E"/>
    <w:rsid w:val="007019B7"/>
    <w:rsid w:val="007019FD"/>
    <w:rsid w:val="00701AA1"/>
    <w:rsid w:val="00701D7F"/>
    <w:rsid w:val="00701DE8"/>
    <w:rsid w:val="00701E9D"/>
    <w:rsid w:val="00702081"/>
    <w:rsid w:val="00702176"/>
    <w:rsid w:val="007024CA"/>
    <w:rsid w:val="00702A24"/>
    <w:rsid w:val="00702A61"/>
    <w:rsid w:val="00702A66"/>
    <w:rsid w:val="00702AF0"/>
    <w:rsid w:val="00702C78"/>
    <w:rsid w:val="00702D2A"/>
    <w:rsid w:val="00702E26"/>
    <w:rsid w:val="00702F34"/>
    <w:rsid w:val="00703057"/>
    <w:rsid w:val="00703124"/>
    <w:rsid w:val="007034FD"/>
    <w:rsid w:val="007039D7"/>
    <w:rsid w:val="00704103"/>
    <w:rsid w:val="007042D6"/>
    <w:rsid w:val="00704300"/>
    <w:rsid w:val="007045A0"/>
    <w:rsid w:val="00704BF4"/>
    <w:rsid w:val="00704C83"/>
    <w:rsid w:val="00705087"/>
    <w:rsid w:val="007050FF"/>
    <w:rsid w:val="0070517D"/>
    <w:rsid w:val="007056ED"/>
    <w:rsid w:val="00705A70"/>
    <w:rsid w:val="00705E09"/>
    <w:rsid w:val="00705E29"/>
    <w:rsid w:val="00707111"/>
    <w:rsid w:val="007071B4"/>
    <w:rsid w:val="00707224"/>
    <w:rsid w:val="00707290"/>
    <w:rsid w:val="007072B0"/>
    <w:rsid w:val="00707457"/>
    <w:rsid w:val="00707A11"/>
    <w:rsid w:val="007101DB"/>
    <w:rsid w:val="0071032B"/>
    <w:rsid w:val="0071038D"/>
    <w:rsid w:val="00710400"/>
    <w:rsid w:val="007105E9"/>
    <w:rsid w:val="0071065D"/>
    <w:rsid w:val="0071072A"/>
    <w:rsid w:val="00710767"/>
    <w:rsid w:val="00710907"/>
    <w:rsid w:val="007109A0"/>
    <w:rsid w:val="00710C2A"/>
    <w:rsid w:val="00710D40"/>
    <w:rsid w:val="00710D54"/>
    <w:rsid w:val="0071121A"/>
    <w:rsid w:val="00711476"/>
    <w:rsid w:val="0071159F"/>
    <w:rsid w:val="00711E5F"/>
    <w:rsid w:val="00711E61"/>
    <w:rsid w:val="00711EC8"/>
    <w:rsid w:val="00711FFA"/>
    <w:rsid w:val="00712072"/>
    <w:rsid w:val="007124AC"/>
    <w:rsid w:val="00712CBE"/>
    <w:rsid w:val="00712E39"/>
    <w:rsid w:val="007130F7"/>
    <w:rsid w:val="00713579"/>
    <w:rsid w:val="007135C6"/>
    <w:rsid w:val="00713A87"/>
    <w:rsid w:val="00713E6A"/>
    <w:rsid w:val="00714000"/>
    <w:rsid w:val="007141A1"/>
    <w:rsid w:val="0071428F"/>
    <w:rsid w:val="00714507"/>
    <w:rsid w:val="00714AD4"/>
    <w:rsid w:val="00714B19"/>
    <w:rsid w:val="00714C23"/>
    <w:rsid w:val="00714E39"/>
    <w:rsid w:val="007150CA"/>
    <w:rsid w:val="00715240"/>
    <w:rsid w:val="0071528D"/>
    <w:rsid w:val="007152E9"/>
    <w:rsid w:val="0071551A"/>
    <w:rsid w:val="00715D22"/>
    <w:rsid w:val="00715E43"/>
    <w:rsid w:val="007163B3"/>
    <w:rsid w:val="0071656E"/>
    <w:rsid w:val="0071695D"/>
    <w:rsid w:val="00716D0C"/>
    <w:rsid w:val="00717159"/>
    <w:rsid w:val="00717233"/>
    <w:rsid w:val="007177F6"/>
    <w:rsid w:val="00717801"/>
    <w:rsid w:val="00717F6E"/>
    <w:rsid w:val="00720081"/>
    <w:rsid w:val="0072046D"/>
    <w:rsid w:val="0072049F"/>
    <w:rsid w:val="0072064A"/>
    <w:rsid w:val="00720854"/>
    <w:rsid w:val="00720D55"/>
    <w:rsid w:val="00721017"/>
    <w:rsid w:val="007212BB"/>
    <w:rsid w:val="00721626"/>
    <w:rsid w:val="007217B9"/>
    <w:rsid w:val="00721814"/>
    <w:rsid w:val="0072198F"/>
    <w:rsid w:val="00721E0F"/>
    <w:rsid w:val="00721E74"/>
    <w:rsid w:val="00722165"/>
    <w:rsid w:val="007221F9"/>
    <w:rsid w:val="00722224"/>
    <w:rsid w:val="007222CE"/>
    <w:rsid w:val="00722409"/>
    <w:rsid w:val="007227FE"/>
    <w:rsid w:val="00722923"/>
    <w:rsid w:val="00722B89"/>
    <w:rsid w:val="00722BE4"/>
    <w:rsid w:val="00722C54"/>
    <w:rsid w:val="0072300F"/>
    <w:rsid w:val="00723051"/>
    <w:rsid w:val="00723207"/>
    <w:rsid w:val="00723322"/>
    <w:rsid w:val="007233C9"/>
    <w:rsid w:val="0072357B"/>
    <w:rsid w:val="00723D7F"/>
    <w:rsid w:val="00723E81"/>
    <w:rsid w:val="00723EFB"/>
    <w:rsid w:val="00724426"/>
    <w:rsid w:val="007246F3"/>
    <w:rsid w:val="00724786"/>
    <w:rsid w:val="0072478D"/>
    <w:rsid w:val="00724C2E"/>
    <w:rsid w:val="00724FA9"/>
    <w:rsid w:val="00725A9A"/>
    <w:rsid w:val="00725AA6"/>
    <w:rsid w:val="00725B5F"/>
    <w:rsid w:val="00726027"/>
    <w:rsid w:val="007261F2"/>
    <w:rsid w:val="00726266"/>
    <w:rsid w:val="007263DC"/>
    <w:rsid w:val="00726514"/>
    <w:rsid w:val="007269D0"/>
    <w:rsid w:val="00726E19"/>
    <w:rsid w:val="00726E5D"/>
    <w:rsid w:val="00726F1B"/>
    <w:rsid w:val="007273EE"/>
    <w:rsid w:val="00727670"/>
    <w:rsid w:val="00727ADF"/>
    <w:rsid w:val="00727C4F"/>
    <w:rsid w:val="00727CF3"/>
    <w:rsid w:val="00727EBE"/>
    <w:rsid w:val="00727FBF"/>
    <w:rsid w:val="007301EF"/>
    <w:rsid w:val="00730294"/>
    <w:rsid w:val="007303A6"/>
    <w:rsid w:val="007304CE"/>
    <w:rsid w:val="007306B6"/>
    <w:rsid w:val="00730842"/>
    <w:rsid w:val="007309AE"/>
    <w:rsid w:val="00730DD4"/>
    <w:rsid w:val="00731045"/>
    <w:rsid w:val="007311D3"/>
    <w:rsid w:val="00731428"/>
    <w:rsid w:val="00731555"/>
    <w:rsid w:val="0073167F"/>
    <w:rsid w:val="007316CF"/>
    <w:rsid w:val="00731A49"/>
    <w:rsid w:val="00731A9F"/>
    <w:rsid w:val="00731E08"/>
    <w:rsid w:val="00731FDA"/>
    <w:rsid w:val="00731FF6"/>
    <w:rsid w:val="00732157"/>
    <w:rsid w:val="007327AD"/>
    <w:rsid w:val="00732A3D"/>
    <w:rsid w:val="00732A5A"/>
    <w:rsid w:val="00732E70"/>
    <w:rsid w:val="007331AC"/>
    <w:rsid w:val="007333F1"/>
    <w:rsid w:val="00733545"/>
    <w:rsid w:val="00733A2D"/>
    <w:rsid w:val="00733D94"/>
    <w:rsid w:val="0073405F"/>
    <w:rsid w:val="007340A6"/>
    <w:rsid w:val="00734113"/>
    <w:rsid w:val="007342BB"/>
    <w:rsid w:val="00734965"/>
    <w:rsid w:val="00734B08"/>
    <w:rsid w:val="00734F73"/>
    <w:rsid w:val="00734FF9"/>
    <w:rsid w:val="007357E3"/>
    <w:rsid w:val="00735964"/>
    <w:rsid w:val="00735996"/>
    <w:rsid w:val="00735A9A"/>
    <w:rsid w:val="00735D64"/>
    <w:rsid w:val="00735DF4"/>
    <w:rsid w:val="00736429"/>
    <w:rsid w:val="007365DC"/>
    <w:rsid w:val="007367AC"/>
    <w:rsid w:val="0073687A"/>
    <w:rsid w:val="00736A62"/>
    <w:rsid w:val="00736AC4"/>
    <w:rsid w:val="00736C99"/>
    <w:rsid w:val="00736E8B"/>
    <w:rsid w:val="00737052"/>
    <w:rsid w:val="007372C5"/>
    <w:rsid w:val="0073745A"/>
    <w:rsid w:val="007374EF"/>
    <w:rsid w:val="00737576"/>
    <w:rsid w:val="00737AE2"/>
    <w:rsid w:val="00737D09"/>
    <w:rsid w:val="007406D6"/>
    <w:rsid w:val="00740826"/>
    <w:rsid w:val="00740A11"/>
    <w:rsid w:val="00740A64"/>
    <w:rsid w:val="0074102C"/>
    <w:rsid w:val="007412AD"/>
    <w:rsid w:val="0074144E"/>
    <w:rsid w:val="00741742"/>
    <w:rsid w:val="00741A9D"/>
    <w:rsid w:val="00741B75"/>
    <w:rsid w:val="0074231C"/>
    <w:rsid w:val="007427AF"/>
    <w:rsid w:val="00742C6B"/>
    <w:rsid w:val="00742FB1"/>
    <w:rsid w:val="00742FB9"/>
    <w:rsid w:val="00743257"/>
    <w:rsid w:val="0074337C"/>
    <w:rsid w:val="0074346B"/>
    <w:rsid w:val="00743534"/>
    <w:rsid w:val="007439F4"/>
    <w:rsid w:val="00743C67"/>
    <w:rsid w:val="00743D6E"/>
    <w:rsid w:val="00743DFD"/>
    <w:rsid w:val="00743EA5"/>
    <w:rsid w:val="0074435F"/>
    <w:rsid w:val="007444E5"/>
    <w:rsid w:val="00744760"/>
    <w:rsid w:val="007448C5"/>
    <w:rsid w:val="00744BEF"/>
    <w:rsid w:val="0074526B"/>
    <w:rsid w:val="007452AC"/>
    <w:rsid w:val="00745302"/>
    <w:rsid w:val="007457A1"/>
    <w:rsid w:val="00745875"/>
    <w:rsid w:val="00745939"/>
    <w:rsid w:val="007459FF"/>
    <w:rsid w:val="00745BA9"/>
    <w:rsid w:val="00745CE1"/>
    <w:rsid w:val="00746297"/>
    <w:rsid w:val="00746387"/>
    <w:rsid w:val="007463C1"/>
    <w:rsid w:val="00746519"/>
    <w:rsid w:val="0074668C"/>
    <w:rsid w:val="007469D7"/>
    <w:rsid w:val="00746EC2"/>
    <w:rsid w:val="00746F0D"/>
    <w:rsid w:val="00746F7B"/>
    <w:rsid w:val="007473ED"/>
    <w:rsid w:val="0074742E"/>
    <w:rsid w:val="007476F2"/>
    <w:rsid w:val="007477B1"/>
    <w:rsid w:val="007477FB"/>
    <w:rsid w:val="00750336"/>
    <w:rsid w:val="007503C5"/>
    <w:rsid w:val="00750A69"/>
    <w:rsid w:val="00750CE9"/>
    <w:rsid w:val="00750E85"/>
    <w:rsid w:val="0075111E"/>
    <w:rsid w:val="00751156"/>
    <w:rsid w:val="00751622"/>
    <w:rsid w:val="00751AD9"/>
    <w:rsid w:val="00751FEC"/>
    <w:rsid w:val="007520E0"/>
    <w:rsid w:val="007521B7"/>
    <w:rsid w:val="00752252"/>
    <w:rsid w:val="00752479"/>
    <w:rsid w:val="00752526"/>
    <w:rsid w:val="00752805"/>
    <w:rsid w:val="00752CB1"/>
    <w:rsid w:val="00752E4C"/>
    <w:rsid w:val="00753089"/>
    <w:rsid w:val="007531AF"/>
    <w:rsid w:val="00753680"/>
    <w:rsid w:val="007539F4"/>
    <w:rsid w:val="00753D4F"/>
    <w:rsid w:val="00753E4D"/>
    <w:rsid w:val="00753EB7"/>
    <w:rsid w:val="00753FAF"/>
    <w:rsid w:val="00754179"/>
    <w:rsid w:val="007545C9"/>
    <w:rsid w:val="00754949"/>
    <w:rsid w:val="007549EE"/>
    <w:rsid w:val="00754BAB"/>
    <w:rsid w:val="00755049"/>
    <w:rsid w:val="007554A6"/>
    <w:rsid w:val="0075574E"/>
    <w:rsid w:val="00755787"/>
    <w:rsid w:val="00755B45"/>
    <w:rsid w:val="00755BF8"/>
    <w:rsid w:val="00755BFD"/>
    <w:rsid w:val="00756126"/>
    <w:rsid w:val="0075658B"/>
    <w:rsid w:val="00756841"/>
    <w:rsid w:val="007568AC"/>
    <w:rsid w:val="00756C1C"/>
    <w:rsid w:val="00756C33"/>
    <w:rsid w:val="00756DA3"/>
    <w:rsid w:val="00756DC6"/>
    <w:rsid w:val="00756DF4"/>
    <w:rsid w:val="007571EC"/>
    <w:rsid w:val="007574BB"/>
    <w:rsid w:val="007574E3"/>
    <w:rsid w:val="00757EFE"/>
    <w:rsid w:val="00757FEC"/>
    <w:rsid w:val="00760087"/>
    <w:rsid w:val="00760AA8"/>
    <w:rsid w:val="00760CB6"/>
    <w:rsid w:val="00761283"/>
    <w:rsid w:val="007613CC"/>
    <w:rsid w:val="007618B6"/>
    <w:rsid w:val="0076190D"/>
    <w:rsid w:val="00761ED7"/>
    <w:rsid w:val="007625E1"/>
    <w:rsid w:val="00762913"/>
    <w:rsid w:val="00762D40"/>
    <w:rsid w:val="00762F6E"/>
    <w:rsid w:val="00763078"/>
    <w:rsid w:val="007631FD"/>
    <w:rsid w:val="00763242"/>
    <w:rsid w:val="00763390"/>
    <w:rsid w:val="007634BB"/>
    <w:rsid w:val="00763520"/>
    <w:rsid w:val="0076359A"/>
    <w:rsid w:val="007635CD"/>
    <w:rsid w:val="00763783"/>
    <w:rsid w:val="0076409F"/>
    <w:rsid w:val="00764275"/>
    <w:rsid w:val="007644D0"/>
    <w:rsid w:val="0076481C"/>
    <w:rsid w:val="0076491D"/>
    <w:rsid w:val="0076558F"/>
    <w:rsid w:val="00765632"/>
    <w:rsid w:val="007657EA"/>
    <w:rsid w:val="007659D1"/>
    <w:rsid w:val="00765D39"/>
    <w:rsid w:val="007660CC"/>
    <w:rsid w:val="00766584"/>
    <w:rsid w:val="007665E3"/>
    <w:rsid w:val="0076669C"/>
    <w:rsid w:val="0076688E"/>
    <w:rsid w:val="00766A1F"/>
    <w:rsid w:val="00766C25"/>
    <w:rsid w:val="00766C9A"/>
    <w:rsid w:val="00766E1B"/>
    <w:rsid w:val="00766EB4"/>
    <w:rsid w:val="00766FD2"/>
    <w:rsid w:val="0076706D"/>
    <w:rsid w:val="0076724E"/>
    <w:rsid w:val="00767256"/>
    <w:rsid w:val="00767823"/>
    <w:rsid w:val="0076792E"/>
    <w:rsid w:val="0077007A"/>
    <w:rsid w:val="00770108"/>
    <w:rsid w:val="007704D5"/>
    <w:rsid w:val="00770B96"/>
    <w:rsid w:val="00770CB4"/>
    <w:rsid w:val="00770F0C"/>
    <w:rsid w:val="00770F44"/>
    <w:rsid w:val="00771627"/>
    <w:rsid w:val="00771846"/>
    <w:rsid w:val="00771ADE"/>
    <w:rsid w:val="00771B86"/>
    <w:rsid w:val="00771D40"/>
    <w:rsid w:val="00771FB9"/>
    <w:rsid w:val="00772061"/>
    <w:rsid w:val="007720BB"/>
    <w:rsid w:val="007723D6"/>
    <w:rsid w:val="007725AE"/>
    <w:rsid w:val="0077289A"/>
    <w:rsid w:val="0077298D"/>
    <w:rsid w:val="00772BDD"/>
    <w:rsid w:val="00772E1C"/>
    <w:rsid w:val="00772ECB"/>
    <w:rsid w:val="00772ED9"/>
    <w:rsid w:val="00773392"/>
    <w:rsid w:val="007734D6"/>
    <w:rsid w:val="00773551"/>
    <w:rsid w:val="00773712"/>
    <w:rsid w:val="007741DE"/>
    <w:rsid w:val="00774304"/>
    <w:rsid w:val="007743EA"/>
    <w:rsid w:val="00774801"/>
    <w:rsid w:val="00774911"/>
    <w:rsid w:val="0077491C"/>
    <w:rsid w:val="00774B2F"/>
    <w:rsid w:val="0077500D"/>
    <w:rsid w:val="0077514F"/>
    <w:rsid w:val="0077515A"/>
    <w:rsid w:val="0077521C"/>
    <w:rsid w:val="0077527C"/>
    <w:rsid w:val="00775735"/>
    <w:rsid w:val="007757C8"/>
    <w:rsid w:val="007758AC"/>
    <w:rsid w:val="0077594F"/>
    <w:rsid w:val="007762EC"/>
    <w:rsid w:val="007767E4"/>
    <w:rsid w:val="007767E9"/>
    <w:rsid w:val="0077695C"/>
    <w:rsid w:val="00776AC9"/>
    <w:rsid w:val="00776B17"/>
    <w:rsid w:val="00777048"/>
    <w:rsid w:val="00777111"/>
    <w:rsid w:val="00777290"/>
    <w:rsid w:val="00777544"/>
    <w:rsid w:val="00777A9A"/>
    <w:rsid w:val="00777E78"/>
    <w:rsid w:val="00777FAD"/>
    <w:rsid w:val="007800F8"/>
    <w:rsid w:val="0078034A"/>
    <w:rsid w:val="00780398"/>
    <w:rsid w:val="007807A8"/>
    <w:rsid w:val="007807BE"/>
    <w:rsid w:val="00780EBE"/>
    <w:rsid w:val="00780F87"/>
    <w:rsid w:val="007814A7"/>
    <w:rsid w:val="00781865"/>
    <w:rsid w:val="00781E5C"/>
    <w:rsid w:val="007820C4"/>
    <w:rsid w:val="007821BB"/>
    <w:rsid w:val="007828A1"/>
    <w:rsid w:val="007828EB"/>
    <w:rsid w:val="00782F1D"/>
    <w:rsid w:val="007832D8"/>
    <w:rsid w:val="0078386B"/>
    <w:rsid w:val="00783962"/>
    <w:rsid w:val="00783C2C"/>
    <w:rsid w:val="00783CE7"/>
    <w:rsid w:val="00783F78"/>
    <w:rsid w:val="007840DF"/>
    <w:rsid w:val="00784321"/>
    <w:rsid w:val="00784951"/>
    <w:rsid w:val="00784AA0"/>
    <w:rsid w:val="00784D81"/>
    <w:rsid w:val="00784FA6"/>
    <w:rsid w:val="007851B0"/>
    <w:rsid w:val="00785361"/>
    <w:rsid w:val="00785519"/>
    <w:rsid w:val="0078566C"/>
    <w:rsid w:val="007856DA"/>
    <w:rsid w:val="00785846"/>
    <w:rsid w:val="00785A7B"/>
    <w:rsid w:val="00785AD6"/>
    <w:rsid w:val="00785E26"/>
    <w:rsid w:val="00785FE1"/>
    <w:rsid w:val="0078601A"/>
    <w:rsid w:val="00786122"/>
    <w:rsid w:val="00786240"/>
    <w:rsid w:val="0078628D"/>
    <w:rsid w:val="0078697B"/>
    <w:rsid w:val="00786AA4"/>
    <w:rsid w:val="00786B9E"/>
    <w:rsid w:val="00786C5B"/>
    <w:rsid w:val="00786D9F"/>
    <w:rsid w:val="00787059"/>
    <w:rsid w:val="0078722C"/>
    <w:rsid w:val="0078756F"/>
    <w:rsid w:val="007876A2"/>
    <w:rsid w:val="007878D7"/>
    <w:rsid w:val="00787EF2"/>
    <w:rsid w:val="00790000"/>
    <w:rsid w:val="007903E9"/>
    <w:rsid w:val="00790776"/>
    <w:rsid w:val="007907D4"/>
    <w:rsid w:val="007907F7"/>
    <w:rsid w:val="00790A65"/>
    <w:rsid w:val="00790ABB"/>
    <w:rsid w:val="00790D7F"/>
    <w:rsid w:val="0079115C"/>
    <w:rsid w:val="007912A9"/>
    <w:rsid w:val="007917DE"/>
    <w:rsid w:val="0079191C"/>
    <w:rsid w:val="007923AF"/>
    <w:rsid w:val="007924ED"/>
    <w:rsid w:val="0079251C"/>
    <w:rsid w:val="00792578"/>
    <w:rsid w:val="0079270F"/>
    <w:rsid w:val="00792D01"/>
    <w:rsid w:val="00792D24"/>
    <w:rsid w:val="00792E83"/>
    <w:rsid w:val="0079303B"/>
    <w:rsid w:val="00793188"/>
    <w:rsid w:val="0079321B"/>
    <w:rsid w:val="0079324B"/>
    <w:rsid w:val="00793395"/>
    <w:rsid w:val="00793649"/>
    <w:rsid w:val="0079381F"/>
    <w:rsid w:val="00793FFA"/>
    <w:rsid w:val="0079403A"/>
    <w:rsid w:val="007940BB"/>
    <w:rsid w:val="00794117"/>
    <w:rsid w:val="00794180"/>
    <w:rsid w:val="007941CF"/>
    <w:rsid w:val="00794230"/>
    <w:rsid w:val="00794383"/>
    <w:rsid w:val="00794911"/>
    <w:rsid w:val="0079515A"/>
    <w:rsid w:val="0079522A"/>
    <w:rsid w:val="00795288"/>
    <w:rsid w:val="00795381"/>
    <w:rsid w:val="0079553A"/>
    <w:rsid w:val="0079573C"/>
    <w:rsid w:val="00795F38"/>
    <w:rsid w:val="007961F1"/>
    <w:rsid w:val="00796549"/>
    <w:rsid w:val="00796767"/>
    <w:rsid w:val="00796842"/>
    <w:rsid w:val="00796A0E"/>
    <w:rsid w:val="00796B69"/>
    <w:rsid w:val="00796CA2"/>
    <w:rsid w:val="007970C8"/>
    <w:rsid w:val="007972BC"/>
    <w:rsid w:val="00797316"/>
    <w:rsid w:val="00797788"/>
    <w:rsid w:val="00797AFC"/>
    <w:rsid w:val="00797DED"/>
    <w:rsid w:val="00797EE6"/>
    <w:rsid w:val="007A026F"/>
    <w:rsid w:val="007A0349"/>
    <w:rsid w:val="007A0549"/>
    <w:rsid w:val="007A0622"/>
    <w:rsid w:val="007A09CA"/>
    <w:rsid w:val="007A0D40"/>
    <w:rsid w:val="007A0D76"/>
    <w:rsid w:val="007A0D82"/>
    <w:rsid w:val="007A1005"/>
    <w:rsid w:val="007A1303"/>
    <w:rsid w:val="007A1363"/>
    <w:rsid w:val="007A1431"/>
    <w:rsid w:val="007A1725"/>
    <w:rsid w:val="007A17DA"/>
    <w:rsid w:val="007A1A7A"/>
    <w:rsid w:val="007A1B57"/>
    <w:rsid w:val="007A1C34"/>
    <w:rsid w:val="007A20BF"/>
    <w:rsid w:val="007A2245"/>
    <w:rsid w:val="007A2353"/>
    <w:rsid w:val="007A23A2"/>
    <w:rsid w:val="007A23BA"/>
    <w:rsid w:val="007A2588"/>
    <w:rsid w:val="007A2ECB"/>
    <w:rsid w:val="007A315D"/>
    <w:rsid w:val="007A32CA"/>
    <w:rsid w:val="007A3623"/>
    <w:rsid w:val="007A3725"/>
    <w:rsid w:val="007A3784"/>
    <w:rsid w:val="007A39C5"/>
    <w:rsid w:val="007A3B3D"/>
    <w:rsid w:val="007A3BDC"/>
    <w:rsid w:val="007A3CB9"/>
    <w:rsid w:val="007A3E12"/>
    <w:rsid w:val="007A3F46"/>
    <w:rsid w:val="007A4156"/>
    <w:rsid w:val="007A42B2"/>
    <w:rsid w:val="007A432B"/>
    <w:rsid w:val="007A43AA"/>
    <w:rsid w:val="007A46CE"/>
    <w:rsid w:val="007A48F8"/>
    <w:rsid w:val="007A4BEF"/>
    <w:rsid w:val="007A4FDE"/>
    <w:rsid w:val="007A52CB"/>
    <w:rsid w:val="007A53AE"/>
    <w:rsid w:val="007A543F"/>
    <w:rsid w:val="007A5657"/>
    <w:rsid w:val="007A566B"/>
    <w:rsid w:val="007A5792"/>
    <w:rsid w:val="007A5C52"/>
    <w:rsid w:val="007A5FBD"/>
    <w:rsid w:val="007A6114"/>
    <w:rsid w:val="007A613A"/>
    <w:rsid w:val="007A64D7"/>
    <w:rsid w:val="007A6A9E"/>
    <w:rsid w:val="007A6B75"/>
    <w:rsid w:val="007A6E71"/>
    <w:rsid w:val="007A706F"/>
    <w:rsid w:val="007A736C"/>
    <w:rsid w:val="007A77A2"/>
    <w:rsid w:val="007A78BA"/>
    <w:rsid w:val="007A79B3"/>
    <w:rsid w:val="007A7D4D"/>
    <w:rsid w:val="007B0451"/>
    <w:rsid w:val="007B0944"/>
    <w:rsid w:val="007B0A70"/>
    <w:rsid w:val="007B0A88"/>
    <w:rsid w:val="007B0AF8"/>
    <w:rsid w:val="007B0CED"/>
    <w:rsid w:val="007B0DF0"/>
    <w:rsid w:val="007B0E2C"/>
    <w:rsid w:val="007B121A"/>
    <w:rsid w:val="007B1359"/>
    <w:rsid w:val="007B13E1"/>
    <w:rsid w:val="007B16ED"/>
    <w:rsid w:val="007B185F"/>
    <w:rsid w:val="007B1DB7"/>
    <w:rsid w:val="007B212D"/>
    <w:rsid w:val="007B219F"/>
    <w:rsid w:val="007B2389"/>
    <w:rsid w:val="007B2947"/>
    <w:rsid w:val="007B2CAC"/>
    <w:rsid w:val="007B305F"/>
    <w:rsid w:val="007B3296"/>
    <w:rsid w:val="007B32DB"/>
    <w:rsid w:val="007B3A39"/>
    <w:rsid w:val="007B3E43"/>
    <w:rsid w:val="007B3F10"/>
    <w:rsid w:val="007B3F1F"/>
    <w:rsid w:val="007B3F29"/>
    <w:rsid w:val="007B4150"/>
    <w:rsid w:val="007B41FD"/>
    <w:rsid w:val="007B42D7"/>
    <w:rsid w:val="007B44A4"/>
    <w:rsid w:val="007B458F"/>
    <w:rsid w:val="007B47A2"/>
    <w:rsid w:val="007B47DC"/>
    <w:rsid w:val="007B4D0A"/>
    <w:rsid w:val="007B4E48"/>
    <w:rsid w:val="007B4F1F"/>
    <w:rsid w:val="007B501C"/>
    <w:rsid w:val="007B50C1"/>
    <w:rsid w:val="007B51CA"/>
    <w:rsid w:val="007B51CB"/>
    <w:rsid w:val="007B51D3"/>
    <w:rsid w:val="007B5729"/>
    <w:rsid w:val="007B5769"/>
    <w:rsid w:val="007B5790"/>
    <w:rsid w:val="007B5A6A"/>
    <w:rsid w:val="007B5BCA"/>
    <w:rsid w:val="007B5D92"/>
    <w:rsid w:val="007B64D2"/>
    <w:rsid w:val="007B64DE"/>
    <w:rsid w:val="007B6846"/>
    <w:rsid w:val="007B685F"/>
    <w:rsid w:val="007B6DB3"/>
    <w:rsid w:val="007B6DE4"/>
    <w:rsid w:val="007B6F8E"/>
    <w:rsid w:val="007B7253"/>
    <w:rsid w:val="007B72F6"/>
    <w:rsid w:val="007B74D6"/>
    <w:rsid w:val="007B75B9"/>
    <w:rsid w:val="007B77A1"/>
    <w:rsid w:val="007B7858"/>
    <w:rsid w:val="007B790A"/>
    <w:rsid w:val="007B7F54"/>
    <w:rsid w:val="007C03E9"/>
    <w:rsid w:val="007C054A"/>
    <w:rsid w:val="007C064D"/>
    <w:rsid w:val="007C08A2"/>
    <w:rsid w:val="007C0A56"/>
    <w:rsid w:val="007C11A9"/>
    <w:rsid w:val="007C122F"/>
    <w:rsid w:val="007C1468"/>
    <w:rsid w:val="007C179A"/>
    <w:rsid w:val="007C1CBB"/>
    <w:rsid w:val="007C1E3F"/>
    <w:rsid w:val="007C1FBC"/>
    <w:rsid w:val="007C2003"/>
    <w:rsid w:val="007C2021"/>
    <w:rsid w:val="007C2DE5"/>
    <w:rsid w:val="007C2F94"/>
    <w:rsid w:val="007C3133"/>
    <w:rsid w:val="007C3363"/>
    <w:rsid w:val="007C381B"/>
    <w:rsid w:val="007C38D0"/>
    <w:rsid w:val="007C400B"/>
    <w:rsid w:val="007C4091"/>
    <w:rsid w:val="007C4421"/>
    <w:rsid w:val="007C494B"/>
    <w:rsid w:val="007C4AC5"/>
    <w:rsid w:val="007C4C82"/>
    <w:rsid w:val="007C50D0"/>
    <w:rsid w:val="007C531D"/>
    <w:rsid w:val="007C5398"/>
    <w:rsid w:val="007C553F"/>
    <w:rsid w:val="007C568B"/>
    <w:rsid w:val="007C56A2"/>
    <w:rsid w:val="007C5DAA"/>
    <w:rsid w:val="007C61CA"/>
    <w:rsid w:val="007C626C"/>
    <w:rsid w:val="007C66AC"/>
    <w:rsid w:val="007C670D"/>
    <w:rsid w:val="007C67DD"/>
    <w:rsid w:val="007C6CA1"/>
    <w:rsid w:val="007C6E0D"/>
    <w:rsid w:val="007C6F08"/>
    <w:rsid w:val="007C6FE0"/>
    <w:rsid w:val="007C72AF"/>
    <w:rsid w:val="007C73D6"/>
    <w:rsid w:val="007C77D4"/>
    <w:rsid w:val="007C77F4"/>
    <w:rsid w:val="007C7830"/>
    <w:rsid w:val="007C785A"/>
    <w:rsid w:val="007C7A5B"/>
    <w:rsid w:val="007C7A6A"/>
    <w:rsid w:val="007C7B02"/>
    <w:rsid w:val="007C7C06"/>
    <w:rsid w:val="007C7C37"/>
    <w:rsid w:val="007C7F12"/>
    <w:rsid w:val="007D00B5"/>
    <w:rsid w:val="007D0167"/>
    <w:rsid w:val="007D03D0"/>
    <w:rsid w:val="007D04A0"/>
    <w:rsid w:val="007D06F5"/>
    <w:rsid w:val="007D1036"/>
    <w:rsid w:val="007D17A6"/>
    <w:rsid w:val="007D1904"/>
    <w:rsid w:val="007D1AEC"/>
    <w:rsid w:val="007D1C40"/>
    <w:rsid w:val="007D1DF0"/>
    <w:rsid w:val="007D1FF6"/>
    <w:rsid w:val="007D2026"/>
    <w:rsid w:val="007D25EF"/>
    <w:rsid w:val="007D28E1"/>
    <w:rsid w:val="007D28E4"/>
    <w:rsid w:val="007D2BE2"/>
    <w:rsid w:val="007D2EB6"/>
    <w:rsid w:val="007D2FCC"/>
    <w:rsid w:val="007D3081"/>
    <w:rsid w:val="007D3103"/>
    <w:rsid w:val="007D314A"/>
    <w:rsid w:val="007D32B3"/>
    <w:rsid w:val="007D34E5"/>
    <w:rsid w:val="007D3817"/>
    <w:rsid w:val="007D38E4"/>
    <w:rsid w:val="007D40E8"/>
    <w:rsid w:val="007D4169"/>
    <w:rsid w:val="007D4449"/>
    <w:rsid w:val="007D452A"/>
    <w:rsid w:val="007D4644"/>
    <w:rsid w:val="007D46D5"/>
    <w:rsid w:val="007D4A45"/>
    <w:rsid w:val="007D4B30"/>
    <w:rsid w:val="007D4B6E"/>
    <w:rsid w:val="007D4F44"/>
    <w:rsid w:val="007D5611"/>
    <w:rsid w:val="007D5745"/>
    <w:rsid w:val="007D58FE"/>
    <w:rsid w:val="007D5C6D"/>
    <w:rsid w:val="007D621B"/>
    <w:rsid w:val="007D67E3"/>
    <w:rsid w:val="007D6AAA"/>
    <w:rsid w:val="007D6BC2"/>
    <w:rsid w:val="007D734B"/>
    <w:rsid w:val="007D7643"/>
    <w:rsid w:val="007D79DA"/>
    <w:rsid w:val="007D7D8E"/>
    <w:rsid w:val="007D7FD6"/>
    <w:rsid w:val="007E0152"/>
    <w:rsid w:val="007E03AC"/>
    <w:rsid w:val="007E0443"/>
    <w:rsid w:val="007E06F9"/>
    <w:rsid w:val="007E06FD"/>
    <w:rsid w:val="007E0A02"/>
    <w:rsid w:val="007E0C93"/>
    <w:rsid w:val="007E1029"/>
    <w:rsid w:val="007E1056"/>
    <w:rsid w:val="007E1142"/>
    <w:rsid w:val="007E1299"/>
    <w:rsid w:val="007E1368"/>
    <w:rsid w:val="007E13DA"/>
    <w:rsid w:val="007E145A"/>
    <w:rsid w:val="007E1506"/>
    <w:rsid w:val="007E1879"/>
    <w:rsid w:val="007E19FB"/>
    <w:rsid w:val="007E1B3C"/>
    <w:rsid w:val="007E1D12"/>
    <w:rsid w:val="007E1E25"/>
    <w:rsid w:val="007E1E3D"/>
    <w:rsid w:val="007E2383"/>
    <w:rsid w:val="007E24A4"/>
    <w:rsid w:val="007E2543"/>
    <w:rsid w:val="007E264F"/>
    <w:rsid w:val="007E29CC"/>
    <w:rsid w:val="007E2A7F"/>
    <w:rsid w:val="007E2D07"/>
    <w:rsid w:val="007E2E86"/>
    <w:rsid w:val="007E2F61"/>
    <w:rsid w:val="007E3035"/>
    <w:rsid w:val="007E310A"/>
    <w:rsid w:val="007E31A9"/>
    <w:rsid w:val="007E3726"/>
    <w:rsid w:val="007E37B2"/>
    <w:rsid w:val="007E3867"/>
    <w:rsid w:val="007E3ED9"/>
    <w:rsid w:val="007E4AD5"/>
    <w:rsid w:val="007E4BA0"/>
    <w:rsid w:val="007E4BD7"/>
    <w:rsid w:val="007E5060"/>
    <w:rsid w:val="007E51C3"/>
    <w:rsid w:val="007E52D4"/>
    <w:rsid w:val="007E554E"/>
    <w:rsid w:val="007E568D"/>
    <w:rsid w:val="007E573B"/>
    <w:rsid w:val="007E5D0F"/>
    <w:rsid w:val="007E5FAF"/>
    <w:rsid w:val="007E64DD"/>
    <w:rsid w:val="007E6876"/>
    <w:rsid w:val="007E6993"/>
    <w:rsid w:val="007E69C9"/>
    <w:rsid w:val="007E6A85"/>
    <w:rsid w:val="007E6EFE"/>
    <w:rsid w:val="007E7248"/>
    <w:rsid w:val="007E7663"/>
    <w:rsid w:val="007E77EA"/>
    <w:rsid w:val="007E7C15"/>
    <w:rsid w:val="007E7C46"/>
    <w:rsid w:val="007F008F"/>
    <w:rsid w:val="007F0637"/>
    <w:rsid w:val="007F09FF"/>
    <w:rsid w:val="007F0A48"/>
    <w:rsid w:val="007F0FB2"/>
    <w:rsid w:val="007F138F"/>
    <w:rsid w:val="007F1400"/>
    <w:rsid w:val="007F14B8"/>
    <w:rsid w:val="007F1778"/>
    <w:rsid w:val="007F1932"/>
    <w:rsid w:val="007F1958"/>
    <w:rsid w:val="007F1981"/>
    <w:rsid w:val="007F1E86"/>
    <w:rsid w:val="007F22CF"/>
    <w:rsid w:val="007F244D"/>
    <w:rsid w:val="007F2474"/>
    <w:rsid w:val="007F2475"/>
    <w:rsid w:val="007F253F"/>
    <w:rsid w:val="007F26B8"/>
    <w:rsid w:val="007F2732"/>
    <w:rsid w:val="007F2D29"/>
    <w:rsid w:val="007F332E"/>
    <w:rsid w:val="007F3378"/>
    <w:rsid w:val="007F3520"/>
    <w:rsid w:val="007F3598"/>
    <w:rsid w:val="007F3AD5"/>
    <w:rsid w:val="007F3AF1"/>
    <w:rsid w:val="007F3B07"/>
    <w:rsid w:val="007F3DB0"/>
    <w:rsid w:val="007F3EC4"/>
    <w:rsid w:val="007F44B8"/>
    <w:rsid w:val="007F49EC"/>
    <w:rsid w:val="007F4A81"/>
    <w:rsid w:val="007F4AE6"/>
    <w:rsid w:val="007F525E"/>
    <w:rsid w:val="007F53CE"/>
    <w:rsid w:val="007F566F"/>
    <w:rsid w:val="007F567B"/>
    <w:rsid w:val="007F58E2"/>
    <w:rsid w:val="007F5C47"/>
    <w:rsid w:val="007F5EC2"/>
    <w:rsid w:val="007F609A"/>
    <w:rsid w:val="007F6133"/>
    <w:rsid w:val="007F622C"/>
    <w:rsid w:val="007F6397"/>
    <w:rsid w:val="007F64F3"/>
    <w:rsid w:val="007F6866"/>
    <w:rsid w:val="007F69E2"/>
    <w:rsid w:val="007F6B02"/>
    <w:rsid w:val="007F6FC1"/>
    <w:rsid w:val="007F79C1"/>
    <w:rsid w:val="0080002F"/>
    <w:rsid w:val="00800301"/>
    <w:rsid w:val="008006E0"/>
    <w:rsid w:val="008006EF"/>
    <w:rsid w:val="00800773"/>
    <w:rsid w:val="00800BE6"/>
    <w:rsid w:val="00800D44"/>
    <w:rsid w:val="00800DC5"/>
    <w:rsid w:val="00800F2A"/>
    <w:rsid w:val="0080119A"/>
    <w:rsid w:val="0080134D"/>
    <w:rsid w:val="0080171C"/>
    <w:rsid w:val="008017DF"/>
    <w:rsid w:val="00801F86"/>
    <w:rsid w:val="00801FF1"/>
    <w:rsid w:val="00802246"/>
    <w:rsid w:val="008022B0"/>
    <w:rsid w:val="0080232C"/>
    <w:rsid w:val="00802334"/>
    <w:rsid w:val="0080234F"/>
    <w:rsid w:val="0080235F"/>
    <w:rsid w:val="008027B4"/>
    <w:rsid w:val="008027C8"/>
    <w:rsid w:val="00802A9B"/>
    <w:rsid w:val="00802DD4"/>
    <w:rsid w:val="00803013"/>
    <w:rsid w:val="0080343B"/>
    <w:rsid w:val="008034AF"/>
    <w:rsid w:val="008035A2"/>
    <w:rsid w:val="0080363F"/>
    <w:rsid w:val="00803681"/>
    <w:rsid w:val="0080375C"/>
    <w:rsid w:val="008039A7"/>
    <w:rsid w:val="00803EEF"/>
    <w:rsid w:val="00804019"/>
    <w:rsid w:val="0080410E"/>
    <w:rsid w:val="00804341"/>
    <w:rsid w:val="008044E9"/>
    <w:rsid w:val="00804607"/>
    <w:rsid w:val="008048E9"/>
    <w:rsid w:val="008049BC"/>
    <w:rsid w:val="00805012"/>
    <w:rsid w:val="008054F8"/>
    <w:rsid w:val="00805532"/>
    <w:rsid w:val="0080564E"/>
    <w:rsid w:val="0080595B"/>
    <w:rsid w:val="00805D45"/>
    <w:rsid w:val="00805FD6"/>
    <w:rsid w:val="008061A2"/>
    <w:rsid w:val="008065BC"/>
    <w:rsid w:val="008065E3"/>
    <w:rsid w:val="00806D4C"/>
    <w:rsid w:val="00806EB5"/>
    <w:rsid w:val="00806F9C"/>
    <w:rsid w:val="008072EE"/>
    <w:rsid w:val="00807455"/>
    <w:rsid w:val="0080746F"/>
    <w:rsid w:val="008074EC"/>
    <w:rsid w:val="00807CA7"/>
    <w:rsid w:val="00807D97"/>
    <w:rsid w:val="00810411"/>
    <w:rsid w:val="00810666"/>
    <w:rsid w:val="008107F6"/>
    <w:rsid w:val="00810979"/>
    <w:rsid w:val="00810D58"/>
    <w:rsid w:val="00810DD4"/>
    <w:rsid w:val="00810EAB"/>
    <w:rsid w:val="008123B4"/>
    <w:rsid w:val="00812672"/>
    <w:rsid w:val="00812AD1"/>
    <w:rsid w:val="00812B52"/>
    <w:rsid w:val="00812CCD"/>
    <w:rsid w:val="00812F96"/>
    <w:rsid w:val="00812FB8"/>
    <w:rsid w:val="00813305"/>
    <w:rsid w:val="0081332A"/>
    <w:rsid w:val="00813427"/>
    <w:rsid w:val="00813498"/>
    <w:rsid w:val="00813846"/>
    <w:rsid w:val="00813DCC"/>
    <w:rsid w:val="00813F58"/>
    <w:rsid w:val="008140B7"/>
    <w:rsid w:val="008141CA"/>
    <w:rsid w:val="008142C0"/>
    <w:rsid w:val="00814371"/>
    <w:rsid w:val="00814741"/>
    <w:rsid w:val="008147D0"/>
    <w:rsid w:val="00814B5E"/>
    <w:rsid w:val="00814D1B"/>
    <w:rsid w:val="00814DB2"/>
    <w:rsid w:val="00814EFA"/>
    <w:rsid w:val="00814F54"/>
    <w:rsid w:val="008150B0"/>
    <w:rsid w:val="008150DF"/>
    <w:rsid w:val="0081522A"/>
    <w:rsid w:val="008157D5"/>
    <w:rsid w:val="00815ACC"/>
    <w:rsid w:val="00815CE8"/>
    <w:rsid w:val="00815DAE"/>
    <w:rsid w:val="0081645F"/>
    <w:rsid w:val="00816472"/>
    <w:rsid w:val="008164A9"/>
    <w:rsid w:val="008166EA"/>
    <w:rsid w:val="00816ACD"/>
    <w:rsid w:val="00816BDA"/>
    <w:rsid w:val="00816EB6"/>
    <w:rsid w:val="00817057"/>
    <w:rsid w:val="00817219"/>
    <w:rsid w:val="00817BB2"/>
    <w:rsid w:val="00817D76"/>
    <w:rsid w:val="0082021F"/>
    <w:rsid w:val="00820222"/>
    <w:rsid w:val="008202BF"/>
    <w:rsid w:val="0082058D"/>
    <w:rsid w:val="00820740"/>
    <w:rsid w:val="008207EC"/>
    <w:rsid w:val="00820999"/>
    <w:rsid w:val="00820E3A"/>
    <w:rsid w:val="0082101E"/>
    <w:rsid w:val="00821219"/>
    <w:rsid w:val="0082122B"/>
    <w:rsid w:val="00821238"/>
    <w:rsid w:val="00821306"/>
    <w:rsid w:val="0082191A"/>
    <w:rsid w:val="00821AF5"/>
    <w:rsid w:val="00821DD8"/>
    <w:rsid w:val="00821FFF"/>
    <w:rsid w:val="008224F8"/>
    <w:rsid w:val="008226E6"/>
    <w:rsid w:val="008227C6"/>
    <w:rsid w:val="00822870"/>
    <w:rsid w:val="00822B0A"/>
    <w:rsid w:val="00822E9B"/>
    <w:rsid w:val="00823E8B"/>
    <w:rsid w:val="00824056"/>
    <w:rsid w:val="00824515"/>
    <w:rsid w:val="0082468E"/>
    <w:rsid w:val="0082481C"/>
    <w:rsid w:val="008249CF"/>
    <w:rsid w:val="00824E6D"/>
    <w:rsid w:val="00824F28"/>
    <w:rsid w:val="00825040"/>
    <w:rsid w:val="008250CA"/>
    <w:rsid w:val="008254EF"/>
    <w:rsid w:val="0082568D"/>
    <w:rsid w:val="0082573E"/>
    <w:rsid w:val="008257C8"/>
    <w:rsid w:val="008260B2"/>
    <w:rsid w:val="0082659C"/>
    <w:rsid w:val="008265C0"/>
    <w:rsid w:val="008268A4"/>
    <w:rsid w:val="008268C1"/>
    <w:rsid w:val="008269BC"/>
    <w:rsid w:val="00826F5E"/>
    <w:rsid w:val="00827607"/>
    <w:rsid w:val="008277F6"/>
    <w:rsid w:val="00827903"/>
    <w:rsid w:val="00827BF0"/>
    <w:rsid w:val="00827D30"/>
    <w:rsid w:val="00827F57"/>
    <w:rsid w:val="00827F90"/>
    <w:rsid w:val="00830460"/>
    <w:rsid w:val="00830897"/>
    <w:rsid w:val="008309B0"/>
    <w:rsid w:val="00830B2A"/>
    <w:rsid w:val="00830F4F"/>
    <w:rsid w:val="0083116A"/>
    <w:rsid w:val="008311D5"/>
    <w:rsid w:val="008314A9"/>
    <w:rsid w:val="0083161E"/>
    <w:rsid w:val="008317B8"/>
    <w:rsid w:val="00831C05"/>
    <w:rsid w:val="00831CB5"/>
    <w:rsid w:val="00831E81"/>
    <w:rsid w:val="0083226D"/>
    <w:rsid w:val="008324D8"/>
    <w:rsid w:val="00832802"/>
    <w:rsid w:val="00832901"/>
    <w:rsid w:val="00832A80"/>
    <w:rsid w:val="00832D94"/>
    <w:rsid w:val="00832F2A"/>
    <w:rsid w:val="00833282"/>
    <w:rsid w:val="00833518"/>
    <w:rsid w:val="008339AA"/>
    <w:rsid w:val="00833ADC"/>
    <w:rsid w:val="00833C42"/>
    <w:rsid w:val="00833D01"/>
    <w:rsid w:val="00833E62"/>
    <w:rsid w:val="00833F6D"/>
    <w:rsid w:val="00833FFA"/>
    <w:rsid w:val="00834197"/>
    <w:rsid w:val="008341CB"/>
    <w:rsid w:val="008343FA"/>
    <w:rsid w:val="00834A13"/>
    <w:rsid w:val="00834AF5"/>
    <w:rsid w:val="00834C40"/>
    <w:rsid w:val="00834CF3"/>
    <w:rsid w:val="00834F85"/>
    <w:rsid w:val="00834FFF"/>
    <w:rsid w:val="00835408"/>
    <w:rsid w:val="00835669"/>
    <w:rsid w:val="0083581D"/>
    <w:rsid w:val="00835876"/>
    <w:rsid w:val="00835BD7"/>
    <w:rsid w:val="00835E48"/>
    <w:rsid w:val="00835EAC"/>
    <w:rsid w:val="00835EEE"/>
    <w:rsid w:val="00836008"/>
    <w:rsid w:val="00836969"/>
    <w:rsid w:val="008369E4"/>
    <w:rsid w:val="00837009"/>
    <w:rsid w:val="008379FC"/>
    <w:rsid w:val="00837A7D"/>
    <w:rsid w:val="00837BA1"/>
    <w:rsid w:val="00837D29"/>
    <w:rsid w:val="00840045"/>
    <w:rsid w:val="008401E1"/>
    <w:rsid w:val="00840573"/>
    <w:rsid w:val="00840579"/>
    <w:rsid w:val="00840614"/>
    <w:rsid w:val="008407E9"/>
    <w:rsid w:val="0084091D"/>
    <w:rsid w:val="00840952"/>
    <w:rsid w:val="00840BC5"/>
    <w:rsid w:val="00840C36"/>
    <w:rsid w:val="00840F47"/>
    <w:rsid w:val="00841074"/>
    <w:rsid w:val="00841112"/>
    <w:rsid w:val="008417DB"/>
    <w:rsid w:val="00841933"/>
    <w:rsid w:val="008419AC"/>
    <w:rsid w:val="008419E0"/>
    <w:rsid w:val="00841DBF"/>
    <w:rsid w:val="00841FA8"/>
    <w:rsid w:val="0084239C"/>
    <w:rsid w:val="008424FD"/>
    <w:rsid w:val="0084261A"/>
    <w:rsid w:val="008427FF"/>
    <w:rsid w:val="00842C5D"/>
    <w:rsid w:val="00842DD1"/>
    <w:rsid w:val="00842EBE"/>
    <w:rsid w:val="00843034"/>
    <w:rsid w:val="008430A8"/>
    <w:rsid w:val="00843428"/>
    <w:rsid w:val="0084390E"/>
    <w:rsid w:val="00843922"/>
    <w:rsid w:val="00843BE1"/>
    <w:rsid w:val="00843C52"/>
    <w:rsid w:val="00843F0C"/>
    <w:rsid w:val="00844183"/>
    <w:rsid w:val="008446E7"/>
    <w:rsid w:val="00844738"/>
    <w:rsid w:val="008447B7"/>
    <w:rsid w:val="008451CA"/>
    <w:rsid w:val="0084561D"/>
    <w:rsid w:val="00845AC1"/>
    <w:rsid w:val="00846029"/>
    <w:rsid w:val="0084617C"/>
    <w:rsid w:val="00846500"/>
    <w:rsid w:val="0084655D"/>
    <w:rsid w:val="008465BB"/>
    <w:rsid w:val="00846EBC"/>
    <w:rsid w:val="0084720C"/>
    <w:rsid w:val="00847A42"/>
    <w:rsid w:val="00847D55"/>
    <w:rsid w:val="00847DFC"/>
    <w:rsid w:val="00847EE9"/>
    <w:rsid w:val="0085008C"/>
    <w:rsid w:val="00850163"/>
    <w:rsid w:val="00850320"/>
    <w:rsid w:val="00850E6E"/>
    <w:rsid w:val="00850F45"/>
    <w:rsid w:val="008510DB"/>
    <w:rsid w:val="008512AA"/>
    <w:rsid w:val="008514CA"/>
    <w:rsid w:val="00851510"/>
    <w:rsid w:val="008515A8"/>
    <w:rsid w:val="008519CA"/>
    <w:rsid w:val="00851B70"/>
    <w:rsid w:val="00852228"/>
    <w:rsid w:val="008524C1"/>
    <w:rsid w:val="0085273A"/>
    <w:rsid w:val="00852E72"/>
    <w:rsid w:val="00853236"/>
    <w:rsid w:val="00853360"/>
    <w:rsid w:val="00853646"/>
    <w:rsid w:val="0085385D"/>
    <w:rsid w:val="008538EC"/>
    <w:rsid w:val="0085392F"/>
    <w:rsid w:val="00853CBD"/>
    <w:rsid w:val="00853F2E"/>
    <w:rsid w:val="0085401F"/>
    <w:rsid w:val="00854024"/>
    <w:rsid w:val="0085409D"/>
    <w:rsid w:val="008543B1"/>
    <w:rsid w:val="008548D7"/>
    <w:rsid w:val="00854AEC"/>
    <w:rsid w:val="00854DA0"/>
    <w:rsid w:val="00855117"/>
    <w:rsid w:val="00855261"/>
    <w:rsid w:val="0085538A"/>
    <w:rsid w:val="00855F0D"/>
    <w:rsid w:val="00855FF2"/>
    <w:rsid w:val="00856051"/>
    <w:rsid w:val="00856109"/>
    <w:rsid w:val="00856352"/>
    <w:rsid w:val="00856AE7"/>
    <w:rsid w:val="00856EA6"/>
    <w:rsid w:val="00857281"/>
    <w:rsid w:val="008572C0"/>
    <w:rsid w:val="00857649"/>
    <w:rsid w:val="008576BC"/>
    <w:rsid w:val="00857E8E"/>
    <w:rsid w:val="00857FF8"/>
    <w:rsid w:val="008602BA"/>
    <w:rsid w:val="00860317"/>
    <w:rsid w:val="008610E6"/>
    <w:rsid w:val="00861165"/>
    <w:rsid w:val="008613AF"/>
    <w:rsid w:val="0086162F"/>
    <w:rsid w:val="008617EE"/>
    <w:rsid w:val="00861D36"/>
    <w:rsid w:val="0086211D"/>
    <w:rsid w:val="0086248A"/>
    <w:rsid w:val="008627F5"/>
    <w:rsid w:val="008629DB"/>
    <w:rsid w:val="00863058"/>
    <w:rsid w:val="008632E8"/>
    <w:rsid w:val="008634BA"/>
    <w:rsid w:val="008635AC"/>
    <w:rsid w:val="0086393A"/>
    <w:rsid w:val="00863BE2"/>
    <w:rsid w:val="008640CC"/>
    <w:rsid w:val="00864259"/>
    <w:rsid w:val="00864409"/>
    <w:rsid w:val="00864481"/>
    <w:rsid w:val="00864B19"/>
    <w:rsid w:val="00864BA4"/>
    <w:rsid w:val="00864BC0"/>
    <w:rsid w:val="00864D3B"/>
    <w:rsid w:val="00864FA7"/>
    <w:rsid w:val="008652C6"/>
    <w:rsid w:val="00865335"/>
    <w:rsid w:val="00865559"/>
    <w:rsid w:val="0086557E"/>
    <w:rsid w:val="008655FC"/>
    <w:rsid w:val="00865A96"/>
    <w:rsid w:val="00865CA3"/>
    <w:rsid w:val="00865CD1"/>
    <w:rsid w:val="008672CB"/>
    <w:rsid w:val="00867646"/>
    <w:rsid w:val="00867B6C"/>
    <w:rsid w:val="00867C04"/>
    <w:rsid w:val="00867FF8"/>
    <w:rsid w:val="00870623"/>
    <w:rsid w:val="00870A53"/>
    <w:rsid w:val="00870DD8"/>
    <w:rsid w:val="00870E84"/>
    <w:rsid w:val="00870FA6"/>
    <w:rsid w:val="0087109F"/>
    <w:rsid w:val="00871117"/>
    <w:rsid w:val="00871560"/>
    <w:rsid w:val="0087183E"/>
    <w:rsid w:val="00871939"/>
    <w:rsid w:val="00871ADD"/>
    <w:rsid w:val="008724CE"/>
    <w:rsid w:val="00872F0D"/>
    <w:rsid w:val="00873740"/>
    <w:rsid w:val="00873765"/>
    <w:rsid w:val="0087399E"/>
    <w:rsid w:val="00873B84"/>
    <w:rsid w:val="00873C49"/>
    <w:rsid w:val="00873CF6"/>
    <w:rsid w:val="00874092"/>
    <w:rsid w:val="008740C0"/>
    <w:rsid w:val="008741DB"/>
    <w:rsid w:val="00874355"/>
    <w:rsid w:val="008743B5"/>
    <w:rsid w:val="00874482"/>
    <w:rsid w:val="008744F0"/>
    <w:rsid w:val="008748FD"/>
    <w:rsid w:val="00874960"/>
    <w:rsid w:val="00874C85"/>
    <w:rsid w:val="00874D15"/>
    <w:rsid w:val="00874EF0"/>
    <w:rsid w:val="00874FD9"/>
    <w:rsid w:val="00875188"/>
    <w:rsid w:val="00875339"/>
    <w:rsid w:val="008753B3"/>
    <w:rsid w:val="0087569E"/>
    <w:rsid w:val="008757AE"/>
    <w:rsid w:val="008757DD"/>
    <w:rsid w:val="00875850"/>
    <w:rsid w:val="00875866"/>
    <w:rsid w:val="00875979"/>
    <w:rsid w:val="00875E11"/>
    <w:rsid w:val="00875F51"/>
    <w:rsid w:val="008760D2"/>
    <w:rsid w:val="00876232"/>
    <w:rsid w:val="00876335"/>
    <w:rsid w:val="00876B49"/>
    <w:rsid w:val="00876CB3"/>
    <w:rsid w:val="008770CC"/>
    <w:rsid w:val="0087722F"/>
    <w:rsid w:val="00877679"/>
    <w:rsid w:val="00877DCA"/>
    <w:rsid w:val="008807B3"/>
    <w:rsid w:val="0088109F"/>
    <w:rsid w:val="00881584"/>
    <w:rsid w:val="008815CE"/>
    <w:rsid w:val="0088188E"/>
    <w:rsid w:val="00881923"/>
    <w:rsid w:val="00881A35"/>
    <w:rsid w:val="00881BF3"/>
    <w:rsid w:val="00881C5A"/>
    <w:rsid w:val="00881E2D"/>
    <w:rsid w:val="00882072"/>
    <w:rsid w:val="0088330B"/>
    <w:rsid w:val="0088339E"/>
    <w:rsid w:val="00883419"/>
    <w:rsid w:val="0088369E"/>
    <w:rsid w:val="008838D8"/>
    <w:rsid w:val="00884143"/>
    <w:rsid w:val="008842AB"/>
    <w:rsid w:val="008843D0"/>
    <w:rsid w:val="0088446A"/>
    <w:rsid w:val="008844FA"/>
    <w:rsid w:val="0088492E"/>
    <w:rsid w:val="00884A31"/>
    <w:rsid w:val="00884B0B"/>
    <w:rsid w:val="00884C48"/>
    <w:rsid w:val="00884D69"/>
    <w:rsid w:val="00884DE2"/>
    <w:rsid w:val="00884E47"/>
    <w:rsid w:val="00884F50"/>
    <w:rsid w:val="00885424"/>
    <w:rsid w:val="00885570"/>
    <w:rsid w:val="00885A5E"/>
    <w:rsid w:val="00885EB0"/>
    <w:rsid w:val="008864F8"/>
    <w:rsid w:val="008865F7"/>
    <w:rsid w:val="00886759"/>
    <w:rsid w:val="00886818"/>
    <w:rsid w:val="00886AB6"/>
    <w:rsid w:val="00887028"/>
    <w:rsid w:val="00887408"/>
    <w:rsid w:val="0088760B"/>
    <w:rsid w:val="00887625"/>
    <w:rsid w:val="0088786C"/>
    <w:rsid w:val="00887B33"/>
    <w:rsid w:val="00887BFF"/>
    <w:rsid w:val="00887D70"/>
    <w:rsid w:val="00887F31"/>
    <w:rsid w:val="00890100"/>
    <w:rsid w:val="008903C2"/>
    <w:rsid w:val="00890424"/>
    <w:rsid w:val="00890542"/>
    <w:rsid w:val="00891020"/>
    <w:rsid w:val="00891304"/>
    <w:rsid w:val="0089132C"/>
    <w:rsid w:val="008914CE"/>
    <w:rsid w:val="00891557"/>
    <w:rsid w:val="008915AE"/>
    <w:rsid w:val="00891694"/>
    <w:rsid w:val="008917C8"/>
    <w:rsid w:val="00891856"/>
    <w:rsid w:val="0089186E"/>
    <w:rsid w:val="0089198B"/>
    <w:rsid w:val="00891A26"/>
    <w:rsid w:val="00891C74"/>
    <w:rsid w:val="00891F1D"/>
    <w:rsid w:val="00892243"/>
    <w:rsid w:val="00892252"/>
    <w:rsid w:val="0089227F"/>
    <w:rsid w:val="008924DB"/>
    <w:rsid w:val="00892697"/>
    <w:rsid w:val="00892848"/>
    <w:rsid w:val="00892BDF"/>
    <w:rsid w:val="00892DAE"/>
    <w:rsid w:val="00892DD5"/>
    <w:rsid w:val="00893004"/>
    <w:rsid w:val="0089300C"/>
    <w:rsid w:val="008930FE"/>
    <w:rsid w:val="008932D6"/>
    <w:rsid w:val="008933E9"/>
    <w:rsid w:val="00893457"/>
    <w:rsid w:val="0089355E"/>
    <w:rsid w:val="008937A0"/>
    <w:rsid w:val="00893ACC"/>
    <w:rsid w:val="00893C90"/>
    <w:rsid w:val="00894007"/>
    <w:rsid w:val="008943F3"/>
    <w:rsid w:val="00894979"/>
    <w:rsid w:val="008949CA"/>
    <w:rsid w:val="00894C4C"/>
    <w:rsid w:val="00894DFE"/>
    <w:rsid w:val="00894F9B"/>
    <w:rsid w:val="00895125"/>
    <w:rsid w:val="0089520D"/>
    <w:rsid w:val="0089539F"/>
    <w:rsid w:val="008953C6"/>
    <w:rsid w:val="0089585B"/>
    <w:rsid w:val="00895921"/>
    <w:rsid w:val="00895A84"/>
    <w:rsid w:val="00895F39"/>
    <w:rsid w:val="00896194"/>
    <w:rsid w:val="008966A9"/>
    <w:rsid w:val="0089693D"/>
    <w:rsid w:val="008969A7"/>
    <w:rsid w:val="00897187"/>
    <w:rsid w:val="008976CD"/>
    <w:rsid w:val="0089778A"/>
    <w:rsid w:val="008977F8"/>
    <w:rsid w:val="0089788E"/>
    <w:rsid w:val="00897AD7"/>
    <w:rsid w:val="00897B0E"/>
    <w:rsid w:val="00897BFD"/>
    <w:rsid w:val="00897DF8"/>
    <w:rsid w:val="008A05F3"/>
    <w:rsid w:val="008A0798"/>
    <w:rsid w:val="008A07E2"/>
    <w:rsid w:val="008A0CFF"/>
    <w:rsid w:val="008A11A5"/>
    <w:rsid w:val="008A11C0"/>
    <w:rsid w:val="008A1403"/>
    <w:rsid w:val="008A1DEC"/>
    <w:rsid w:val="008A1EAC"/>
    <w:rsid w:val="008A2810"/>
    <w:rsid w:val="008A297E"/>
    <w:rsid w:val="008A2E6C"/>
    <w:rsid w:val="008A3123"/>
    <w:rsid w:val="008A31E6"/>
    <w:rsid w:val="008A3447"/>
    <w:rsid w:val="008A35B5"/>
    <w:rsid w:val="008A36A0"/>
    <w:rsid w:val="008A3853"/>
    <w:rsid w:val="008A3BF9"/>
    <w:rsid w:val="008A3CF5"/>
    <w:rsid w:val="008A4254"/>
    <w:rsid w:val="008A43FB"/>
    <w:rsid w:val="008A4B5C"/>
    <w:rsid w:val="008A4CE4"/>
    <w:rsid w:val="008A4D1A"/>
    <w:rsid w:val="008A5147"/>
    <w:rsid w:val="008A5455"/>
    <w:rsid w:val="008A54A0"/>
    <w:rsid w:val="008A5816"/>
    <w:rsid w:val="008A5C04"/>
    <w:rsid w:val="008A5C8B"/>
    <w:rsid w:val="008A5CB4"/>
    <w:rsid w:val="008A5D9C"/>
    <w:rsid w:val="008A62B0"/>
    <w:rsid w:val="008A66AE"/>
    <w:rsid w:val="008A67C5"/>
    <w:rsid w:val="008A67F5"/>
    <w:rsid w:val="008A683C"/>
    <w:rsid w:val="008A6A11"/>
    <w:rsid w:val="008A6AAB"/>
    <w:rsid w:val="008A6AEE"/>
    <w:rsid w:val="008A6BDC"/>
    <w:rsid w:val="008A6D6C"/>
    <w:rsid w:val="008A6EFF"/>
    <w:rsid w:val="008A70CC"/>
    <w:rsid w:val="008A7328"/>
    <w:rsid w:val="008A76CB"/>
    <w:rsid w:val="008A7BB7"/>
    <w:rsid w:val="008A7BD7"/>
    <w:rsid w:val="008A7F44"/>
    <w:rsid w:val="008B0211"/>
    <w:rsid w:val="008B04F9"/>
    <w:rsid w:val="008B0682"/>
    <w:rsid w:val="008B0924"/>
    <w:rsid w:val="008B0D25"/>
    <w:rsid w:val="008B1764"/>
    <w:rsid w:val="008B1AC6"/>
    <w:rsid w:val="008B1E36"/>
    <w:rsid w:val="008B1E6D"/>
    <w:rsid w:val="008B245F"/>
    <w:rsid w:val="008B250A"/>
    <w:rsid w:val="008B2907"/>
    <w:rsid w:val="008B2D6F"/>
    <w:rsid w:val="008B2FB3"/>
    <w:rsid w:val="008B2FD1"/>
    <w:rsid w:val="008B308C"/>
    <w:rsid w:val="008B3387"/>
    <w:rsid w:val="008B33D3"/>
    <w:rsid w:val="008B3437"/>
    <w:rsid w:val="008B36DC"/>
    <w:rsid w:val="008B3702"/>
    <w:rsid w:val="008B3A24"/>
    <w:rsid w:val="008B3C89"/>
    <w:rsid w:val="008B3CAB"/>
    <w:rsid w:val="008B3CAF"/>
    <w:rsid w:val="008B3D56"/>
    <w:rsid w:val="008B3DE3"/>
    <w:rsid w:val="008B3E12"/>
    <w:rsid w:val="008B41BA"/>
    <w:rsid w:val="008B4299"/>
    <w:rsid w:val="008B4A68"/>
    <w:rsid w:val="008B4AC1"/>
    <w:rsid w:val="008B4C56"/>
    <w:rsid w:val="008B4DC2"/>
    <w:rsid w:val="008B4E69"/>
    <w:rsid w:val="008B4F55"/>
    <w:rsid w:val="008B51CA"/>
    <w:rsid w:val="008B5424"/>
    <w:rsid w:val="008B5852"/>
    <w:rsid w:val="008B5C27"/>
    <w:rsid w:val="008B5CAD"/>
    <w:rsid w:val="008B6077"/>
    <w:rsid w:val="008B65DD"/>
    <w:rsid w:val="008B67F0"/>
    <w:rsid w:val="008B6CAB"/>
    <w:rsid w:val="008B6D58"/>
    <w:rsid w:val="008B6EF1"/>
    <w:rsid w:val="008B7215"/>
    <w:rsid w:val="008B7375"/>
    <w:rsid w:val="008B7545"/>
    <w:rsid w:val="008B7888"/>
    <w:rsid w:val="008B7AFC"/>
    <w:rsid w:val="008C07F7"/>
    <w:rsid w:val="008C088D"/>
    <w:rsid w:val="008C0C37"/>
    <w:rsid w:val="008C0CB6"/>
    <w:rsid w:val="008C0FEF"/>
    <w:rsid w:val="008C131C"/>
    <w:rsid w:val="008C13C8"/>
    <w:rsid w:val="008C13E9"/>
    <w:rsid w:val="008C1480"/>
    <w:rsid w:val="008C14E2"/>
    <w:rsid w:val="008C1519"/>
    <w:rsid w:val="008C15AF"/>
    <w:rsid w:val="008C1C38"/>
    <w:rsid w:val="008C1D8F"/>
    <w:rsid w:val="008C1E09"/>
    <w:rsid w:val="008C2323"/>
    <w:rsid w:val="008C23BD"/>
    <w:rsid w:val="008C3DC0"/>
    <w:rsid w:val="008C3DC4"/>
    <w:rsid w:val="008C410B"/>
    <w:rsid w:val="008C44DC"/>
    <w:rsid w:val="008C4771"/>
    <w:rsid w:val="008C487B"/>
    <w:rsid w:val="008C4DDD"/>
    <w:rsid w:val="008C4FB8"/>
    <w:rsid w:val="008C5338"/>
    <w:rsid w:val="008C533C"/>
    <w:rsid w:val="008C5424"/>
    <w:rsid w:val="008C55BF"/>
    <w:rsid w:val="008C55D0"/>
    <w:rsid w:val="008C59EC"/>
    <w:rsid w:val="008C5A26"/>
    <w:rsid w:val="008C5C5D"/>
    <w:rsid w:val="008C5D08"/>
    <w:rsid w:val="008C6209"/>
    <w:rsid w:val="008C6291"/>
    <w:rsid w:val="008C6388"/>
    <w:rsid w:val="008C6482"/>
    <w:rsid w:val="008C6B8D"/>
    <w:rsid w:val="008C6C71"/>
    <w:rsid w:val="008C6D09"/>
    <w:rsid w:val="008C6FE1"/>
    <w:rsid w:val="008C6FF7"/>
    <w:rsid w:val="008C7009"/>
    <w:rsid w:val="008C717E"/>
    <w:rsid w:val="008C73F6"/>
    <w:rsid w:val="008C75C7"/>
    <w:rsid w:val="008C77E5"/>
    <w:rsid w:val="008C795C"/>
    <w:rsid w:val="008C7C60"/>
    <w:rsid w:val="008C7D93"/>
    <w:rsid w:val="008C7DB2"/>
    <w:rsid w:val="008C7E32"/>
    <w:rsid w:val="008D0207"/>
    <w:rsid w:val="008D02BE"/>
    <w:rsid w:val="008D0322"/>
    <w:rsid w:val="008D036A"/>
    <w:rsid w:val="008D0580"/>
    <w:rsid w:val="008D05A6"/>
    <w:rsid w:val="008D0626"/>
    <w:rsid w:val="008D0841"/>
    <w:rsid w:val="008D08E7"/>
    <w:rsid w:val="008D095E"/>
    <w:rsid w:val="008D0A5A"/>
    <w:rsid w:val="008D0A7A"/>
    <w:rsid w:val="008D0A9F"/>
    <w:rsid w:val="008D0D52"/>
    <w:rsid w:val="008D1041"/>
    <w:rsid w:val="008D1126"/>
    <w:rsid w:val="008D1671"/>
    <w:rsid w:val="008D174A"/>
    <w:rsid w:val="008D193C"/>
    <w:rsid w:val="008D194F"/>
    <w:rsid w:val="008D1D10"/>
    <w:rsid w:val="008D1D3F"/>
    <w:rsid w:val="008D20D9"/>
    <w:rsid w:val="008D20EF"/>
    <w:rsid w:val="008D22F6"/>
    <w:rsid w:val="008D237D"/>
    <w:rsid w:val="008D265C"/>
    <w:rsid w:val="008D26FC"/>
    <w:rsid w:val="008D2721"/>
    <w:rsid w:val="008D2951"/>
    <w:rsid w:val="008D2CAD"/>
    <w:rsid w:val="008D2CEC"/>
    <w:rsid w:val="008D3023"/>
    <w:rsid w:val="008D3071"/>
    <w:rsid w:val="008D30A8"/>
    <w:rsid w:val="008D3611"/>
    <w:rsid w:val="008D39C1"/>
    <w:rsid w:val="008D3B91"/>
    <w:rsid w:val="008D3C77"/>
    <w:rsid w:val="008D3F70"/>
    <w:rsid w:val="008D3F93"/>
    <w:rsid w:val="008D3FDD"/>
    <w:rsid w:val="008D44A6"/>
    <w:rsid w:val="008D473C"/>
    <w:rsid w:val="008D4805"/>
    <w:rsid w:val="008D4930"/>
    <w:rsid w:val="008D4BD8"/>
    <w:rsid w:val="008D4CF4"/>
    <w:rsid w:val="008D4E8F"/>
    <w:rsid w:val="008D4EB1"/>
    <w:rsid w:val="008D524C"/>
    <w:rsid w:val="008D52C0"/>
    <w:rsid w:val="008D5AEB"/>
    <w:rsid w:val="008D609C"/>
    <w:rsid w:val="008D61F2"/>
    <w:rsid w:val="008D6497"/>
    <w:rsid w:val="008D6553"/>
    <w:rsid w:val="008D6555"/>
    <w:rsid w:val="008D6DB9"/>
    <w:rsid w:val="008D6EB1"/>
    <w:rsid w:val="008D6EF6"/>
    <w:rsid w:val="008D6F36"/>
    <w:rsid w:val="008D70A1"/>
    <w:rsid w:val="008D7534"/>
    <w:rsid w:val="008D7759"/>
    <w:rsid w:val="008D7853"/>
    <w:rsid w:val="008D78D5"/>
    <w:rsid w:val="008D7BB6"/>
    <w:rsid w:val="008D7DAF"/>
    <w:rsid w:val="008D7E26"/>
    <w:rsid w:val="008D7EB1"/>
    <w:rsid w:val="008E02C6"/>
    <w:rsid w:val="008E06B5"/>
    <w:rsid w:val="008E0D57"/>
    <w:rsid w:val="008E0F46"/>
    <w:rsid w:val="008E11CC"/>
    <w:rsid w:val="008E167D"/>
    <w:rsid w:val="008E1CCB"/>
    <w:rsid w:val="008E2149"/>
    <w:rsid w:val="008E2528"/>
    <w:rsid w:val="008E2995"/>
    <w:rsid w:val="008E29D9"/>
    <w:rsid w:val="008E2B72"/>
    <w:rsid w:val="008E2E04"/>
    <w:rsid w:val="008E31C7"/>
    <w:rsid w:val="008E33F6"/>
    <w:rsid w:val="008E3B52"/>
    <w:rsid w:val="008E413B"/>
    <w:rsid w:val="008E43B8"/>
    <w:rsid w:val="008E448D"/>
    <w:rsid w:val="008E45BF"/>
    <w:rsid w:val="008E465D"/>
    <w:rsid w:val="008E489D"/>
    <w:rsid w:val="008E4DBF"/>
    <w:rsid w:val="008E4E0E"/>
    <w:rsid w:val="008E4F0E"/>
    <w:rsid w:val="008E5150"/>
    <w:rsid w:val="008E5208"/>
    <w:rsid w:val="008E5625"/>
    <w:rsid w:val="008E58AE"/>
    <w:rsid w:val="008E5AC0"/>
    <w:rsid w:val="008E5B32"/>
    <w:rsid w:val="008E5DDD"/>
    <w:rsid w:val="008E5E05"/>
    <w:rsid w:val="008E5E62"/>
    <w:rsid w:val="008E5FC8"/>
    <w:rsid w:val="008E66D8"/>
    <w:rsid w:val="008E67EA"/>
    <w:rsid w:val="008E6C18"/>
    <w:rsid w:val="008E720C"/>
    <w:rsid w:val="008E7288"/>
    <w:rsid w:val="008E729D"/>
    <w:rsid w:val="008E79DC"/>
    <w:rsid w:val="008E7EC0"/>
    <w:rsid w:val="008F01AA"/>
    <w:rsid w:val="008F069A"/>
    <w:rsid w:val="008F075F"/>
    <w:rsid w:val="008F07ED"/>
    <w:rsid w:val="008F0860"/>
    <w:rsid w:val="008F11E2"/>
    <w:rsid w:val="008F130F"/>
    <w:rsid w:val="008F15A4"/>
    <w:rsid w:val="008F1675"/>
    <w:rsid w:val="008F1C12"/>
    <w:rsid w:val="008F1E98"/>
    <w:rsid w:val="008F20BC"/>
    <w:rsid w:val="008F2317"/>
    <w:rsid w:val="008F258C"/>
    <w:rsid w:val="008F26D5"/>
    <w:rsid w:val="008F26D9"/>
    <w:rsid w:val="008F288B"/>
    <w:rsid w:val="008F28CB"/>
    <w:rsid w:val="008F2933"/>
    <w:rsid w:val="008F3135"/>
    <w:rsid w:val="008F3168"/>
    <w:rsid w:val="008F3651"/>
    <w:rsid w:val="008F38E0"/>
    <w:rsid w:val="008F3CCF"/>
    <w:rsid w:val="008F3D80"/>
    <w:rsid w:val="008F40D8"/>
    <w:rsid w:val="008F4461"/>
    <w:rsid w:val="008F4569"/>
    <w:rsid w:val="008F4705"/>
    <w:rsid w:val="008F479F"/>
    <w:rsid w:val="008F4860"/>
    <w:rsid w:val="008F4B7E"/>
    <w:rsid w:val="008F4C11"/>
    <w:rsid w:val="008F4E44"/>
    <w:rsid w:val="008F4E89"/>
    <w:rsid w:val="008F51A1"/>
    <w:rsid w:val="008F51E4"/>
    <w:rsid w:val="008F5323"/>
    <w:rsid w:val="008F5498"/>
    <w:rsid w:val="008F57FE"/>
    <w:rsid w:val="008F5BFB"/>
    <w:rsid w:val="008F5F10"/>
    <w:rsid w:val="008F60C7"/>
    <w:rsid w:val="008F60E7"/>
    <w:rsid w:val="008F61C7"/>
    <w:rsid w:val="008F6409"/>
    <w:rsid w:val="008F6688"/>
    <w:rsid w:val="008F66EC"/>
    <w:rsid w:val="008F66FC"/>
    <w:rsid w:val="008F6916"/>
    <w:rsid w:val="008F696F"/>
    <w:rsid w:val="008F6E7F"/>
    <w:rsid w:val="008F7053"/>
    <w:rsid w:val="008F70EF"/>
    <w:rsid w:val="008F7142"/>
    <w:rsid w:val="008F7427"/>
    <w:rsid w:val="008F7669"/>
    <w:rsid w:val="008F76FC"/>
    <w:rsid w:val="008F7891"/>
    <w:rsid w:val="008F7CF5"/>
    <w:rsid w:val="008F7F0E"/>
    <w:rsid w:val="00900064"/>
    <w:rsid w:val="00900770"/>
    <w:rsid w:val="009007EA"/>
    <w:rsid w:val="00900B94"/>
    <w:rsid w:val="00900B98"/>
    <w:rsid w:val="00900C78"/>
    <w:rsid w:val="00900D69"/>
    <w:rsid w:val="00900DC6"/>
    <w:rsid w:val="00900E81"/>
    <w:rsid w:val="009014D4"/>
    <w:rsid w:val="009014DE"/>
    <w:rsid w:val="00901558"/>
    <w:rsid w:val="00901778"/>
    <w:rsid w:val="00901952"/>
    <w:rsid w:val="00901EDB"/>
    <w:rsid w:val="00901F37"/>
    <w:rsid w:val="00902396"/>
    <w:rsid w:val="009024E0"/>
    <w:rsid w:val="0090265D"/>
    <w:rsid w:val="00902A5B"/>
    <w:rsid w:val="00902D67"/>
    <w:rsid w:val="00902E02"/>
    <w:rsid w:val="00902E9A"/>
    <w:rsid w:val="009030C9"/>
    <w:rsid w:val="00903165"/>
    <w:rsid w:val="009035BB"/>
    <w:rsid w:val="00903B73"/>
    <w:rsid w:val="00903CEF"/>
    <w:rsid w:val="00904AFC"/>
    <w:rsid w:val="00904BFA"/>
    <w:rsid w:val="009051A2"/>
    <w:rsid w:val="0090548D"/>
    <w:rsid w:val="00905552"/>
    <w:rsid w:val="0090567D"/>
    <w:rsid w:val="00905BA1"/>
    <w:rsid w:val="00905D4C"/>
    <w:rsid w:val="00905EFD"/>
    <w:rsid w:val="009061CB"/>
    <w:rsid w:val="009064F2"/>
    <w:rsid w:val="009065B3"/>
    <w:rsid w:val="00906659"/>
    <w:rsid w:val="00906E79"/>
    <w:rsid w:val="00907024"/>
    <w:rsid w:val="00907380"/>
    <w:rsid w:val="009079E3"/>
    <w:rsid w:val="00907A2C"/>
    <w:rsid w:val="009101A5"/>
    <w:rsid w:val="00910659"/>
    <w:rsid w:val="0091067D"/>
    <w:rsid w:val="00910985"/>
    <w:rsid w:val="00910F24"/>
    <w:rsid w:val="00910FBE"/>
    <w:rsid w:val="009110D6"/>
    <w:rsid w:val="00911176"/>
    <w:rsid w:val="00911589"/>
    <w:rsid w:val="0091184F"/>
    <w:rsid w:val="00911A59"/>
    <w:rsid w:val="00911E97"/>
    <w:rsid w:val="0091222F"/>
    <w:rsid w:val="009122CD"/>
    <w:rsid w:val="00912442"/>
    <w:rsid w:val="0091262E"/>
    <w:rsid w:val="009126FA"/>
    <w:rsid w:val="009127D9"/>
    <w:rsid w:val="00912A62"/>
    <w:rsid w:val="00912ACB"/>
    <w:rsid w:val="00912D42"/>
    <w:rsid w:val="00912EC5"/>
    <w:rsid w:val="0091342B"/>
    <w:rsid w:val="00913474"/>
    <w:rsid w:val="009136F4"/>
    <w:rsid w:val="00913823"/>
    <w:rsid w:val="00913926"/>
    <w:rsid w:val="00913CD8"/>
    <w:rsid w:val="00913FD8"/>
    <w:rsid w:val="009140A6"/>
    <w:rsid w:val="009143C3"/>
    <w:rsid w:val="00914422"/>
    <w:rsid w:val="0091453F"/>
    <w:rsid w:val="00914587"/>
    <w:rsid w:val="009148B9"/>
    <w:rsid w:val="00914B31"/>
    <w:rsid w:val="00914E39"/>
    <w:rsid w:val="00915367"/>
    <w:rsid w:val="00915495"/>
    <w:rsid w:val="0091574A"/>
    <w:rsid w:val="00915765"/>
    <w:rsid w:val="009157D3"/>
    <w:rsid w:val="00915A8C"/>
    <w:rsid w:val="00915C05"/>
    <w:rsid w:val="00915CAF"/>
    <w:rsid w:val="00915DB9"/>
    <w:rsid w:val="00915E15"/>
    <w:rsid w:val="00915E18"/>
    <w:rsid w:val="00916186"/>
    <w:rsid w:val="009162E8"/>
    <w:rsid w:val="00916694"/>
    <w:rsid w:val="0091672B"/>
    <w:rsid w:val="009169E1"/>
    <w:rsid w:val="00916AEB"/>
    <w:rsid w:val="00916B58"/>
    <w:rsid w:val="00916EFA"/>
    <w:rsid w:val="009173DE"/>
    <w:rsid w:val="00917409"/>
    <w:rsid w:val="009174A5"/>
    <w:rsid w:val="00917757"/>
    <w:rsid w:val="0091783A"/>
    <w:rsid w:val="00917A52"/>
    <w:rsid w:val="00917C24"/>
    <w:rsid w:val="00917E01"/>
    <w:rsid w:val="00917ED5"/>
    <w:rsid w:val="00917FDD"/>
    <w:rsid w:val="00917FFA"/>
    <w:rsid w:val="0092024A"/>
    <w:rsid w:val="00920B56"/>
    <w:rsid w:val="00921350"/>
    <w:rsid w:val="009213D6"/>
    <w:rsid w:val="00921A10"/>
    <w:rsid w:val="00921E3C"/>
    <w:rsid w:val="00922329"/>
    <w:rsid w:val="00922481"/>
    <w:rsid w:val="0092255D"/>
    <w:rsid w:val="00922695"/>
    <w:rsid w:val="00922927"/>
    <w:rsid w:val="00922969"/>
    <w:rsid w:val="00922A66"/>
    <w:rsid w:val="0092362D"/>
    <w:rsid w:val="00923CD3"/>
    <w:rsid w:val="00923DAF"/>
    <w:rsid w:val="00923DEB"/>
    <w:rsid w:val="00923FAE"/>
    <w:rsid w:val="00923FBD"/>
    <w:rsid w:val="009240C5"/>
    <w:rsid w:val="009240E9"/>
    <w:rsid w:val="0092456D"/>
    <w:rsid w:val="0092457A"/>
    <w:rsid w:val="00924661"/>
    <w:rsid w:val="00924733"/>
    <w:rsid w:val="009247FA"/>
    <w:rsid w:val="0092488E"/>
    <w:rsid w:val="00924959"/>
    <w:rsid w:val="00924C10"/>
    <w:rsid w:val="00924D09"/>
    <w:rsid w:val="00925241"/>
    <w:rsid w:val="00925336"/>
    <w:rsid w:val="0092576F"/>
    <w:rsid w:val="00925B07"/>
    <w:rsid w:val="00925E99"/>
    <w:rsid w:val="009261D7"/>
    <w:rsid w:val="0092627A"/>
    <w:rsid w:val="0092689A"/>
    <w:rsid w:val="009269B2"/>
    <w:rsid w:val="009269D8"/>
    <w:rsid w:val="00926A15"/>
    <w:rsid w:val="0092742B"/>
    <w:rsid w:val="009276C0"/>
    <w:rsid w:val="00927713"/>
    <w:rsid w:val="00927CD1"/>
    <w:rsid w:val="00927CE5"/>
    <w:rsid w:val="00927FEA"/>
    <w:rsid w:val="0093061F"/>
    <w:rsid w:val="00930898"/>
    <w:rsid w:val="00930919"/>
    <w:rsid w:val="00930923"/>
    <w:rsid w:val="009309CD"/>
    <w:rsid w:val="00930A0E"/>
    <w:rsid w:val="00930B02"/>
    <w:rsid w:val="0093121D"/>
    <w:rsid w:val="009318CC"/>
    <w:rsid w:val="00931BA2"/>
    <w:rsid w:val="00932092"/>
    <w:rsid w:val="00932229"/>
    <w:rsid w:val="009322DD"/>
    <w:rsid w:val="00932744"/>
    <w:rsid w:val="00932773"/>
    <w:rsid w:val="009329F6"/>
    <w:rsid w:val="00932D3E"/>
    <w:rsid w:val="00933054"/>
    <w:rsid w:val="0093306B"/>
    <w:rsid w:val="009331D4"/>
    <w:rsid w:val="009332B2"/>
    <w:rsid w:val="009336DD"/>
    <w:rsid w:val="00933959"/>
    <w:rsid w:val="00933C5D"/>
    <w:rsid w:val="0093417F"/>
    <w:rsid w:val="00934341"/>
    <w:rsid w:val="009347BA"/>
    <w:rsid w:val="00934B54"/>
    <w:rsid w:val="0093532D"/>
    <w:rsid w:val="00935373"/>
    <w:rsid w:val="0093577D"/>
    <w:rsid w:val="009357B8"/>
    <w:rsid w:val="00935D3B"/>
    <w:rsid w:val="00935E3A"/>
    <w:rsid w:val="00936108"/>
    <w:rsid w:val="009367A6"/>
    <w:rsid w:val="009368F7"/>
    <w:rsid w:val="00936925"/>
    <w:rsid w:val="00936A4F"/>
    <w:rsid w:val="00936DB3"/>
    <w:rsid w:val="00936F45"/>
    <w:rsid w:val="00936FE2"/>
    <w:rsid w:val="00937264"/>
    <w:rsid w:val="00937271"/>
    <w:rsid w:val="009372D6"/>
    <w:rsid w:val="00937469"/>
    <w:rsid w:val="00937568"/>
    <w:rsid w:val="009377B2"/>
    <w:rsid w:val="00937822"/>
    <w:rsid w:val="00937D76"/>
    <w:rsid w:val="009401C3"/>
    <w:rsid w:val="009404D1"/>
    <w:rsid w:val="00940637"/>
    <w:rsid w:val="00940649"/>
    <w:rsid w:val="009409CD"/>
    <w:rsid w:val="00940A02"/>
    <w:rsid w:val="00940ACC"/>
    <w:rsid w:val="00940C26"/>
    <w:rsid w:val="0094118F"/>
    <w:rsid w:val="009414F0"/>
    <w:rsid w:val="0094154F"/>
    <w:rsid w:val="00941613"/>
    <w:rsid w:val="009417DE"/>
    <w:rsid w:val="00941D25"/>
    <w:rsid w:val="00941D3B"/>
    <w:rsid w:val="00941D98"/>
    <w:rsid w:val="0094221A"/>
    <w:rsid w:val="009427FC"/>
    <w:rsid w:val="00942B05"/>
    <w:rsid w:val="00942C08"/>
    <w:rsid w:val="00942C8F"/>
    <w:rsid w:val="0094302F"/>
    <w:rsid w:val="009438D2"/>
    <w:rsid w:val="00943997"/>
    <w:rsid w:val="00943B66"/>
    <w:rsid w:val="00943EBB"/>
    <w:rsid w:val="009440B1"/>
    <w:rsid w:val="00944397"/>
    <w:rsid w:val="00944432"/>
    <w:rsid w:val="0094449F"/>
    <w:rsid w:val="00944758"/>
    <w:rsid w:val="0094487F"/>
    <w:rsid w:val="00944AAF"/>
    <w:rsid w:val="00944AE9"/>
    <w:rsid w:val="00944B88"/>
    <w:rsid w:val="00944E98"/>
    <w:rsid w:val="00944FFE"/>
    <w:rsid w:val="0094516B"/>
    <w:rsid w:val="00945A27"/>
    <w:rsid w:val="00945B0C"/>
    <w:rsid w:val="00945B85"/>
    <w:rsid w:val="00945C3C"/>
    <w:rsid w:val="00945D74"/>
    <w:rsid w:val="00946954"/>
    <w:rsid w:val="00946D9D"/>
    <w:rsid w:val="00946E68"/>
    <w:rsid w:val="00946FA4"/>
    <w:rsid w:val="00946FC0"/>
    <w:rsid w:val="009471FF"/>
    <w:rsid w:val="009473CF"/>
    <w:rsid w:val="00947662"/>
    <w:rsid w:val="00947666"/>
    <w:rsid w:val="009476B7"/>
    <w:rsid w:val="00947BE0"/>
    <w:rsid w:val="00950083"/>
    <w:rsid w:val="00950404"/>
    <w:rsid w:val="0095088D"/>
    <w:rsid w:val="0095099F"/>
    <w:rsid w:val="00950C36"/>
    <w:rsid w:val="009510EF"/>
    <w:rsid w:val="00951396"/>
    <w:rsid w:val="00951425"/>
    <w:rsid w:val="009515D1"/>
    <w:rsid w:val="00951996"/>
    <w:rsid w:val="00951C35"/>
    <w:rsid w:val="00951ECE"/>
    <w:rsid w:val="00952235"/>
    <w:rsid w:val="0095257A"/>
    <w:rsid w:val="00952701"/>
    <w:rsid w:val="00952790"/>
    <w:rsid w:val="00952837"/>
    <w:rsid w:val="0095290A"/>
    <w:rsid w:val="00952A48"/>
    <w:rsid w:val="00952F31"/>
    <w:rsid w:val="00952F9B"/>
    <w:rsid w:val="00953521"/>
    <w:rsid w:val="00953ABA"/>
    <w:rsid w:val="009540D3"/>
    <w:rsid w:val="00954691"/>
    <w:rsid w:val="00954772"/>
    <w:rsid w:val="009548A7"/>
    <w:rsid w:val="00954AE0"/>
    <w:rsid w:val="009552AF"/>
    <w:rsid w:val="009554CE"/>
    <w:rsid w:val="00955556"/>
    <w:rsid w:val="009555DA"/>
    <w:rsid w:val="0095566D"/>
    <w:rsid w:val="00955818"/>
    <w:rsid w:val="00955B59"/>
    <w:rsid w:val="00955B96"/>
    <w:rsid w:val="00955C14"/>
    <w:rsid w:val="00955EFE"/>
    <w:rsid w:val="00956046"/>
    <w:rsid w:val="00956091"/>
    <w:rsid w:val="009560B5"/>
    <w:rsid w:val="0095634F"/>
    <w:rsid w:val="00956B7F"/>
    <w:rsid w:val="009570A0"/>
    <w:rsid w:val="00957554"/>
    <w:rsid w:val="009575DB"/>
    <w:rsid w:val="009578AC"/>
    <w:rsid w:val="009579F3"/>
    <w:rsid w:val="00957A71"/>
    <w:rsid w:val="00957AE4"/>
    <w:rsid w:val="009600F6"/>
    <w:rsid w:val="009601DA"/>
    <w:rsid w:val="0096044C"/>
    <w:rsid w:val="00960552"/>
    <w:rsid w:val="00960708"/>
    <w:rsid w:val="00960765"/>
    <w:rsid w:val="00960BA2"/>
    <w:rsid w:val="00960DC9"/>
    <w:rsid w:val="00960E2C"/>
    <w:rsid w:val="0096113B"/>
    <w:rsid w:val="0096126A"/>
    <w:rsid w:val="009612FC"/>
    <w:rsid w:val="00961305"/>
    <w:rsid w:val="00961536"/>
    <w:rsid w:val="0096161D"/>
    <w:rsid w:val="0096192F"/>
    <w:rsid w:val="00961B2E"/>
    <w:rsid w:val="00961CA5"/>
    <w:rsid w:val="00961CFE"/>
    <w:rsid w:val="0096231E"/>
    <w:rsid w:val="00962462"/>
    <w:rsid w:val="00962600"/>
    <w:rsid w:val="00962AA1"/>
    <w:rsid w:val="00962B47"/>
    <w:rsid w:val="00962BD1"/>
    <w:rsid w:val="00962E0A"/>
    <w:rsid w:val="00962FED"/>
    <w:rsid w:val="0096343E"/>
    <w:rsid w:val="0096349B"/>
    <w:rsid w:val="00963516"/>
    <w:rsid w:val="009635FB"/>
    <w:rsid w:val="009638D5"/>
    <w:rsid w:val="00963980"/>
    <w:rsid w:val="00963BEA"/>
    <w:rsid w:val="00963F0F"/>
    <w:rsid w:val="0096412A"/>
    <w:rsid w:val="009642AE"/>
    <w:rsid w:val="009645D5"/>
    <w:rsid w:val="00964677"/>
    <w:rsid w:val="009646FE"/>
    <w:rsid w:val="00964737"/>
    <w:rsid w:val="0096483B"/>
    <w:rsid w:val="00964A23"/>
    <w:rsid w:val="00964C5F"/>
    <w:rsid w:val="00964D18"/>
    <w:rsid w:val="00964DCF"/>
    <w:rsid w:val="00964F09"/>
    <w:rsid w:val="00965293"/>
    <w:rsid w:val="00965411"/>
    <w:rsid w:val="0096556E"/>
    <w:rsid w:val="009658E4"/>
    <w:rsid w:val="009659CA"/>
    <w:rsid w:val="00965A3F"/>
    <w:rsid w:val="00965A9A"/>
    <w:rsid w:val="00965D5D"/>
    <w:rsid w:val="00965F15"/>
    <w:rsid w:val="009660D8"/>
    <w:rsid w:val="00966141"/>
    <w:rsid w:val="00966455"/>
    <w:rsid w:val="009666A5"/>
    <w:rsid w:val="00966794"/>
    <w:rsid w:val="0096679C"/>
    <w:rsid w:val="0096691F"/>
    <w:rsid w:val="00966BFF"/>
    <w:rsid w:val="00966CC5"/>
    <w:rsid w:val="00966FB5"/>
    <w:rsid w:val="009671DE"/>
    <w:rsid w:val="009671F3"/>
    <w:rsid w:val="009672CC"/>
    <w:rsid w:val="009672EA"/>
    <w:rsid w:val="00967670"/>
    <w:rsid w:val="009676DA"/>
    <w:rsid w:val="009677F8"/>
    <w:rsid w:val="00967A48"/>
    <w:rsid w:val="00967E09"/>
    <w:rsid w:val="00967FF9"/>
    <w:rsid w:val="00970019"/>
    <w:rsid w:val="00970612"/>
    <w:rsid w:val="00970E78"/>
    <w:rsid w:val="00971077"/>
    <w:rsid w:val="009712A8"/>
    <w:rsid w:val="00971D93"/>
    <w:rsid w:val="00971E7C"/>
    <w:rsid w:val="00971F1E"/>
    <w:rsid w:val="00972199"/>
    <w:rsid w:val="009727EF"/>
    <w:rsid w:val="00972B5B"/>
    <w:rsid w:val="00972D59"/>
    <w:rsid w:val="00972E58"/>
    <w:rsid w:val="009730B0"/>
    <w:rsid w:val="0097339D"/>
    <w:rsid w:val="00973587"/>
    <w:rsid w:val="009739DC"/>
    <w:rsid w:val="00973D1D"/>
    <w:rsid w:val="00973DBD"/>
    <w:rsid w:val="00973E3A"/>
    <w:rsid w:val="009741E4"/>
    <w:rsid w:val="009742D3"/>
    <w:rsid w:val="009746B8"/>
    <w:rsid w:val="009747E3"/>
    <w:rsid w:val="00974B60"/>
    <w:rsid w:val="0097574F"/>
    <w:rsid w:val="0097579C"/>
    <w:rsid w:val="00975AB3"/>
    <w:rsid w:val="00975B45"/>
    <w:rsid w:val="00975E77"/>
    <w:rsid w:val="009762DF"/>
    <w:rsid w:val="0097661D"/>
    <w:rsid w:val="0097694B"/>
    <w:rsid w:val="00976C4E"/>
    <w:rsid w:val="00976CF4"/>
    <w:rsid w:val="00976F57"/>
    <w:rsid w:val="00976FC6"/>
    <w:rsid w:val="00977149"/>
    <w:rsid w:val="00977195"/>
    <w:rsid w:val="00977234"/>
    <w:rsid w:val="009772E5"/>
    <w:rsid w:val="009774AD"/>
    <w:rsid w:val="00977821"/>
    <w:rsid w:val="0097791E"/>
    <w:rsid w:val="00977A48"/>
    <w:rsid w:val="00977A5E"/>
    <w:rsid w:val="00977C2C"/>
    <w:rsid w:val="00977D68"/>
    <w:rsid w:val="00980AEC"/>
    <w:rsid w:val="00980B94"/>
    <w:rsid w:val="00980BA2"/>
    <w:rsid w:val="00980D88"/>
    <w:rsid w:val="00980DFF"/>
    <w:rsid w:val="00980F46"/>
    <w:rsid w:val="00981000"/>
    <w:rsid w:val="00981062"/>
    <w:rsid w:val="0098119E"/>
    <w:rsid w:val="009814F6"/>
    <w:rsid w:val="00981544"/>
    <w:rsid w:val="00981649"/>
    <w:rsid w:val="009818C7"/>
    <w:rsid w:val="00981B1F"/>
    <w:rsid w:val="00981C0B"/>
    <w:rsid w:val="00981D87"/>
    <w:rsid w:val="00981E73"/>
    <w:rsid w:val="00982320"/>
    <w:rsid w:val="00982438"/>
    <w:rsid w:val="00982602"/>
    <w:rsid w:val="00982ABC"/>
    <w:rsid w:val="00982B2B"/>
    <w:rsid w:val="009831E6"/>
    <w:rsid w:val="00983BA8"/>
    <w:rsid w:val="00983BFC"/>
    <w:rsid w:val="00984A63"/>
    <w:rsid w:val="00984D00"/>
    <w:rsid w:val="00984D0C"/>
    <w:rsid w:val="00985748"/>
    <w:rsid w:val="009857B7"/>
    <w:rsid w:val="009858AE"/>
    <w:rsid w:val="009858EA"/>
    <w:rsid w:val="00985BCB"/>
    <w:rsid w:val="00985DF7"/>
    <w:rsid w:val="00985E32"/>
    <w:rsid w:val="00985EF1"/>
    <w:rsid w:val="00986298"/>
    <w:rsid w:val="009866D9"/>
    <w:rsid w:val="009867CD"/>
    <w:rsid w:val="009869BC"/>
    <w:rsid w:val="00986A26"/>
    <w:rsid w:val="00986C24"/>
    <w:rsid w:val="00986C62"/>
    <w:rsid w:val="009872B1"/>
    <w:rsid w:val="0098736D"/>
    <w:rsid w:val="009875DF"/>
    <w:rsid w:val="0098787D"/>
    <w:rsid w:val="00987A25"/>
    <w:rsid w:val="00987A7F"/>
    <w:rsid w:val="00987D98"/>
    <w:rsid w:val="00990042"/>
    <w:rsid w:val="009900F7"/>
    <w:rsid w:val="00990761"/>
    <w:rsid w:val="00990BD3"/>
    <w:rsid w:val="00990C4E"/>
    <w:rsid w:val="00990C56"/>
    <w:rsid w:val="00990F0E"/>
    <w:rsid w:val="009911F8"/>
    <w:rsid w:val="00991370"/>
    <w:rsid w:val="00991558"/>
    <w:rsid w:val="009919FB"/>
    <w:rsid w:val="00991B92"/>
    <w:rsid w:val="00991CAC"/>
    <w:rsid w:val="00991E44"/>
    <w:rsid w:val="009923AE"/>
    <w:rsid w:val="00992518"/>
    <w:rsid w:val="00992630"/>
    <w:rsid w:val="0099283C"/>
    <w:rsid w:val="00992878"/>
    <w:rsid w:val="0099293D"/>
    <w:rsid w:val="00992A28"/>
    <w:rsid w:val="00992B7F"/>
    <w:rsid w:val="00992FA0"/>
    <w:rsid w:val="00993255"/>
    <w:rsid w:val="00993749"/>
    <w:rsid w:val="00993C99"/>
    <w:rsid w:val="00993FD8"/>
    <w:rsid w:val="009940E0"/>
    <w:rsid w:val="009941C6"/>
    <w:rsid w:val="00994567"/>
    <w:rsid w:val="00994656"/>
    <w:rsid w:val="00994919"/>
    <w:rsid w:val="00994C40"/>
    <w:rsid w:val="00994E33"/>
    <w:rsid w:val="00994EF1"/>
    <w:rsid w:val="009950AF"/>
    <w:rsid w:val="009950DE"/>
    <w:rsid w:val="00995415"/>
    <w:rsid w:val="0099551A"/>
    <w:rsid w:val="0099566E"/>
    <w:rsid w:val="00995714"/>
    <w:rsid w:val="009958B4"/>
    <w:rsid w:val="00995BC9"/>
    <w:rsid w:val="00995C58"/>
    <w:rsid w:val="00995E76"/>
    <w:rsid w:val="00996425"/>
    <w:rsid w:val="0099663C"/>
    <w:rsid w:val="00996743"/>
    <w:rsid w:val="00996A08"/>
    <w:rsid w:val="00996A59"/>
    <w:rsid w:val="00996A7A"/>
    <w:rsid w:val="00996C5A"/>
    <w:rsid w:val="0099723E"/>
    <w:rsid w:val="00997525"/>
    <w:rsid w:val="009978B7"/>
    <w:rsid w:val="00997CED"/>
    <w:rsid w:val="009A00B7"/>
    <w:rsid w:val="009A0116"/>
    <w:rsid w:val="009A02F1"/>
    <w:rsid w:val="009A0570"/>
    <w:rsid w:val="009A091C"/>
    <w:rsid w:val="009A0C3D"/>
    <w:rsid w:val="009A0E99"/>
    <w:rsid w:val="009A1094"/>
    <w:rsid w:val="009A10D2"/>
    <w:rsid w:val="009A1552"/>
    <w:rsid w:val="009A18DC"/>
    <w:rsid w:val="009A19DD"/>
    <w:rsid w:val="009A1B0C"/>
    <w:rsid w:val="009A1DF0"/>
    <w:rsid w:val="009A200A"/>
    <w:rsid w:val="009A2615"/>
    <w:rsid w:val="009A2643"/>
    <w:rsid w:val="009A2685"/>
    <w:rsid w:val="009A29F1"/>
    <w:rsid w:val="009A2B72"/>
    <w:rsid w:val="009A3690"/>
    <w:rsid w:val="009A39DE"/>
    <w:rsid w:val="009A3FDC"/>
    <w:rsid w:val="009A4046"/>
    <w:rsid w:val="009A4947"/>
    <w:rsid w:val="009A4956"/>
    <w:rsid w:val="009A4A1A"/>
    <w:rsid w:val="009A4BBA"/>
    <w:rsid w:val="009A4C9F"/>
    <w:rsid w:val="009A5039"/>
    <w:rsid w:val="009A5291"/>
    <w:rsid w:val="009A5729"/>
    <w:rsid w:val="009A5C39"/>
    <w:rsid w:val="009A61C1"/>
    <w:rsid w:val="009A6214"/>
    <w:rsid w:val="009A653A"/>
    <w:rsid w:val="009A682E"/>
    <w:rsid w:val="009A6A3B"/>
    <w:rsid w:val="009A6A9C"/>
    <w:rsid w:val="009A6FB4"/>
    <w:rsid w:val="009A724F"/>
    <w:rsid w:val="009A767F"/>
    <w:rsid w:val="009A7890"/>
    <w:rsid w:val="009B05E7"/>
    <w:rsid w:val="009B06D9"/>
    <w:rsid w:val="009B080D"/>
    <w:rsid w:val="009B089A"/>
    <w:rsid w:val="009B08C4"/>
    <w:rsid w:val="009B09FE"/>
    <w:rsid w:val="009B1B64"/>
    <w:rsid w:val="009B23A5"/>
    <w:rsid w:val="009B282B"/>
    <w:rsid w:val="009B35A1"/>
    <w:rsid w:val="009B3713"/>
    <w:rsid w:val="009B39F9"/>
    <w:rsid w:val="009B3ACE"/>
    <w:rsid w:val="009B3C3E"/>
    <w:rsid w:val="009B3E9F"/>
    <w:rsid w:val="009B3ED2"/>
    <w:rsid w:val="009B40FD"/>
    <w:rsid w:val="009B4199"/>
    <w:rsid w:val="009B4201"/>
    <w:rsid w:val="009B42AA"/>
    <w:rsid w:val="009B4556"/>
    <w:rsid w:val="009B4559"/>
    <w:rsid w:val="009B46F5"/>
    <w:rsid w:val="009B4890"/>
    <w:rsid w:val="009B49AF"/>
    <w:rsid w:val="009B4A1A"/>
    <w:rsid w:val="009B4C3C"/>
    <w:rsid w:val="009B518A"/>
    <w:rsid w:val="009B5235"/>
    <w:rsid w:val="009B52E0"/>
    <w:rsid w:val="009B5480"/>
    <w:rsid w:val="009B5538"/>
    <w:rsid w:val="009B55CD"/>
    <w:rsid w:val="009B574F"/>
    <w:rsid w:val="009B6287"/>
    <w:rsid w:val="009B6314"/>
    <w:rsid w:val="009B6616"/>
    <w:rsid w:val="009B6A1A"/>
    <w:rsid w:val="009B6E9A"/>
    <w:rsid w:val="009B77DE"/>
    <w:rsid w:val="009B7CCD"/>
    <w:rsid w:val="009B7DED"/>
    <w:rsid w:val="009B7E8D"/>
    <w:rsid w:val="009B7EB5"/>
    <w:rsid w:val="009C0094"/>
    <w:rsid w:val="009C02BD"/>
    <w:rsid w:val="009C0B68"/>
    <w:rsid w:val="009C0C20"/>
    <w:rsid w:val="009C10C4"/>
    <w:rsid w:val="009C11F1"/>
    <w:rsid w:val="009C12E8"/>
    <w:rsid w:val="009C14EF"/>
    <w:rsid w:val="009C1708"/>
    <w:rsid w:val="009C19B5"/>
    <w:rsid w:val="009C1B11"/>
    <w:rsid w:val="009C2026"/>
    <w:rsid w:val="009C2223"/>
    <w:rsid w:val="009C23B5"/>
    <w:rsid w:val="009C2795"/>
    <w:rsid w:val="009C2BA3"/>
    <w:rsid w:val="009C2D9D"/>
    <w:rsid w:val="009C308F"/>
    <w:rsid w:val="009C31BE"/>
    <w:rsid w:val="009C3253"/>
    <w:rsid w:val="009C32C9"/>
    <w:rsid w:val="009C3770"/>
    <w:rsid w:val="009C3D97"/>
    <w:rsid w:val="009C4539"/>
    <w:rsid w:val="009C4838"/>
    <w:rsid w:val="009C48D8"/>
    <w:rsid w:val="009C56DB"/>
    <w:rsid w:val="009C5BD1"/>
    <w:rsid w:val="009C5C4F"/>
    <w:rsid w:val="009C5EA8"/>
    <w:rsid w:val="009C6004"/>
    <w:rsid w:val="009C602F"/>
    <w:rsid w:val="009C60AF"/>
    <w:rsid w:val="009C60C1"/>
    <w:rsid w:val="009C61A1"/>
    <w:rsid w:val="009C65EC"/>
    <w:rsid w:val="009C670B"/>
    <w:rsid w:val="009C6F66"/>
    <w:rsid w:val="009C7001"/>
    <w:rsid w:val="009C7210"/>
    <w:rsid w:val="009C751F"/>
    <w:rsid w:val="009C7536"/>
    <w:rsid w:val="009C7D50"/>
    <w:rsid w:val="009D0304"/>
    <w:rsid w:val="009D06B2"/>
    <w:rsid w:val="009D079C"/>
    <w:rsid w:val="009D0A5A"/>
    <w:rsid w:val="009D0C8C"/>
    <w:rsid w:val="009D0DDC"/>
    <w:rsid w:val="009D14FA"/>
    <w:rsid w:val="009D1562"/>
    <w:rsid w:val="009D17E2"/>
    <w:rsid w:val="009D1865"/>
    <w:rsid w:val="009D1893"/>
    <w:rsid w:val="009D18D0"/>
    <w:rsid w:val="009D1BF1"/>
    <w:rsid w:val="009D1F97"/>
    <w:rsid w:val="009D219F"/>
    <w:rsid w:val="009D28BC"/>
    <w:rsid w:val="009D2CBF"/>
    <w:rsid w:val="009D2E72"/>
    <w:rsid w:val="009D3005"/>
    <w:rsid w:val="009D30C7"/>
    <w:rsid w:val="009D30E1"/>
    <w:rsid w:val="009D326F"/>
    <w:rsid w:val="009D342C"/>
    <w:rsid w:val="009D35BD"/>
    <w:rsid w:val="009D36E2"/>
    <w:rsid w:val="009D3ACD"/>
    <w:rsid w:val="009D3BC5"/>
    <w:rsid w:val="009D41E9"/>
    <w:rsid w:val="009D41F4"/>
    <w:rsid w:val="009D441A"/>
    <w:rsid w:val="009D4484"/>
    <w:rsid w:val="009D44BF"/>
    <w:rsid w:val="009D4D6A"/>
    <w:rsid w:val="009D4F7A"/>
    <w:rsid w:val="009D510C"/>
    <w:rsid w:val="009D514E"/>
    <w:rsid w:val="009D534E"/>
    <w:rsid w:val="009D53FB"/>
    <w:rsid w:val="009D5432"/>
    <w:rsid w:val="009D5489"/>
    <w:rsid w:val="009D5798"/>
    <w:rsid w:val="009D597A"/>
    <w:rsid w:val="009D5E6F"/>
    <w:rsid w:val="009D6034"/>
    <w:rsid w:val="009D6268"/>
    <w:rsid w:val="009D62B5"/>
    <w:rsid w:val="009D6698"/>
    <w:rsid w:val="009D677A"/>
    <w:rsid w:val="009D6910"/>
    <w:rsid w:val="009D6A34"/>
    <w:rsid w:val="009D6C18"/>
    <w:rsid w:val="009D70BE"/>
    <w:rsid w:val="009D72E0"/>
    <w:rsid w:val="009D7566"/>
    <w:rsid w:val="009D77C8"/>
    <w:rsid w:val="009D78F8"/>
    <w:rsid w:val="009D79F9"/>
    <w:rsid w:val="009E02E8"/>
    <w:rsid w:val="009E035A"/>
    <w:rsid w:val="009E0461"/>
    <w:rsid w:val="009E056F"/>
    <w:rsid w:val="009E0906"/>
    <w:rsid w:val="009E0D43"/>
    <w:rsid w:val="009E0F19"/>
    <w:rsid w:val="009E1014"/>
    <w:rsid w:val="009E12C2"/>
    <w:rsid w:val="009E14DC"/>
    <w:rsid w:val="009E170F"/>
    <w:rsid w:val="009E17F8"/>
    <w:rsid w:val="009E1C2F"/>
    <w:rsid w:val="009E1F06"/>
    <w:rsid w:val="009E1F5A"/>
    <w:rsid w:val="009E20BF"/>
    <w:rsid w:val="009E226E"/>
    <w:rsid w:val="009E23F3"/>
    <w:rsid w:val="009E24A1"/>
    <w:rsid w:val="009E262A"/>
    <w:rsid w:val="009E2758"/>
    <w:rsid w:val="009E27B1"/>
    <w:rsid w:val="009E290F"/>
    <w:rsid w:val="009E2FE0"/>
    <w:rsid w:val="009E3049"/>
    <w:rsid w:val="009E30F8"/>
    <w:rsid w:val="009E3A1A"/>
    <w:rsid w:val="009E3AE0"/>
    <w:rsid w:val="009E3E43"/>
    <w:rsid w:val="009E3E93"/>
    <w:rsid w:val="009E4EE4"/>
    <w:rsid w:val="009E4F9D"/>
    <w:rsid w:val="009E51F6"/>
    <w:rsid w:val="009E55DF"/>
    <w:rsid w:val="009E563D"/>
    <w:rsid w:val="009E57A6"/>
    <w:rsid w:val="009E59CA"/>
    <w:rsid w:val="009E5E4A"/>
    <w:rsid w:val="009E5FDD"/>
    <w:rsid w:val="009E606B"/>
    <w:rsid w:val="009E618F"/>
    <w:rsid w:val="009E6E48"/>
    <w:rsid w:val="009E6ED8"/>
    <w:rsid w:val="009E73AB"/>
    <w:rsid w:val="009E77E2"/>
    <w:rsid w:val="009E7A9D"/>
    <w:rsid w:val="009E7AD8"/>
    <w:rsid w:val="009E7E86"/>
    <w:rsid w:val="009F15F2"/>
    <w:rsid w:val="009F16CD"/>
    <w:rsid w:val="009F16FD"/>
    <w:rsid w:val="009F17B7"/>
    <w:rsid w:val="009F2028"/>
    <w:rsid w:val="009F2179"/>
    <w:rsid w:val="009F2863"/>
    <w:rsid w:val="009F29F7"/>
    <w:rsid w:val="009F2B65"/>
    <w:rsid w:val="009F2CA1"/>
    <w:rsid w:val="009F3374"/>
    <w:rsid w:val="009F364A"/>
    <w:rsid w:val="009F3700"/>
    <w:rsid w:val="009F40AE"/>
    <w:rsid w:val="009F4115"/>
    <w:rsid w:val="009F4204"/>
    <w:rsid w:val="009F4BBE"/>
    <w:rsid w:val="009F4DE3"/>
    <w:rsid w:val="009F4E34"/>
    <w:rsid w:val="009F53D5"/>
    <w:rsid w:val="009F5450"/>
    <w:rsid w:val="009F5458"/>
    <w:rsid w:val="009F5900"/>
    <w:rsid w:val="009F5BED"/>
    <w:rsid w:val="009F60F1"/>
    <w:rsid w:val="009F67AD"/>
    <w:rsid w:val="009F6820"/>
    <w:rsid w:val="009F6A8A"/>
    <w:rsid w:val="009F6E65"/>
    <w:rsid w:val="009F750A"/>
    <w:rsid w:val="009F7604"/>
    <w:rsid w:val="009F7839"/>
    <w:rsid w:val="009F7BD7"/>
    <w:rsid w:val="009F7DD1"/>
    <w:rsid w:val="009F7E9B"/>
    <w:rsid w:val="00A00025"/>
    <w:rsid w:val="00A003B4"/>
    <w:rsid w:val="00A00AE6"/>
    <w:rsid w:val="00A00E30"/>
    <w:rsid w:val="00A01060"/>
    <w:rsid w:val="00A01132"/>
    <w:rsid w:val="00A018D1"/>
    <w:rsid w:val="00A01B58"/>
    <w:rsid w:val="00A0213A"/>
    <w:rsid w:val="00A023B7"/>
    <w:rsid w:val="00A02430"/>
    <w:rsid w:val="00A0287A"/>
    <w:rsid w:val="00A02952"/>
    <w:rsid w:val="00A02ADD"/>
    <w:rsid w:val="00A02D45"/>
    <w:rsid w:val="00A0355E"/>
    <w:rsid w:val="00A03603"/>
    <w:rsid w:val="00A03608"/>
    <w:rsid w:val="00A0362A"/>
    <w:rsid w:val="00A03738"/>
    <w:rsid w:val="00A037B1"/>
    <w:rsid w:val="00A040C1"/>
    <w:rsid w:val="00A042C4"/>
    <w:rsid w:val="00A04728"/>
    <w:rsid w:val="00A04C8F"/>
    <w:rsid w:val="00A056BF"/>
    <w:rsid w:val="00A05773"/>
    <w:rsid w:val="00A05813"/>
    <w:rsid w:val="00A05C18"/>
    <w:rsid w:val="00A06715"/>
    <w:rsid w:val="00A06B81"/>
    <w:rsid w:val="00A06C54"/>
    <w:rsid w:val="00A06F8E"/>
    <w:rsid w:val="00A0705C"/>
    <w:rsid w:val="00A073E8"/>
    <w:rsid w:val="00A07458"/>
    <w:rsid w:val="00A0759F"/>
    <w:rsid w:val="00A077B4"/>
    <w:rsid w:val="00A07AB8"/>
    <w:rsid w:val="00A07AFB"/>
    <w:rsid w:val="00A07FC1"/>
    <w:rsid w:val="00A1036D"/>
    <w:rsid w:val="00A10A51"/>
    <w:rsid w:val="00A10AE9"/>
    <w:rsid w:val="00A10BE0"/>
    <w:rsid w:val="00A10D30"/>
    <w:rsid w:val="00A11510"/>
    <w:rsid w:val="00A1185F"/>
    <w:rsid w:val="00A11FC4"/>
    <w:rsid w:val="00A11FD2"/>
    <w:rsid w:val="00A12279"/>
    <w:rsid w:val="00A123A0"/>
    <w:rsid w:val="00A12496"/>
    <w:rsid w:val="00A12B01"/>
    <w:rsid w:val="00A12D8E"/>
    <w:rsid w:val="00A12D97"/>
    <w:rsid w:val="00A13127"/>
    <w:rsid w:val="00A135E9"/>
    <w:rsid w:val="00A136F4"/>
    <w:rsid w:val="00A13AF2"/>
    <w:rsid w:val="00A13BF9"/>
    <w:rsid w:val="00A13E6E"/>
    <w:rsid w:val="00A13F42"/>
    <w:rsid w:val="00A13FA0"/>
    <w:rsid w:val="00A13FEA"/>
    <w:rsid w:val="00A140DA"/>
    <w:rsid w:val="00A140FF"/>
    <w:rsid w:val="00A1434D"/>
    <w:rsid w:val="00A14425"/>
    <w:rsid w:val="00A14606"/>
    <w:rsid w:val="00A14921"/>
    <w:rsid w:val="00A14BF3"/>
    <w:rsid w:val="00A14D31"/>
    <w:rsid w:val="00A15587"/>
    <w:rsid w:val="00A15818"/>
    <w:rsid w:val="00A15864"/>
    <w:rsid w:val="00A15895"/>
    <w:rsid w:val="00A15919"/>
    <w:rsid w:val="00A1592C"/>
    <w:rsid w:val="00A15A09"/>
    <w:rsid w:val="00A15A3F"/>
    <w:rsid w:val="00A15ABD"/>
    <w:rsid w:val="00A15DCC"/>
    <w:rsid w:val="00A160F9"/>
    <w:rsid w:val="00A16239"/>
    <w:rsid w:val="00A163DB"/>
    <w:rsid w:val="00A164B2"/>
    <w:rsid w:val="00A165BB"/>
    <w:rsid w:val="00A168DC"/>
    <w:rsid w:val="00A168EA"/>
    <w:rsid w:val="00A16A06"/>
    <w:rsid w:val="00A16A35"/>
    <w:rsid w:val="00A16C41"/>
    <w:rsid w:val="00A16CEA"/>
    <w:rsid w:val="00A16CEC"/>
    <w:rsid w:val="00A16D62"/>
    <w:rsid w:val="00A16E85"/>
    <w:rsid w:val="00A16FE0"/>
    <w:rsid w:val="00A17216"/>
    <w:rsid w:val="00A173DE"/>
    <w:rsid w:val="00A17687"/>
    <w:rsid w:val="00A177D2"/>
    <w:rsid w:val="00A17A8F"/>
    <w:rsid w:val="00A17D91"/>
    <w:rsid w:val="00A17DB0"/>
    <w:rsid w:val="00A17F1E"/>
    <w:rsid w:val="00A17F5C"/>
    <w:rsid w:val="00A2028D"/>
    <w:rsid w:val="00A2043E"/>
    <w:rsid w:val="00A20A75"/>
    <w:rsid w:val="00A20CF0"/>
    <w:rsid w:val="00A20D42"/>
    <w:rsid w:val="00A20D62"/>
    <w:rsid w:val="00A20FAE"/>
    <w:rsid w:val="00A2135F"/>
    <w:rsid w:val="00A217C7"/>
    <w:rsid w:val="00A21E14"/>
    <w:rsid w:val="00A227AB"/>
    <w:rsid w:val="00A227FF"/>
    <w:rsid w:val="00A22955"/>
    <w:rsid w:val="00A22A1D"/>
    <w:rsid w:val="00A22D59"/>
    <w:rsid w:val="00A22E1B"/>
    <w:rsid w:val="00A23252"/>
    <w:rsid w:val="00A2332F"/>
    <w:rsid w:val="00A23638"/>
    <w:rsid w:val="00A23748"/>
    <w:rsid w:val="00A239A7"/>
    <w:rsid w:val="00A23AD5"/>
    <w:rsid w:val="00A23CB3"/>
    <w:rsid w:val="00A23F5D"/>
    <w:rsid w:val="00A2445F"/>
    <w:rsid w:val="00A244B0"/>
    <w:rsid w:val="00A24646"/>
    <w:rsid w:val="00A246E4"/>
    <w:rsid w:val="00A24BCB"/>
    <w:rsid w:val="00A24CB4"/>
    <w:rsid w:val="00A24F0A"/>
    <w:rsid w:val="00A24FE2"/>
    <w:rsid w:val="00A24FFF"/>
    <w:rsid w:val="00A250DA"/>
    <w:rsid w:val="00A25A1C"/>
    <w:rsid w:val="00A25D1A"/>
    <w:rsid w:val="00A25D95"/>
    <w:rsid w:val="00A26093"/>
    <w:rsid w:val="00A26315"/>
    <w:rsid w:val="00A263DE"/>
    <w:rsid w:val="00A26679"/>
    <w:rsid w:val="00A2697C"/>
    <w:rsid w:val="00A270A4"/>
    <w:rsid w:val="00A271AC"/>
    <w:rsid w:val="00A2724F"/>
    <w:rsid w:val="00A2736C"/>
    <w:rsid w:val="00A27454"/>
    <w:rsid w:val="00A27567"/>
    <w:rsid w:val="00A276AD"/>
    <w:rsid w:val="00A276B1"/>
    <w:rsid w:val="00A2780B"/>
    <w:rsid w:val="00A27986"/>
    <w:rsid w:val="00A279DB"/>
    <w:rsid w:val="00A27D65"/>
    <w:rsid w:val="00A27F95"/>
    <w:rsid w:val="00A3060E"/>
    <w:rsid w:val="00A308FD"/>
    <w:rsid w:val="00A30962"/>
    <w:rsid w:val="00A30ABF"/>
    <w:rsid w:val="00A30B9E"/>
    <w:rsid w:val="00A3121C"/>
    <w:rsid w:val="00A313C5"/>
    <w:rsid w:val="00A315E6"/>
    <w:rsid w:val="00A31700"/>
    <w:rsid w:val="00A31717"/>
    <w:rsid w:val="00A31979"/>
    <w:rsid w:val="00A31AF5"/>
    <w:rsid w:val="00A31D21"/>
    <w:rsid w:val="00A31E40"/>
    <w:rsid w:val="00A31E79"/>
    <w:rsid w:val="00A3215D"/>
    <w:rsid w:val="00A3229A"/>
    <w:rsid w:val="00A32390"/>
    <w:rsid w:val="00A324A8"/>
    <w:rsid w:val="00A324AC"/>
    <w:rsid w:val="00A32969"/>
    <w:rsid w:val="00A32B0A"/>
    <w:rsid w:val="00A32C16"/>
    <w:rsid w:val="00A331BD"/>
    <w:rsid w:val="00A332FF"/>
    <w:rsid w:val="00A3337D"/>
    <w:rsid w:val="00A334A0"/>
    <w:rsid w:val="00A336D7"/>
    <w:rsid w:val="00A33825"/>
    <w:rsid w:val="00A33903"/>
    <w:rsid w:val="00A33A26"/>
    <w:rsid w:val="00A33A97"/>
    <w:rsid w:val="00A33FBF"/>
    <w:rsid w:val="00A33FFB"/>
    <w:rsid w:val="00A3409F"/>
    <w:rsid w:val="00A341E3"/>
    <w:rsid w:val="00A34596"/>
    <w:rsid w:val="00A34735"/>
    <w:rsid w:val="00A34818"/>
    <w:rsid w:val="00A34CDD"/>
    <w:rsid w:val="00A34DD4"/>
    <w:rsid w:val="00A34F9B"/>
    <w:rsid w:val="00A3501B"/>
    <w:rsid w:val="00A35171"/>
    <w:rsid w:val="00A35495"/>
    <w:rsid w:val="00A357B7"/>
    <w:rsid w:val="00A357DF"/>
    <w:rsid w:val="00A35810"/>
    <w:rsid w:val="00A35917"/>
    <w:rsid w:val="00A35B8B"/>
    <w:rsid w:val="00A35C6E"/>
    <w:rsid w:val="00A35E78"/>
    <w:rsid w:val="00A35F0E"/>
    <w:rsid w:val="00A362D4"/>
    <w:rsid w:val="00A362FE"/>
    <w:rsid w:val="00A36324"/>
    <w:rsid w:val="00A366D1"/>
    <w:rsid w:val="00A367BB"/>
    <w:rsid w:val="00A36B0F"/>
    <w:rsid w:val="00A36DDF"/>
    <w:rsid w:val="00A370BB"/>
    <w:rsid w:val="00A37383"/>
    <w:rsid w:val="00A376AA"/>
    <w:rsid w:val="00A3785B"/>
    <w:rsid w:val="00A378C9"/>
    <w:rsid w:val="00A37F37"/>
    <w:rsid w:val="00A4021B"/>
    <w:rsid w:val="00A4060F"/>
    <w:rsid w:val="00A406AA"/>
    <w:rsid w:val="00A408CF"/>
    <w:rsid w:val="00A40A1B"/>
    <w:rsid w:val="00A40A8C"/>
    <w:rsid w:val="00A40C75"/>
    <w:rsid w:val="00A40E61"/>
    <w:rsid w:val="00A41124"/>
    <w:rsid w:val="00A41842"/>
    <w:rsid w:val="00A418FF"/>
    <w:rsid w:val="00A419D0"/>
    <w:rsid w:val="00A41A3E"/>
    <w:rsid w:val="00A41B74"/>
    <w:rsid w:val="00A41DCA"/>
    <w:rsid w:val="00A41DF3"/>
    <w:rsid w:val="00A41EDF"/>
    <w:rsid w:val="00A42812"/>
    <w:rsid w:val="00A42CF8"/>
    <w:rsid w:val="00A42DFC"/>
    <w:rsid w:val="00A43104"/>
    <w:rsid w:val="00A431AB"/>
    <w:rsid w:val="00A431D6"/>
    <w:rsid w:val="00A4327F"/>
    <w:rsid w:val="00A432F4"/>
    <w:rsid w:val="00A43734"/>
    <w:rsid w:val="00A43F02"/>
    <w:rsid w:val="00A43F9E"/>
    <w:rsid w:val="00A442E8"/>
    <w:rsid w:val="00A44455"/>
    <w:rsid w:val="00A44803"/>
    <w:rsid w:val="00A449CC"/>
    <w:rsid w:val="00A44CFA"/>
    <w:rsid w:val="00A45920"/>
    <w:rsid w:val="00A45A7B"/>
    <w:rsid w:val="00A45D8E"/>
    <w:rsid w:val="00A461BA"/>
    <w:rsid w:val="00A46424"/>
    <w:rsid w:val="00A46EE5"/>
    <w:rsid w:val="00A47606"/>
    <w:rsid w:val="00A47A0A"/>
    <w:rsid w:val="00A47DDD"/>
    <w:rsid w:val="00A5040D"/>
    <w:rsid w:val="00A50554"/>
    <w:rsid w:val="00A50907"/>
    <w:rsid w:val="00A5094D"/>
    <w:rsid w:val="00A510CF"/>
    <w:rsid w:val="00A511D2"/>
    <w:rsid w:val="00A517A9"/>
    <w:rsid w:val="00A5183D"/>
    <w:rsid w:val="00A51ABF"/>
    <w:rsid w:val="00A51F32"/>
    <w:rsid w:val="00A522A9"/>
    <w:rsid w:val="00A525F3"/>
    <w:rsid w:val="00A530F7"/>
    <w:rsid w:val="00A5313B"/>
    <w:rsid w:val="00A53638"/>
    <w:rsid w:val="00A5378F"/>
    <w:rsid w:val="00A537EE"/>
    <w:rsid w:val="00A539EA"/>
    <w:rsid w:val="00A53A88"/>
    <w:rsid w:val="00A53CE7"/>
    <w:rsid w:val="00A53E93"/>
    <w:rsid w:val="00A53F1F"/>
    <w:rsid w:val="00A54211"/>
    <w:rsid w:val="00A54516"/>
    <w:rsid w:val="00A5492F"/>
    <w:rsid w:val="00A54AE2"/>
    <w:rsid w:val="00A54C72"/>
    <w:rsid w:val="00A54D92"/>
    <w:rsid w:val="00A54F9E"/>
    <w:rsid w:val="00A55358"/>
    <w:rsid w:val="00A55A9C"/>
    <w:rsid w:val="00A55AC5"/>
    <w:rsid w:val="00A55F18"/>
    <w:rsid w:val="00A56080"/>
    <w:rsid w:val="00A56092"/>
    <w:rsid w:val="00A563EE"/>
    <w:rsid w:val="00A5645F"/>
    <w:rsid w:val="00A56609"/>
    <w:rsid w:val="00A56B27"/>
    <w:rsid w:val="00A56B34"/>
    <w:rsid w:val="00A57342"/>
    <w:rsid w:val="00A57776"/>
    <w:rsid w:val="00A577B3"/>
    <w:rsid w:val="00A57FE8"/>
    <w:rsid w:val="00A601CD"/>
    <w:rsid w:val="00A609DA"/>
    <w:rsid w:val="00A60DAE"/>
    <w:rsid w:val="00A61BAE"/>
    <w:rsid w:val="00A61C19"/>
    <w:rsid w:val="00A61E17"/>
    <w:rsid w:val="00A62206"/>
    <w:rsid w:val="00A62271"/>
    <w:rsid w:val="00A6274D"/>
    <w:rsid w:val="00A6284F"/>
    <w:rsid w:val="00A629AE"/>
    <w:rsid w:val="00A62DB9"/>
    <w:rsid w:val="00A62F7C"/>
    <w:rsid w:val="00A63803"/>
    <w:rsid w:val="00A6387F"/>
    <w:rsid w:val="00A63B29"/>
    <w:rsid w:val="00A63CFD"/>
    <w:rsid w:val="00A641DE"/>
    <w:rsid w:val="00A641EC"/>
    <w:rsid w:val="00A64346"/>
    <w:rsid w:val="00A64410"/>
    <w:rsid w:val="00A64589"/>
    <w:rsid w:val="00A6458D"/>
    <w:rsid w:val="00A6469B"/>
    <w:rsid w:val="00A64825"/>
    <w:rsid w:val="00A64999"/>
    <w:rsid w:val="00A64C69"/>
    <w:rsid w:val="00A64D12"/>
    <w:rsid w:val="00A652C3"/>
    <w:rsid w:val="00A65CDD"/>
    <w:rsid w:val="00A66344"/>
    <w:rsid w:val="00A66578"/>
    <w:rsid w:val="00A668B9"/>
    <w:rsid w:val="00A66AE8"/>
    <w:rsid w:val="00A66BD1"/>
    <w:rsid w:val="00A67080"/>
    <w:rsid w:val="00A67238"/>
    <w:rsid w:val="00A6759A"/>
    <w:rsid w:val="00A675DD"/>
    <w:rsid w:val="00A67622"/>
    <w:rsid w:val="00A67F7A"/>
    <w:rsid w:val="00A7017A"/>
    <w:rsid w:val="00A70383"/>
    <w:rsid w:val="00A704FB"/>
    <w:rsid w:val="00A70516"/>
    <w:rsid w:val="00A705F5"/>
    <w:rsid w:val="00A70898"/>
    <w:rsid w:val="00A70EE7"/>
    <w:rsid w:val="00A70F84"/>
    <w:rsid w:val="00A7123D"/>
    <w:rsid w:val="00A71285"/>
    <w:rsid w:val="00A713C8"/>
    <w:rsid w:val="00A71405"/>
    <w:rsid w:val="00A7156A"/>
    <w:rsid w:val="00A71732"/>
    <w:rsid w:val="00A71EC1"/>
    <w:rsid w:val="00A71F94"/>
    <w:rsid w:val="00A72498"/>
    <w:rsid w:val="00A725C2"/>
    <w:rsid w:val="00A72747"/>
    <w:rsid w:val="00A727C5"/>
    <w:rsid w:val="00A72C66"/>
    <w:rsid w:val="00A72EB4"/>
    <w:rsid w:val="00A72F3C"/>
    <w:rsid w:val="00A72FCC"/>
    <w:rsid w:val="00A73130"/>
    <w:rsid w:val="00A733C5"/>
    <w:rsid w:val="00A733E4"/>
    <w:rsid w:val="00A73576"/>
    <w:rsid w:val="00A73596"/>
    <w:rsid w:val="00A73896"/>
    <w:rsid w:val="00A73A4E"/>
    <w:rsid w:val="00A73A93"/>
    <w:rsid w:val="00A73E85"/>
    <w:rsid w:val="00A741BD"/>
    <w:rsid w:val="00A7443D"/>
    <w:rsid w:val="00A744DC"/>
    <w:rsid w:val="00A7456F"/>
    <w:rsid w:val="00A745DA"/>
    <w:rsid w:val="00A74BF5"/>
    <w:rsid w:val="00A74EFB"/>
    <w:rsid w:val="00A74F69"/>
    <w:rsid w:val="00A74F7F"/>
    <w:rsid w:val="00A74F80"/>
    <w:rsid w:val="00A75282"/>
    <w:rsid w:val="00A754E8"/>
    <w:rsid w:val="00A757CF"/>
    <w:rsid w:val="00A757EB"/>
    <w:rsid w:val="00A757EE"/>
    <w:rsid w:val="00A75B15"/>
    <w:rsid w:val="00A76105"/>
    <w:rsid w:val="00A7611F"/>
    <w:rsid w:val="00A761CF"/>
    <w:rsid w:val="00A763A6"/>
    <w:rsid w:val="00A76601"/>
    <w:rsid w:val="00A76EE9"/>
    <w:rsid w:val="00A76FD5"/>
    <w:rsid w:val="00A77622"/>
    <w:rsid w:val="00A776C1"/>
    <w:rsid w:val="00A77965"/>
    <w:rsid w:val="00A77BBE"/>
    <w:rsid w:val="00A800C3"/>
    <w:rsid w:val="00A800C8"/>
    <w:rsid w:val="00A80310"/>
    <w:rsid w:val="00A80330"/>
    <w:rsid w:val="00A80426"/>
    <w:rsid w:val="00A80749"/>
    <w:rsid w:val="00A807B7"/>
    <w:rsid w:val="00A8087D"/>
    <w:rsid w:val="00A80D0A"/>
    <w:rsid w:val="00A80E51"/>
    <w:rsid w:val="00A80EAD"/>
    <w:rsid w:val="00A81237"/>
    <w:rsid w:val="00A81538"/>
    <w:rsid w:val="00A815AC"/>
    <w:rsid w:val="00A817CE"/>
    <w:rsid w:val="00A81978"/>
    <w:rsid w:val="00A819BE"/>
    <w:rsid w:val="00A81B59"/>
    <w:rsid w:val="00A81EB3"/>
    <w:rsid w:val="00A829B1"/>
    <w:rsid w:val="00A829C4"/>
    <w:rsid w:val="00A82E46"/>
    <w:rsid w:val="00A82FC2"/>
    <w:rsid w:val="00A83608"/>
    <w:rsid w:val="00A8399B"/>
    <w:rsid w:val="00A839D2"/>
    <w:rsid w:val="00A83A05"/>
    <w:rsid w:val="00A83C48"/>
    <w:rsid w:val="00A8464B"/>
    <w:rsid w:val="00A848F9"/>
    <w:rsid w:val="00A84A6F"/>
    <w:rsid w:val="00A84BB7"/>
    <w:rsid w:val="00A851B7"/>
    <w:rsid w:val="00A8555C"/>
    <w:rsid w:val="00A8588C"/>
    <w:rsid w:val="00A85901"/>
    <w:rsid w:val="00A859D2"/>
    <w:rsid w:val="00A85F58"/>
    <w:rsid w:val="00A85FF2"/>
    <w:rsid w:val="00A8613D"/>
    <w:rsid w:val="00A86B0D"/>
    <w:rsid w:val="00A86FAA"/>
    <w:rsid w:val="00A86FC6"/>
    <w:rsid w:val="00A873AF"/>
    <w:rsid w:val="00A8749C"/>
    <w:rsid w:val="00A87EC2"/>
    <w:rsid w:val="00A87F06"/>
    <w:rsid w:val="00A87F1B"/>
    <w:rsid w:val="00A90155"/>
    <w:rsid w:val="00A903DF"/>
    <w:rsid w:val="00A9086F"/>
    <w:rsid w:val="00A90A3F"/>
    <w:rsid w:val="00A90BAA"/>
    <w:rsid w:val="00A90D13"/>
    <w:rsid w:val="00A90DF2"/>
    <w:rsid w:val="00A91785"/>
    <w:rsid w:val="00A91A25"/>
    <w:rsid w:val="00A91AAB"/>
    <w:rsid w:val="00A91EA6"/>
    <w:rsid w:val="00A92275"/>
    <w:rsid w:val="00A92534"/>
    <w:rsid w:val="00A92640"/>
    <w:rsid w:val="00A927B5"/>
    <w:rsid w:val="00A92841"/>
    <w:rsid w:val="00A92EAF"/>
    <w:rsid w:val="00A931C4"/>
    <w:rsid w:val="00A9321A"/>
    <w:rsid w:val="00A93325"/>
    <w:rsid w:val="00A9333E"/>
    <w:rsid w:val="00A935DE"/>
    <w:rsid w:val="00A93721"/>
    <w:rsid w:val="00A9398D"/>
    <w:rsid w:val="00A93A69"/>
    <w:rsid w:val="00A93A8A"/>
    <w:rsid w:val="00A93DC9"/>
    <w:rsid w:val="00A93E06"/>
    <w:rsid w:val="00A943C9"/>
    <w:rsid w:val="00A948A0"/>
    <w:rsid w:val="00A954C4"/>
    <w:rsid w:val="00A9550E"/>
    <w:rsid w:val="00A9587C"/>
    <w:rsid w:val="00A95B4E"/>
    <w:rsid w:val="00A95CAC"/>
    <w:rsid w:val="00A96421"/>
    <w:rsid w:val="00A96520"/>
    <w:rsid w:val="00A96675"/>
    <w:rsid w:val="00A96A68"/>
    <w:rsid w:val="00A96BB6"/>
    <w:rsid w:val="00A96E3F"/>
    <w:rsid w:val="00A96F5C"/>
    <w:rsid w:val="00A970F9"/>
    <w:rsid w:val="00A97206"/>
    <w:rsid w:val="00A973D3"/>
    <w:rsid w:val="00A9796D"/>
    <w:rsid w:val="00A979B7"/>
    <w:rsid w:val="00A97A44"/>
    <w:rsid w:val="00A97F14"/>
    <w:rsid w:val="00AA01E4"/>
    <w:rsid w:val="00AA073B"/>
    <w:rsid w:val="00AA0A87"/>
    <w:rsid w:val="00AA0BBC"/>
    <w:rsid w:val="00AA0CE7"/>
    <w:rsid w:val="00AA1034"/>
    <w:rsid w:val="00AA11F0"/>
    <w:rsid w:val="00AA120D"/>
    <w:rsid w:val="00AA13F2"/>
    <w:rsid w:val="00AA14BC"/>
    <w:rsid w:val="00AA1574"/>
    <w:rsid w:val="00AA1AC4"/>
    <w:rsid w:val="00AA1C0D"/>
    <w:rsid w:val="00AA216B"/>
    <w:rsid w:val="00AA2473"/>
    <w:rsid w:val="00AA25F8"/>
    <w:rsid w:val="00AA2A32"/>
    <w:rsid w:val="00AA2C1C"/>
    <w:rsid w:val="00AA2C89"/>
    <w:rsid w:val="00AA2FD3"/>
    <w:rsid w:val="00AA3121"/>
    <w:rsid w:val="00AA36A0"/>
    <w:rsid w:val="00AA3C63"/>
    <w:rsid w:val="00AA3F52"/>
    <w:rsid w:val="00AA3FBC"/>
    <w:rsid w:val="00AA40C0"/>
    <w:rsid w:val="00AA41C6"/>
    <w:rsid w:val="00AA44ED"/>
    <w:rsid w:val="00AA45B8"/>
    <w:rsid w:val="00AA46EE"/>
    <w:rsid w:val="00AA472C"/>
    <w:rsid w:val="00AA4815"/>
    <w:rsid w:val="00AA4A79"/>
    <w:rsid w:val="00AA4FB8"/>
    <w:rsid w:val="00AA4FC6"/>
    <w:rsid w:val="00AA536C"/>
    <w:rsid w:val="00AA537D"/>
    <w:rsid w:val="00AA5803"/>
    <w:rsid w:val="00AA59DF"/>
    <w:rsid w:val="00AA5A2A"/>
    <w:rsid w:val="00AA5CE4"/>
    <w:rsid w:val="00AA5D18"/>
    <w:rsid w:val="00AA5DF6"/>
    <w:rsid w:val="00AA6117"/>
    <w:rsid w:val="00AA61BD"/>
    <w:rsid w:val="00AA6377"/>
    <w:rsid w:val="00AA6877"/>
    <w:rsid w:val="00AA7253"/>
    <w:rsid w:val="00AA72FC"/>
    <w:rsid w:val="00AA731F"/>
    <w:rsid w:val="00AA73DE"/>
    <w:rsid w:val="00AA7A2C"/>
    <w:rsid w:val="00AA7C6D"/>
    <w:rsid w:val="00AB0043"/>
    <w:rsid w:val="00AB004A"/>
    <w:rsid w:val="00AB0189"/>
    <w:rsid w:val="00AB05FF"/>
    <w:rsid w:val="00AB0611"/>
    <w:rsid w:val="00AB0694"/>
    <w:rsid w:val="00AB0933"/>
    <w:rsid w:val="00AB0C57"/>
    <w:rsid w:val="00AB0F7D"/>
    <w:rsid w:val="00AB137F"/>
    <w:rsid w:val="00AB1526"/>
    <w:rsid w:val="00AB1E8E"/>
    <w:rsid w:val="00AB214E"/>
    <w:rsid w:val="00AB2241"/>
    <w:rsid w:val="00AB253B"/>
    <w:rsid w:val="00AB2576"/>
    <w:rsid w:val="00AB2D75"/>
    <w:rsid w:val="00AB2DC2"/>
    <w:rsid w:val="00AB2E80"/>
    <w:rsid w:val="00AB2E83"/>
    <w:rsid w:val="00AB3378"/>
    <w:rsid w:val="00AB33A1"/>
    <w:rsid w:val="00AB343E"/>
    <w:rsid w:val="00AB371B"/>
    <w:rsid w:val="00AB3976"/>
    <w:rsid w:val="00AB3AB3"/>
    <w:rsid w:val="00AB40F3"/>
    <w:rsid w:val="00AB42C9"/>
    <w:rsid w:val="00AB440D"/>
    <w:rsid w:val="00AB453C"/>
    <w:rsid w:val="00AB46D3"/>
    <w:rsid w:val="00AB49A1"/>
    <w:rsid w:val="00AB4CC5"/>
    <w:rsid w:val="00AB4DD8"/>
    <w:rsid w:val="00AB4E05"/>
    <w:rsid w:val="00AB4E71"/>
    <w:rsid w:val="00AB5344"/>
    <w:rsid w:val="00AB54A4"/>
    <w:rsid w:val="00AB58E3"/>
    <w:rsid w:val="00AB5A6B"/>
    <w:rsid w:val="00AB5D84"/>
    <w:rsid w:val="00AB6158"/>
    <w:rsid w:val="00AB63C6"/>
    <w:rsid w:val="00AB64CE"/>
    <w:rsid w:val="00AB6589"/>
    <w:rsid w:val="00AB68AA"/>
    <w:rsid w:val="00AB698D"/>
    <w:rsid w:val="00AB69A4"/>
    <w:rsid w:val="00AB6BC0"/>
    <w:rsid w:val="00AB6BC1"/>
    <w:rsid w:val="00AB6BF4"/>
    <w:rsid w:val="00AB6E06"/>
    <w:rsid w:val="00AB7375"/>
    <w:rsid w:val="00AB76AE"/>
    <w:rsid w:val="00AB76D2"/>
    <w:rsid w:val="00AB7B46"/>
    <w:rsid w:val="00AB7EB1"/>
    <w:rsid w:val="00AC0846"/>
    <w:rsid w:val="00AC0DB3"/>
    <w:rsid w:val="00AC0DC3"/>
    <w:rsid w:val="00AC0E15"/>
    <w:rsid w:val="00AC12FA"/>
    <w:rsid w:val="00AC1476"/>
    <w:rsid w:val="00AC164C"/>
    <w:rsid w:val="00AC16A9"/>
    <w:rsid w:val="00AC19F2"/>
    <w:rsid w:val="00AC1CB5"/>
    <w:rsid w:val="00AC1EBD"/>
    <w:rsid w:val="00AC1F3A"/>
    <w:rsid w:val="00AC2057"/>
    <w:rsid w:val="00AC22C7"/>
    <w:rsid w:val="00AC26CC"/>
    <w:rsid w:val="00AC2730"/>
    <w:rsid w:val="00AC28C2"/>
    <w:rsid w:val="00AC2C82"/>
    <w:rsid w:val="00AC2CC4"/>
    <w:rsid w:val="00AC3000"/>
    <w:rsid w:val="00AC3577"/>
    <w:rsid w:val="00AC36D0"/>
    <w:rsid w:val="00AC3916"/>
    <w:rsid w:val="00AC3A54"/>
    <w:rsid w:val="00AC3F9F"/>
    <w:rsid w:val="00AC4174"/>
    <w:rsid w:val="00AC4800"/>
    <w:rsid w:val="00AC48A7"/>
    <w:rsid w:val="00AC49F1"/>
    <w:rsid w:val="00AC4C3A"/>
    <w:rsid w:val="00AC4CB8"/>
    <w:rsid w:val="00AC4FCE"/>
    <w:rsid w:val="00AC50F5"/>
    <w:rsid w:val="00AC52D6"/>
    <w:rsid w:val="00AC5461"/>
    <w:rsid w:val="00AC557B"/>
    <w:rsid w:val="00AC55D9"/>
    <w:rsid w:val="00AC56EC"/>
    <w:rsid w:val="00AC5BD3"/>
    <w:rsid w:val="00AC5D19"/>
    <w:rsid w:val="00AC5FDF"/>
    <w:rsid w:val="00AC6126"/>
    <w:rsid w:val="00AC6506"/>
    <w:rsid w:val="00AC65BC"/>
    <w:rsid w:val="00AC6C54"/>
    <w:rsid w:val="00AC6DE0"/>
    <w:rsid w:val="00AC760E"/>
    <w:rsid w:val="00AC795D"/>
    <w:rsid w:val="00AD065A"/>
    <w:rsid w:val="00AD06FB"/>
    <w:rsid w:val="00AD08F0"/>
    <w:rsid w:val="00AD097C"/>
    <w:rsid w:val="00AD0AA0"/>
    <w:rsid w:val="00AD0AA1"/>
    <w:rsid w:val="00AD0AFC"/>
    <w:rsid w:val="00AD144E"/>
    <w:rsid w:val="00AD1496"/>
    <w:rsid w:val="00AD14D8"/>
    <w:rsid w:val="00AD1548"/>
    <w:rsid w:val="00AD1735"/>
    <w:rsid w:val="00AD184B"/>
    <w:rsid w:val="00AD186F"/>
    <w:rsid w:val="00AD1A48"/>
    <w:rsid w:val="00AD1CFC"/>
    <w:rsid w:val="00AD1E27"/>
    <w:rsid w:val="00AD202B"/>
    <w:rsid w:val="00AD2394"/>
    <w:rsid w:val="00AD2634"/>
    <w:rsid w:val="00AD2748"/>
    <w:rsid w:val="00AD28D1"/>
    <w:rsid w:val="00AD28E1"/>
    <w:rsid w:val="00AD2B52"/>
    <w:rsid w:val="00AD2BF8"/>
    <w:rsid w:val="00AD2C45"/>
    <w:rsid w:val="00AD2DA5"/>
    <w:rsid w:val="00AD2E5A"/>
    <w:rsid w:val="00AD37FF"/>
    <w:rsid w:val="00AD38F4"/>
    <w:rsid w:val="00AD3A91"/>
    <w:rsid w:val="00AD4359"/>
    <w:rsid w:val="00AD4811"/>
    <w:rsid w:val="00AD4858"/>
    <w:rsid w:val="00AD4CCD"/>
    <w:rsid w:val="00AD4DEF"/>
    <w:rsid w:val="00AD524D"/>
    <w:rsid w:val="00AD52E3"/>
    <w:rsid w:val="00AD535F"/>
    <w:rsid w:val="00AD5884"/>
    <w:rsid w:val="00AD59C5"/>
    <w:rsid w:val="00AD5C3C"/>
    <w:rsid w:val="00AD6244"/>
    <w:rsid w:val="00AD6320"/>
    <w:rsid w:val="00AD64B2"/>
    <w:rsid w:val="00AD64BB"/>
    <w:rsid w:val="00AD6DEE"/>
    <w:rsid w:val="00AD6EAC"/>
    <w:rsid w:val="00AD7135"/>
    <w:rsid w:val="00AD718D"/>
    <w:rsid w:val="00AD7262"/>
    <w:rsid w:val="00AD72A8"/>
    <w:rsid w:val="00AD76EF"/>
    <w:rsid w:val="00AD79CB"/>
    <w:rsid w:val="00AD7A52"/>
    <w:rsid w:val="00AD7B6F"/>
    <w:rsid w:val="00AD7DA7"/>
    <w:rsid w:val="00AE0128"/>
    <w:rsid w:val="00AE064A"/>
    <w:rsid w:val="00AE0658"/>
    <w:rsid w:val="00AE077B"/>
    <w:rsid w:val="00AE09FD"/>
    <w:rsid w:val="00AE0C3F"/>
    <w:rsid w:val="00AE11B8"/>
    <w:rsid w:val="00AE14C3"/>
    <w:rsid w:val="00AE163B"/>
    <w:rsid w:val="00AE1748"/>
    <w:rsid w:val="00AE1ECF"/>
    <w:rsid w:val="00AE22BA"/>
    <w:rsid w:val="00AE2466"/>
    <w:rsid w:val="00AE26C0"/>
    <w:rsid w:val="00AE26DB"/>
    <w:rsid w:val="00AE285D"/>
    <w:rsid w:val="00AE297B"/>
    <w:rsid w:val="00AE328D"/>
    <w:rsid w:val="00AE3428"/>
    <w:rsid w:val="00AE36DC"/>
    <w:rsid w:val="00AE3AFE"/>
    <w:rsid w:val="00AE3B6B"/>
    <w:rsid w:val="00AE3C00"/>
    <w:rsid w:val="00AE3CB9"/>
    <w:rsid w:val="00AE42DC"/>
    <w:rsid w:val="00AE46D2"/>
    <w:rsid w:val="00AE4741"/>
    <w:rsid w:val="00AE4D6B"/>
    <w:rsid w:val="00AE4DC4"/>
    <w:rsid w:val="00AE4FED"/>
    <w:rsid w:val="00AE5AB3"/>
    <w:rsid w:val="00AE5F03"/>
    <w:rsid w:val="00AE62F1"/>
    <w:rsid w:val="00AE69AB"/>
    <w:rsid w:val="00AE6F13"/>
    <w:rsid w:val="00AE733D"/>
    <w:rsid w:val="00AE74BD"/>
    <w:rsid w:val="00AE7836"/>
    <w:rsid w:val="00AE783B"/>
    <w:rsid w:val="00AE7B22"/>
    <w:rsid w:val="00AE7B23"/>
    <w:rsid w:val="00AE7B9E"/>
    <w:rsid w:val="00AE7D08"/>
    <w:rsid w:val="00AF01AF"/>
    <w:rsid w:val="00AF05D7"/>
    <w:rsid w:val="00AF0997"/>
    <w:rsid w:val="00AF0CA5"/>
    <w:rsid w:val="00AF0DC3"/>
    <w:rsid w:val="00AF0FF7"/>
    <w:rsid w:val="00AF1414"/>
    <w:rsid w:val="00AF159B"/>
    <w:rsid w:val="00AF19C8"/>
    <w:rsid w:val="00AF1D3F"/>
    <w:rsid w:val="00AF2057"/>
    <w:rsid w:val="00AF20EA"/>
    <w:rsid w:val="00AF20F9"/>
    <w:rsid w:val="00AF272B"/>
    <w:rsid w:val="00AF2870"/>
    <w:rsid w:val="00AF2944"/>
    <w:rsid w:val="00AF2AA7"/>
    <w:rsid w:val="00AF2B91"/>
    <w:rsid w:val="00AF2C3E"/>
    <w:rsid w:val="00AF2CA2"/>
    <w:rsid w:val="00AF2D42"/>
    <w:rsid w:val="00AF389A"/>
    <w:rsid w:val="00AF3B75"/>
    <w:rsid w:val="00AF3E57"/>
    <w:rsid w:val="00AF40A6"/>
    <w:rsid w:val="00AF47ED"/>
    <w:rsid w:val="00AF4A46"/>
    <w:rsid w:val="00AF4C22"/>
    <w:rsid w:val="00AF5481"/>
    <w:rsid w:val="00AF59AF"/>
    <w:rsid w:val="00AF6136"/>
    <w:rsid w:val="00AF66C2"/>
    <w:rsid w:val="00AF68F1"/>
    <w:rsid w:val="00AF6931"/>
    <w:rsid w:val="00AF6B0D"/>
    <w:rsid w:val="00AF6E1A"/>
    <w:rsid w:val="00AF6FBB"/>
    <w:rsid w:val="00AF722C"/>
    <w:rsid w:val="00AF7643"/>
    <w:rsid w:val="00AF7D95"/>
    <w:rsid w:val="00AF7F8C"/>
    <w:rsid w:val="00B00163"/>
    <w:rsid w:val="00B001A2"/>
    <w:rsid w:val="00B00534"/>
    <w:rsid w:val="00B00C8F"/>
    <w:rsid w:val="00B00D18"/>
    <w:rsid w:val="00B00FA5"/>
    <w:rsid w:val="00B013CB"/>
    <w:rsid w:val="00B019B9"/>
    <w:rsid w:val="00B01CA1"/>
    <w:rsid w:val="00B01F1A"/>
    <w:rsid w:val="00B02764"/>
    <w:rsid w:val="00B02802"/>
    <w:rsid w:val="00B03030"/>
    <w:rsid w:val="00B03255"/>
    <w:rsid w:val="00B032A0"/>
    <w:rsid w:val="00B041CA"/>
    <w:rsid w:val="00B04454"/>
    <w:rsid w:val="00B046F9"/>
    <w:rsid w:val="00B048A9"/>
    <w:rsid w:val="00B04936"/>
    <w:rsid w:val="00B04940"/>
    <w:rsid w:val="00B049AB"/>
    <w:rsid w:val="00B04AEA"/>
    <w:rsid w:val="00B04BAC"/>
    <w:rsid w:val="00B04CCF"/>
    <w:rsid w:val="00B05072"/>
    <w:rsid w:val="00B053ED"/>
    <w:rsid w:val="00B057C6"/>
    <w:rsid w:val="00B059E5"/>
    <w:rsid w:val="00B05A4D"/>
    <w:rsid w:val="00B0610A"/>
    <w:rsid w:val="00B0671D"/>
    <w:rsid w:val="00B069A2"/>
    <w:rsid w:val="00B06CAE"/>
    <w:rsid w:val="00B06DD5"/>
    <w:rsid w:val="00B07265"/>
    <w:rsid w:val="00B07BD3"/>
    <w:rsid w:val="00B10C26"/>
    <w:rsid w:val="00B10D4D"/>
    <w:rsid w:val="00B110A2"/>
    <w:rsid w:val="00B111CC"/>
    <w:rsid w:val="00B112EB"/>
    <w:rsid w:val="00B11319"/>
    <w:rsid w:val="00B11350"/>
    <w:rsid w:val="00B11489"/>
    <w:rsid w:val="00B11865"/>
    <w:rsid w:val="00B11A6B"/>
    <w:rsid w:val="00B11D24"/>
    <w:rsid w:val="00B11FA1"/>
    <w:rsid w:val="00B12138"/>
    <w:rsid w:val="00B12954"/>
    <w:rsid w:val="00B12B16"/>
    <w:rsid w:val="00B12F6B"/>
    <w:rsid w:val="00B12FF7"/>
    <w:rsid w:val="00B130FB"/>
    <w:rsid w:val="00B13453"/>
    <w:rsid w:val="00B13641"/>
    <w:rsid w:val="00B138A5"/>
    <w:rsid w:val="00B138FC"/>
    <w:rsid w:val="00B13C10"/>
    <w:rsid w:val="00B14243"/>
    <w:rsid w:val="00B14509"/>
    <w:rsid w:val="00B14687"/>
    <w:rsid w:val="00B147A7"/>
    <w:rsid w:val="00B1499F"/>
    <w:rsid w:val="00B14B9B"/>
    <w:rsid w:val="00B14C29"/>
    <w:rsid w:val="00B14CEC"/>
    <w:rsid w:val="00B14D2A"/>
    <w:rsid w:val="00B151C8"/>
    <w:rsid w:val="00B15337"/>
    <w:rsid w:val="00B155BE"/>
    <w:rsid w:val="00B1577E"/>
    <w:rsid w:val="00B15939"/>
    <w:rsid w:val="00B15CEC"/>
    <w:rsid w:val="00B15FFF"/>
    <w:rsid w:val="00B1614E"/>
    <w:rsid w:val="00B166F3"/>
    <w:rsid w:val="00B16A42"/>
    <w:rsid w:val="00B16C9B"/>
    <w:rsid w:val="00B16DCE"/>
    <w:rsid w:val="00B16EFC"/>
    <w:rsid w:val="00B17085"/>
    <w:rsid w:val="00B172BF"/>
    <w:rsid w:val="00B17670"/>
    <w:rsid w:val="00B176E7"/>
    <w:rsid w:val="00B17763"/>
    <w:rsid w:val="00B17C63"/>
    <w:rsid w:val="00B17C6F"/>
    <w:rsid w:val="00B17DA2"/>
    <w:rsid w:val="00B17EA7"/>
    <w:rsid w:val="00B20004"/>
    <w:rsid w:val="00B2086F"/>
    <w:rsid w:val="00B209D0"/>
    <w:rsid w:val="00B20C0B"/>
    <w:rsid w:val="00B20F7E"/>
    <w:rsid w:val="00B20FB6"/>
    <w:rsid w:val="00B2105B"/>
    <w:rsid w:val="00B21764"/>
    <w:rsid w:val="00B218AE"/>
    <w:rsid w:val="00B21AC1"/>
    <w:rsid w:val="00B21ED0"/>
    <w:rsid w:val="00B22130"/>
    <w:rsid w:val="00B22387"/>
    <w:rsid w:val="00B2263B"/>
    <w:rsid w:val="00B226E0"/>
    <w:rsid w:val="00B22709"/>
    <w:rsid w:val="00B22B05"/>
    <w:rsid w:val="00B22E54"/>
    <w:rsid w:val="00B22E8B"/>
    <w:rsid w:val="00B23342"/>
    <w:rsid w:val="00B23369"/>
    <w:rsid w:val="00B23572"/>
    <w:rsid w:val="00B238AE"/>
    <w:rsid w:val="00B23D03"/>
    <w:rsid w:val="00B23DC0"/>
    <w:rsid w:val="00B23EAD"/>
    <w:rsid w:val="00B23EB3"/>
    <w:rsid w:val="00B24186"/>
    <w:rsid w:val="00B24904"/>
    <w:rsid w:val="00B249B0"/>
    <w:rsid w:val="00B24AD6"/>
    <w:rsid w:val="00B24EA8"/>
    <w:rsid w:val="00B2519C"/>
    <w:rsid w:val="00B251BD"/>
    <w:rsid w:val="00B258C6"/>
    <w:rsid w:val="00B2590F"/>
    <w:rsid w:val="00B25BCC"/>
    <w:rsid w:val="00B25D6D"/>
    <w:rsid w:val="00B25E0F"/>
    <w:rsid w:val="00B260AA"/>
    <w:rsid w:val="00B261F4"/>
    <w:rsid w:val="00B266EB"/>
    <w:rsid w:val="00B26C46"/>
    <w:rsid w:val="00B26D41"/>
    <w:rsid w:val="00B2713F"/>
    <w:rsid w:val="00B271CC"/>
    <w:rsid w:val="00B274D9"/>
    <w:rsid w:val="00B2769C"/>
    <w:rsid w:val="00B2794A"/>
    <w:rsid w:val="00B27DD8"/>
    <w:rsid w:val="00B27F0F"/>
    <w:rsid w:val="00B301A5"/>
    <w:rsid w:val="00B30701"/>
    <w:rsid w:val="00B307DD"/>
    <w:rsid w:val="00B30999"/>
    <w:rsid w:val="00B30C23"/>
    <w:rsid w:val="00B30CE8"/>
    <w:rsid w:val="00B31E4E"/>
    <w:rsid w:val="00B324AA"/>
    <w:rsid w:val="00B3297B"/>
    <w:rsid w:val="00B329A5"/>
    <w:rsid w:val="00B32A92"/>
    <w:rsid w:val="00B32AE8"/>
    <w:rsid w:val="00B32B9B"/>
    <w:rsid w:val="00B32E26"/>
    <w:rsid w:val="00B32E5D"/>
    <w:rsid w:val="00B32FD2"/>
    <w:rsid w:val="00B330B0"/>
    <w:rsid w:val="00B332A6"/>
    <w:rsid w:val="00B33339"/>
    <w:rsid w:val="00B33A79"/>
    <w:rsid w:val="00B3415F"/>
    <w:rsid w:val="00B347CD"/>
    <w:rsid w:val="00B34CB3"/>
    <w:rsid w:val="00B34E86"/>
    <w:rsid w:val="00B35571"/>
    <w:rsid w:val="00B355C0"/>
    <w:rsid w:val="00B3598E"/>
    <w:rsid w:val="00B35ECD"/>
    <w:rsid w:val="00B366EE"/>
    <w:rsid w:val="00B3672F"/>
    <w:rsid w:val="00B36860"/>
    <w:rsid w:val="00B368C5"/>
    <w:rsid w:val="00B36ADE"/>
    <w:rsid w:val="00B36C81"/>
    <w:rsid w:val="00B36E28"/>
    <w:rsid w:val="00B36E81"/>
    <w:rsid w:val="00B36F2F"/>
    <w:rsid w:val="00B373DF"/>
    <w:rsid w:val="00B37434"/>
    <w:rsid w:val="00B3744D"/>
    <w:rsid w:val="00B3777D"/>
    <w:rsid w:val="00B37F90"/>
    <w:rsid w:val="00B401C1"/>
    <w:rsid w:val="00B406EB"/>
    <w:rsid w:val="00B40A4C"/>
    <w:rsid w:val="00B40B9F"/>
    <w:rsid w:val="00B40C76"/>
    <w:rsid w:val="00B40EA9"/>
    <w:rsid w:val="00B41059"/>
    <w:rsid w:val="00B41071"/>
    <w:rsid w:val="00B4112D"/>
    <w:rsid w:val="00B41318"/>
    <w:rsid w:val="00B4161A"/>
    <w:rsid w:val="00B416D7"/>
    <w:rsid w:val="00B41713"/>
    <w:rsid w:val="00B417BC"/>
    <w:rsid w:val="00B418DB"/>
    <w:rsid w:val="00B41941"/>
    <w:rsid w:val="00B41AD1"/>
    <w:rsid w:val="00B41BCA"/>
    <w:rsid w:val="00B41F30"/>
    <w:rsid w:val="00B41F64"/>
    <w:rsid w:val="00B41F98"/>
    <w:rsid w:val="00B42046"/>
    <w:rsid w:val="00B42337"/>
    <w:rsid w:val="00B42595"/>
    <w:rsid w:val="00B4261E"/>
    <w:rsid w:val="00B428B4"/>
    <w:rsid w:val="00B4294F"/>
    <w:rsid w:val="00B429A3"/>
    <w:rsid w:val="00B429F9"/>
    <w:rsid w:val="00B42C0B"/>
    <w:rsid w:val="00B42EEB"/>
    <w:rsid w:val="00B42FF7"/>
    <w:rsid w:val="00B432E2"/>
    <w:rsid w:val="00B43307"/>
    <w:rsid w:val="00B436B0"/>
    <w:rsid w:val="00B437AF"/>
    <w:rsid w:val="00B43CD1"/>
    <w:rsid w:val="00B44721"/>
    <w:rsid w:val="00B44735"/>
    <w:rsid w:val="00B44843"/>
    <w:rsid w:val="00B44956"/>
    <w:rsid w:val="00B44998"/>
    <w:rsid w:val="00B44B5B"/>
    <w:rsid w:val="00B44DEC"/>
    <w:rsid w:val="00B451D1"/>
    <w:rsid w:val="00B45B32"/>
    <w:rsid w:val="00B45F30"/>
    <w:rsid w:val="00B46018"/>
    <w:rsid w:val="00B4645C"/>
    <w:rsid w:val="00B4693B"/>
    <w:rsid w:val="00B46978"/>
    <w:rsid w:val="00B46A3B"/>
    <w:rsid w:val="00B46A45"/>
    <w:rsid w:val="00B46AEC"/>
    <w:rsid w:val="00B46BE4"/>
    <w:rsid w:val="00B46CEE"/>
    <w:rsid w:val="00B46EFB"/>
    <w:rsid w:val="00B473CA"/>
    <w:rsid w:val="00B47623"/>
    <w:rsid w:val="00B47657"/>
    <w:rsid w:val="00B4765D"/>
    <w:rsid w:val="00B47A0D"/>
    <w:rsid w:val="00B47A1C"/>
    <w:rsid w:val="00B500B6"/>
    <w:rsid w:val="00B50289"/>
    <w:rsid w:val="00B5035D"/>
    <w:rsid w:val="00B504C0"/>
    <w:rsid w:val="00B507AC"/>
    <w:rsid w:val="00B5084E"/>
    <w:rsid w:val="00B509B0"/>
    <w:rsid w:val="00B50A40"/>
    <w:rsid w:val="00B50C63"/>
    <w:rsid w:val="00B5125C"/>
    <w:rsid w:val="00B51335"/>
    <w:rsid w:val="00B5161F"/>
    <w:rsid w:val="00B517C9"/>
    <w:rsid w:val="00B51E4D"/>
    <w:rsid w:val="00B51F79"/>
    <w:rsid w:val="00B5221B"/>
    <w:rsid w:val="00B523A1"/>
    <w:rsid w:val="00B527A9"/>
    <w:rsid w:val="00B52959"/>
    <w:rsid w:val="00B52A84"/>
    <w:rsid w:val="00B52A99"/>
    <w:rsid w:val="00B52B6F"/>
    <w:rsid w:val="00B52E6A"/>
    <w:rsid w:val="00B52EC7"/>
    <w:rsid w:val="00B535B8"/>
    <w:rsid w:val="00B53724"/>
    <w:rsid w:val="00B538C0"/>
    <w:rsid w:val="00B538F0"/>
    <w:rsid w:val="00B53DB4"/>
    <w:rsid w:val="00B53E9A"/>
    <w:rsid w:val="00B53F6C"/>
    <w:rsid w:val="00B5407A"/>
    <w:rsid w:val="00B54168"/>
    <w:rsid w:val="00B5420D"/>
    <w:rsid w:val="00B54711"/>
    <w:rsid w:val="00B547C8"/>
    <w:rsid w:val="00B549A9"/>
    <w:rsid w:val="00B549DC"/>
    <w:rsid w:val="00B54AD3"/>
    <w:rsid w:val="00B54CD2"/>
    <w:rsid w:val="00B55342"/>
    <w:rsid w:val="00B55505"/>
    <w:rsid w:val="00B55579"/>
    <w:rsid w:val="00B555CA"/>
    <w:rsid w:val="00B556BD"/>
    <w:rsid w:val="00B55759"/>
    <w:rsid w:val="00B56131"/>
    <w:rsid w:val="00B56741"/>
    <w:rsid w:val="00B567EF"/>
    <w:rsid w:val="00B57006"/>
    <w:rsid w:val="00B57085"/>
    <w:rsid w:val="00B5722E"/>
    <w:rsid w:val="00B57823"/>
    <w:rsid w:val="00B57988"/>
    <w:rsid w:val="00B57A14"/>
    <w:rsid w:val="00B57C58"/>
    <w:rsid w:val="00B57CC7"/>
    <w:rsid w:val="00B6023A"/>
    <w:rsid w:val="00B6050D"/>
    <w:rsid w:val="00B60851"/>
    <w:rsid w:val="00B6113C"/>
    <w:rsid w:val="00B613E8"/>
    <w:rsid w:val="00B61484"/>
    <w:rsid w:val="00B6160E"/>
    <w:rsid w:val="00B61691"/>
    <w:rsid w:val="00B61788"/>
    <w:rsid w:val="00B61A30"/>
    <w:rsid w:val="00B61B35"/>
    <w:rsid w:val="00B620C1"/>
    <w:rsid w:val="00B625B6"/>
    <w:rsid w:val="00B62B84"/>
    <w:rsid w:val="00B62D77"/>
    <w:rsid w:val="00B62D94"/>
    <w:rsid w:val="00B62EBE"/>
    <w:rsid w:val="00B63193"/>
    <w:rsid w:val="00B634A3"/>
    <w:rsid w:val="00B63553"/>
    <w:rsid w:val="00B63565"/>
    <w:rsid w:val="00B6368F"/>
    <w:rsid w:val="00B6373D"/>
    <w:rsid w:val="00B638E1"/>
    <w:rsid w:val="00B638EA"/>
    <w:rsid w:val="00B63A3B"/>
    <w:rsid w:val="00B63D90"/>
    <w:rsid w:val="00B63E97"/>
    <w:rsid w:val="00B6400C"/>
    <w:rsid w:val="00B647D2"/>
    <w:rsid w:val="00B648FE"/>
    <w:rsid w:val="00B64E9E"/>
    <w:rsid w:val="00B64F85"/>
    <w:rsid w:val="00B65282"/>
    <w:rsid w:val="00B653F8"/>
    <w:rsid w:val="00B65A9B"/>
    <w:rsid w:val="00B65B8D"/>
    <w:rsid w:val="00B65D9D"/>
    <w:rsid w:val="00B66020"/>
    <w:rsid w:val="00B66186"/>
    <w:rsid w:val="00B66311"/>
    <w:rsid w:val="00B666FA"/>
    <w:rsid w:val="00B671FA"/>
    <w:rsid w:val="00B67528"/>
    <w:rsid w:val="00B67C76"/>
    <w:rsid w:val="00B67FA6"/>
    <w:rsid w:val="00B7036F"/>
    <w:rsid w:val="00B705A4"/>
    <w:rsid w:val="00B70612"/>
    <w:rsid w:val="00B70C2A"/>
    <w:rsid w:val="00B70D34"/>
    <w:rsid w:val="00B70D36"/>
    <w:rsid w:val="00B70DB2"/>
    <w:rsid w:val="00B715D6"/>
    <w:rsid w:val="00B716AB"/>
    <w:rsid w:val="00B71A72"/>
    <w:rsid w:val="00B71CF0"/>
    <w:rsid w:val="00B7210B"/>
    <w:rsid w:val="00B72265"/>
    <w:rsid w:val="00B72403"/>
    <w:rsid w:val="00B72C77"/>
    <w:rsid w:val="00B731A7"/>
    <w:rsid w:val="00B73512"/>
    <w:rsid w:val="00B73774"/>
    <w:rsid w:val="00B73950"/>
    <w:rsid w:val="00B73DBD"/>
    <w:rsid w:val="00B7417B"/>
    <w:rsid w:val="00B74207"/>
    <w:rsid w:val="00B742A9"/>
    <w:rsid w:val="00B743B0"/>
    <w:rsid w:val="00B745AD"/>
    <w:rsid w:val="00B7464E"/>
    <w:rsid w:val="00B7497A"/>
    <w:rsid w:val="00B74D4D"/>
    <w:rsid w:val="00B74E77"/>
    <w:rsid w:val="00B74ECF"/>
    <w:rsid w:val="00B75A74"/>
    <w:rsid w:val="00B75BFC"/>
    <w:rsid w:val="00B75BFF"/>
    <w:rsid w:val="00B75FF6"/>
    <w:rsid w:val="00B76033"/>
    <w:rsid w:val="00B76214"/>
    <w:rsid w:val="00B76294"/>
    <w:rsid w:val="00B762BD"/>
    <w:rsid w:val="00B76374"/>
    <w:rsid w:val="00B7651D"/>
    <w:rsid w:val="00B767F2"/>
    <w:rsid w:val="00B770BA"/>
    <w:rsid w:val="00B7719A"/>
    <w:rsid w:val="00B7723B"/>
    <w:rsid w:val="00B7746F"/>
    <w:rsid w:val="00B77BCF"/>
    <w:rsid w:val="00B77C6B"/>
    <w:rsid w:val="00B8034D"/>
    <w:rsid w:val="00B8058F"/>
    <w:rsid w:val="00B80817"/>
    <w:rsid w:val="00B80946"/>
    <w:rsid w:val="00B80A69"/>
    <w:rsid w:val="00B8102E"/>
    <w:rsid w:val="00B813F0"/>
    <w:rsid w:val="00B8152A"/>
    <w:rsid w:val="00B81C27"/>
    <w:rsid w:val="00B82255"/>
    <w:rsid w:val="00B823AA"/>
    <w:rsid w:val="00B82873"/>
    <w:rsid w:val="00B828CA"/>
    <w:rsid w:val="00B82C35"/>
    <w:rsid w:val="00B833F8"/>
    <w:rsid w:val="00B8342E"/>
    <w:rsid w:val="00B83803"/>
    <w:rsid w:val="00B83F7A"/>
    <w:rsid w:val="00B8423D"/>
    <w:rsid w:val="00B8495D"/>
    <w:rsid w:val="00B8496C"/>
    <w:rsid w:val="00B84AFF"/>
    <w:rsid w:val="00B84BA3"/>
    <w:rsid w:val="00B85253"/>
    <w:rsid w:val="00B852CD"/>
    <w:rsid w:val="00B8574E"/>
    <w:rsid w:val="00B85E18"/>
    <w:rsid w:val="00B861CB"/>
    <w:rsid w:val="00B86273"/>
    <w:rsid w:val="00B86422"/>
    <w:rsid w:val="00B867A4"/>
    <w:rsid w:val="00B86C59"/>
    <w:rsid w:val="00B87015"/>
    <w:rsid w:val="00B871A3"/>
    <w:rsid w:val="00B874DA"/>
    <w:rsid w:val="00B87689"/>
    <w:rsid w:val="00B8777A"/>
    <w:rsid w:val="00B87B66"/>
    <w:rsid w:val="00B87C90"/>
    <w:rsid w:val="00B87DFB"/>
    <w:rsid w:val="00B87E09"/>
    <w:rsid w:val="00B87F3E"/>
    <w:rsid w:val="00B90592"/>
    <w:rsid w:val="00B9066C"/>
    <w:rsid w:val="00B9071B"/>
    <w:rsid w:val="00B908FB"/>
    <w:rsid w:val="00B90EB6"/>
    <w:rsid w:val="00B91205"/>
    <w:rsid w:val="00B915E6"/>
    <w:rsid w:val="00B91618"/>
    <w:rsid w:val="00B9176E"/>
    <w:rsid w:val="00B91933"/>
    <w:rsid w:val="00B91B5F"/>
    <w:rsid w:val="00B91BB2"/>
    <w:rsid w:val="00B92065"/>
    <w:rsid w:val="00B926E8"/>
    <w:rsid w:val="00B92768"/>
    <w:rsid w:val="00B927AF"/>
    <w:rsid w:val="00B92A69"/>
    <w:rsid w:val="00B92C0F"/>
    <w:rsid w:val="00B92F5F"/>
    <w:rsid w:val="00B93103"/>
    <w:rsid w:val="00B931F0"/>
    <w:rsid w:val="00B93945"/>
    <w:rsid w:val="00B93B86"/>
    <w:rsid w:val="00B943A9"/>
    <w:rsid w:val="00B949D6"/>
    <w:rsid w:val="00B94E97"/>
    <w:rsid w:val="00B95430"/>
    <w:rsid w:val="00B956CE"/>
    <w:rsid w:val="00B956D0"/>
    <w:rsid w:val="00B95748"/>
    <w:rsid w:val="00B95DAA"/>
    <w:rsid w:val="00B96073"/>
    <w:rsid w:val="00B9615D"/>
    <w:rsid w:val="00B9631A"/>
    <w:rsid w:val="00B96423"/>
    <w:rsid w:val="00B9653A"/>
    <w:rsid w:val="00B9698D"/>
    <w:rsid w:val="00B96C11"/>
    <w:rsid w:val="00B96C65"/>
    <w:rsid w:val="00B9706A"/>
    <w:rsid w:val="00B97ABC"/>
    <w:rsid w:val="00B97BED"/>
    <w:rsid w:val="00B97BFE"/>
    <w:rsid w:val="00B97C01"/>
    <w:rsid w:val="00BA02C4"/>
    <w:rsid w:val="00BA0796"/>
    <w:rsid w:val="00BA0856"/>
    <w:rsid w:val="00BA0F80"/>
    <w:rsid w:val="00BA1029"/>
    <w:rsid w:val="00BA12DD"/>
    <w:rsid w:val="00BA1708"/>
    <w:rsid w:val="00BA1772"/>
    <w:rsid w:val="00BA1C10"/>
    <w:rsid w:val="00BA1F48"/>
    <w:rsid w:val="00BA2C5D"/>
    <w:rsid w:val="00BA31AD"/>
    <w:rsid w:val="00BA3475"/>
    <w:rsid w:val="00BA3616"/>
    <w:rsid w:val="00BA3A5C"/>
    <w:rsid w:val="00BA3C5C"/>
    <w:rsid w:val="00BA3D7F"/>
    <w:rsid w:val="00BA3E90"/>
    <w:rsid w:val="00BA424E"/>
    <w:rsid w:val="00BA4519"/>
    <w:rsid w:val="00BA4544"/>
    <w:rsid w:val="00BA45B1"/>
    <w:rsid w:val="00BA45CA"/>
    <w:rsid w:val="00BA472E"/>
    <w:rsid w:val="00BA4929"/>
    <w:rsid w:val="00BA4B17"/>
    <w:rsid w:val="00BA4DCE"/>
    <w:rsid w:val="00BA5004"/>
    <w:rsid w:val="00BA5202"/>
    <w:rsid w:val="00BA522A"/>
    <w:rsid w:val="00BA52BB"/>
    <w:rsid w:val="00BA53A7"/>
    <w:rsid w:val="00BA5A65"/>
    <w:rsid w:val="00BA5D26"/>
    <w:rsid w:val="00BA5DCD"/>
    <w:rsid w:val="00BA62D4"/>
    <w:rsid w:val="00BA6427"/>
    <w:rsid w:val="00BA667E"/>
    <w:rsid w:val="00BA6D48"/>
    <w:rsid w:val="00BA71BC"/>
    <w:rsid w:val="00BA75E1"/>
    <w:rsid w:val="00BA7722"/>
    <w:rsid w:val="00BA78D8"/>
    <w:rsid w:val="00BA79EC"/>
    <w:rsid w:val="00BA7C65"/>
    <w:rsid w:val="00BA7FE1"/>
    <w:rsid w:val="00BB0239"/>
    <w:rsid w:val="00BB0248"/>
    <w:rsid w:val="00BB02C1"/>
    <w:rsid w:val="00BB0469"/>
    <w:rsid w:val="00BB0526"/>
    <w:rsid w:val="00BB0F0C"/>
    <w:rsid w:val="00BB1D6D"/>
    <w:rsid w:val="00BB1EEF"/>
    <w:rsid w:val="00BB235A"/>
    <w:rsid w:val="00BB240C"/>
    <w:rsid w:val="00BB240E"/>
    <w:rsid w:val="00BB2B62"/>
    <w:rsid w:val="00BB2C09"/>
    <w:rsid w:val="00BB2F50"/>
    <w:rsid w:val="00BB347C"/>
    <w:rsid w:val="00BB38DE"/>
    <w:rsid w:val="00BB3994"/>
    <w:rsid w:val="00BB3D1A"/>
    <w:rsid w:val="00BB408E"/>
    <w:rsid w:val="00BB467A"/>
    <w:rsid w:val="00BB48B9"/>
    <w:rsid w:val="00BB4939"/>
    <w:rsid w:val="00BB4962"/>
    <w:rsid w:val="00BB4B8E"/>
    <w:rsid w:val="00BB4B92"/>
    <w:rsid w:val="00BB4CCB"/>
    <w:rsid w:val="00BB4D53"/>
    <w:rsid w:val="00BB4E01"/>
    <w:rsid w:val="00BB55EF"/>
    <w:rsid w:val="00BB5672"/>
    <w:rsid w:val="00BB599C"/>
    <w:rsid w:val="00BB5A45"/>
    <w:rsid w:val="00BB5E1E"/>
    <w:rsid w:val="00BB5ECB"/>
    <w:rsid w:val="00BB613E"/>
    <w:rsid w:val="00BB655F"/>
    <w:rsid w:val="00BB6698"/>
    <w:rsid w:val="00BB680A"/>
    <w:rsid w:val="00BB6B46"/>
    <w:rsid w:val="00BB6CCF"/>
    <w:rsid w:val="00BB6D85"/>
    <w:rsid w:val="00BB6E84"/>
    <w:rsid w:val="00BB6FA4"/>
    <w:rsid w:val="00BB7047"/>
    <w:rsid w:val="00BB7663"/>
    <w:rsid w:val="00BB7C28"/>
    <w:rsid w:val="00BC018A"/>
    <w:rsid w:val="00BC01C8"/>
    <w:rsid w:val="00BC01EA"/>
    <w:rsid w:val="00BC08A6"/>
    <w:rsid w:val="00BC0C94"/>
    <w:rsid w:val="00BC10ED"/>
    <w:rsid w:val="00BC14DE"/>
    <w:rsid w:val="00BC17E3"/>
    <w:rsid w:val="00BC1893"/>
    <w:rsid w:val="00BC18A5"/>
    <w:rsid w:val="00BC1D1B"/>
    <w:rsid w:val="00BC1EF7"/>
    <w:rsid w:val="00BC2072"/>
    <w:rsid w:val="00BC239E"/>
    <w:rsid w:val="00BC25E1"/>
    <w:rsid w:val="00BC25F6"/>
    <w:rsid w:val="00BC2614"/>
    <w:rsid w:val="00BC2663"/>
    <w:rsid w:val="00BC301D"/>
    <w:rsid w:val="00BC3131"/>
    <w:rsid w:val="00BC36A8"/>
    <w:rsid w:val="00BC3764"/>
    <w:rsid w:val="00BC398C"/>
    <w:rsid w:val="00BC3DBC"/>
    <w:rsid w:val="00BC3DFA"/>
    <w:rsid w:val="00BC4035"/>
    <w:rsid w:val="00BC48DF"/>
    <w:rsid w:val="00BC4A65"/>
    <w:rsid w:val="00BC4AA3"/>
    <w:rsid w:val="00BC4CB5"/>
    <w:rsid w:val="00BC5317"/>
    <w:rsid w:val="00BC53BA"/>
    <w:rsid w:val="00BC557F"/>
    <w:rsid w:val="00BC5657"/>
    <w:rsid w:val="00BC5960"/>
    <w:rsid w:val="00BC5A4B"/>
    <w:rsid w:val="00BC5A6A"/>
    <w:rsid w:val="00BC5D45"/>
    <w:rsid w:val="00BC5D6F"/>
    <w:rsid w:val="00BC641E"/>
    <w:rsid w:val="00BC652E"/>
    <w:rsid w:val="00BC656F"/>
    <w:rsid w:val="00BC6824"/>
    <w:rsid w:val="00BC686D"/>
    <w:rsid w:val="00BC6B36"/>
    <w:rsid w:val="00BC6DA5"/>
    <w:rsid w:val="00BC7950"/>
    <w:rsid w:val="00BC7C18"/>
    <w:rsid w:val="00BC7E80"/>
    <w:rsid w:val="00BD006D"/>
    <w:rsid w:val="00BD037F"/>
    <w:rsid w:val="00BD07D5"/>
    <w:rsid w:val="00BD0C04"/>
    <w:rsid w:val="00BD0D6B"/>
    <w:rsid w:val="00BD1063"/>
    <w:rsid w:val="00BD136C"/>
    <w:rsid w:val="00BD16BE"/>
    <w:rsid w:val="00BD1700"/>
    <w:rsid w:val="00BD23D8"/>
    <w:rsid w:val="00BD2ADB"/>
    <w:rsid w:val="00BD2B57"/>
    <w:rsid w:val="00BD3290"/>
    <w:rsid w:val="00BD36AF"/>
    <w:rsid w:val="00BD3737"/>
    <w:rsid w:val="00BD3876"/>
    <w:rsid w:val="00BD38D1"/>
    <w:rsid w:val="00BD3A18"/>
    <w:rsid w:val="00BD3C5C"/>
    <w:rsid w:val="00BD3FCA"/>
    <w:rsid w:val="00BD40CB"/>
    <w:rsid w:val="00BD4138"/>
    <w:rsid w:val="00BD43C6"/>
    <w:rsid w:val="00BD43C8"/>
    <w:rsid w:val="00BD47AD"/>
    <w:rsid w:val="00BD4AFC"/>
    <w:rsid w:val="00BD4C17"/>
    <w:rsid w:val="00BD4C5B"/>
    <w:rsid w:val="00BD4DE9"/>
    <w:rsid w:val="00BD515E"/>
    <w:rsid w:val="00BD5333"/>
    <w:rsid w:val="00BD533A"/>
    <w:rsid w:val="00BD53AA"/>
    <w:rsid w:val="00BD5CF5"/>
    <w:rsid w:val="00BD64C6"/>
    <w:rsid w:val="00BD650C"/>
    <w:rsid w:val="00BD65D2"/>
    <w:rsid w:val="00BD6882"/>
    <w:rsid w:val="00BD6E7F"/>
    <w:rsid w:val="00BD6EBB"/>
    <w:rsid w:val="00BD75D2"/>
    <w:rsid w:val="00BD786A"/>
    <w:rsid w:val="00BD79D7"/>
    <w:rsid w:val="00BD7EE5"/>
    <w:rsid w:val="00BE031B"/>
    <w:rsid w:val="00BE04FE"/>
    <w:rsid w:val="00BE0815"/>
    <w:rsid w:val="00BE09DD"/>
    <w:rsid w:val="00BE0A8C"/>
    <w:rsid w:val="00BE0A96"/>
    <w:rsid w:val="00BE0E6C"/>
    <w:rsid w:val="00BE1130"/>
    <w:rsid w:val="00BE119C"/>
    <w:rsid w:val="00BE120A"/>
    <w:rsid w:val="00BE161D"/>
    <w:rsid w:val="00BE16CF"/>
    <w:rsid w:val="00BE1A7B"/>
    <w:rsid w:val="00BE1AB6"/>
    <w:rsid w:val="00BE1B23"/>
    <w:rsid w:val="00BE244F"/>
    <w:rsid w:val="00BE2697"/>
    <w:rsid w:val="00BE283A"/>
    <w:rsid w:val="00BE304B"/>
    <w:rsid w:val="00BE3406"/>
    <w:rsid w:val="00BE3C00"/>
    <w:rsid w:val="00BE40B6"/>
    <w:rsid w:val="00BE411F"/>
    <w:rsid w:val="00BE4261"/>
    <w:rsid w:val="00BE4606"/>
    <w:rsid w:val="00BE4786"/>
    <w:rsid w:val="00BE493A"/>
    <w:rsid w:val="00BE4AF9"/>
    <w:rsid w:val="00BE4C4C"/>
    <w:rsid w:val="00BE4CD9"/>
    <w:rsid w:val="00BE4D35"/>
    <w:rsid w:val="00BE5355"/>
    <w:rsid w:val="00BE5FCC"/>
    <w:rsid w:val="00BE62C4"/>
    <w:rsid w:val="00BE6BF6"/>
    <w:rsid w:val="00BE6C91"/>
    <w:rsid w:val="00BE70C4"/>
    <w:rsid w:val="00BE7508"/>
    <w:rsid w:val="00BE754C"/>
    <w:rsid w:val="00BE76AB"/>
    <w:rsid w:val="00BE786D"/>
    <w:rsid w:val="00BE7ABC"/>
    <w:rsid w:val="00BE7DC1"/>
    <w:rsid w:val="00BE7E3F"/>
    <w:rsid w:val="00BF000E"/>
    <w:rsid w:val="00BF0452"/>
    <w:rsid w:val="00BF0EBE"/>
    <w:rsid w:val="00BF1530"/>
    <w:rsid w:val="00BF1BD6"/>
    <w:rsid w:val="00BF1BE6"/>
    <w:rsid w:val="00BF20B9"/>
    <w:rsid w:val="00BF21A6"/>
    <w:rsid w:val="00BF2327"/>
    <w:rsid w:val="00BF23EB"/>
    <w:rsid w:val="00BF2579"/>
    <w:rsid w:val="00BF27D6"/>
    <w:rsid w:val="00BF2CDC"/>
    <w:rsid w:val="00BF2D4C"/>
    <w:rsid w:val="00BF2E6C"/>
    <w:rsid w:val="00BF31A2"/>
    <w:rsid w:val="00BF31FC"/>
    <w:rsid w:val="00BF375A"/>
    <w:rsid w:val="00BF38D9"/>
    <w:rsid w:val="00BF4174"/>
    <w:rsid w:val="00BF419C"/>
    <w:rsid w:val="00BF428E"/>
    <w:rsid w:val="00BF43A2"/>
    <w:rsid w:val="00BF43A3"/>
    <w:rsid w:val="00BF4485"/>
    <w:rsid w:val="00BF4574"/>
    <w:rsid w:val="00BF45E1"/>
    <w:rsid w:val="00BF4776"/>
    <w:rsid w:val="00BF4A1C"/>
    <w:rsid w:val="00BF4A74"/>
    <w:rsid w:val="00BF4C10"/>
    <w:rsid w:val="00BF4C62"/>
    <w:rsid w:val="00BF4E1B"/>
    <w:rsid w:val="00BF50C7"/>
    <w:rsid w:val="00BF5479"/>
    <w:rsid w:val="00BF55FF"/>
    <w:rsid w:val="00BF570E"/>
    <w:rsid w:val="00BF57A9"/>
    <w:rsid w:val="00BF5B27"/>
    <w:rsid w:val="00BF5B8D"/>
    <w:rsid w:val="00BF5BFA"/>
    <w:rsid w:val="00BF6005"/>
    <w:rsid w:val="00BF608B"/>
    <w:rsid w:val="00BF62A8"/>
    <w:rsid w:val="00BF62B8"/>
    <w:rsid w:val="00BF63E9"/>
    <w:rsid w:val="00BF67B5"/>
    <w:rsid w:val="00BF6B9D"/>
    <w:rsid w:val="00BF6CD9"/>
    <w:rsid w:val="00BF6F97"/>
    <w:rsid w:val="00BF73D1"/>
    <w:rsid w:val="00BF75F7"/>
    <w:rsid w:val="00BF7AA8"/>
    <w:rsid w:val="00BF7C3E"/>
    <w:rsid w:val="00C006E9"/>
    <w:rsid w:val="00C00D22"/>
    <w:rsid w:val="00C01017"/>
    <w:rsid w:val="00C013E2"/>
    <w:rsid w:val="00C014B9"/>
    <w:rsid w:val="00C015C9"/>
    <w:rsid w:val="00C0163B"/>
    <w:rsid w:val="00C01680"/>
    <w:rsid w:val="00C01AE7"/>
    <w:rsid w:val="00C01B7B"/>
    <w:rsid w:val="00C01BDF"/>
    <w:rsid w:val="00C0201C"/>
    <w:rsid w:val="00C023BD"/>
    <w:rsid w:val="00C0276D"/>
    <w:rsid w:val="00C029AE"/>
    <w:rsid w:val="00C02A0E"/>
    <w:rsid w:val="00C02BA1"/>
    <w:rsid w:val="00C02E8F"/>
    <w:rsid w:val="00C036BE"/>
    <w:rsid w:val="00C03886"/>
    <w:rsid w:val="00C039F5"/>
    <w:rsid w:val="00C03ACA"/>
    <w:rsid w:val="00C03BD0"/>
    <w:rsid w:val="00C03D26"/>
    <w:rsid w:val="00C03EEB"/>
    <w:rsid w:val="00C03F69"/>
    <w:rsid w:val="00C04374"/>
    <w:rsid w:val="00C04B41"/>
    <w:rsid w:val="00C050FD"/>
    <w:rsid w:val="00C052DC"/>
    <w:rsid w:val="00C053C2"/>
    <w:rsid w:val="00C05589"/>
    <w:rsid w:val="00C05738"/>
    <w:rsid w:val="00C0598D"/>
    <w:rsid w:val="00C059EB"/>
    <w:rsid w:val="00C05A59"/>
    <w:rsid w:val="00C05C6F"/>
    <w:rsid w:val="00C06640"/>
    <w:rsid w:val="00C067D7"/>
    <w:rsid w:val="00C067E4"/>
    <w:rsid w:val="00C0697B"/>
    <w:rsid w:val="00C06AA9"/>
    <w:rsid w:val="00C06CD1"/>
    <w:rsid w:val="00C06ED3"/>
    <w:rsid w:val="00C073DE"/>
    <w:rsid w:val="00C073F3"/>
    <w:rsid w:val="00C0764C"/>
    <w:rsid w:val="00C076F7"/>
    <w:rsid w:val="00C076FD"/>
    <w:rsid w:val="00C07AE5"/>
    <w:rsid w:val="00C07CC8"/>
    <w:rsid w:val="00C07D9D"/>
    <w:rsid w:val="00C07DDD"/>
    <w:rsid w:val="00C10067"/>
    <w:rsid w:val="00C1022A"/>
    <w:rsid w:val="00C109FC"/>
    <w:rsid w:val="00C109FE"/>
    <w:rsid w:val="00C10D26"/>
    <w:rsid w:val="00C10D3A"/>
    <w:rsid w:val="00C1100A"/>
    <w:rsid w:val="00C110D3"/>
    <w:rsid w:val="00C111EC"/>
    <w:rsid w:val="00C1187E"/>
    <w:rsid w:val="00C11E80"/>
    <w:rsid w:val="00C11FA9"/>
    <w:rsid w:val="00C12054"/>
    <w:rsid w:val="00C128A1"/>
    <w:rsid w:val="00C12D5B"/>
    <w:rsid w:val="00C12D73"/>
    <w:rsid w:val="00C12E12"/>
    <w:rsid w:val="00C12FD9"/>
    <w:rsid w:val="00C133FE"/>
    <w:rsid w:val="00C13990"/>
    <w:rsid w:val="00C13CD6"/>
    <w:rsid w:val="00C1422A"/>
    <w:rsid w:val="00C1464F"/>
    <w:rsid w:val="00C14917"/>
    <w:rsid w:val="00C14CC8"/>
    <w:rsid w:val="00C15295"/>
    <w:rsid w:val="00C15743"/>
    <w:rsid w:val="00C15B53"/>
    <w:rsid w:val="00C15B6C"/>
    <w:rsid w:val="00C15C5C"/>
    <w:rsid w:val="00C15EA9"/>
    <w:rsid w:val="00C1627F"/>
    <w:rsid w:val="00C16323"/>
    <w:rsid w:val="00C16A19"/>
    <w:rsid w:val="00C16C39"/>
    <w:rsid w:val="00C16CB0"/>
    <w:rsid w:val="00C16F3E"/>
    <w:rsid w:val="00C1735C"/>
    <w:rsid w:val="00C173D2"/>
    <w:rsid w:val="00C174EC"/>
    <w:rsid w:val="00C177BA"/>
    <w:rsid w:val="00C20269"/>
    <w:rsid w:val="00C20683"/>
    <w:rsid w:val="00C2082E"/>
    <w:rsid w:val="00C20B3E"/>
    <w:rsid w:val="00C20D3B"/>
    <w:rsid w:val="00C213E3"/>
    <w:rsid w:val="00C2155E"/>
    <w:rsid w:val="00C216E9"/>
    <w:rsid w:val="00C21796"/>
    <w:rsid w:val="00C21CD9"/>
    <w:rsid w:val="00C21D29"/>
    <w:rsid w:val="00C21DF8"/>
    <w:rsid w:val="00C21EF2"/>
    <w:rsid w:val="00C222CA"/>
    <w:rsid w:val="00C223CF"/>
    <w:rsid w:val="00C224EB"/>
    <w:rsid w:val="00C22BCA"/>
    <w:rsid w:val="00C231EA"/>
    <w:rsid w:val="00C237E4"/>
    <w:rsid w:val="00C239EF"/>
    <w:rsid w:val="00C23A52"/>
    <w:rsid w:val="00C23C96"/>
    <w:rsid w:val="00C23FF0"/>
    <w:rsid w:val="00C24010"/>
    <w:rsid w:val="00C24833"/>
    <w:rsid w:val="00C24B45"/>
    <w:rsid w:val="00C24EE2"/>
    <w:rsid w:val="00C25016"/>
    <w:rsid w:val="00C25138"/>
    <w:rsid w:val="00C25202"/>
    <w:rsid w:val="00C2520C"/>
    <w:rsid w:val="00C255BC"/>
    <w:rsid w:val="00C257E7"/>
    <w:rsid w:val="00C2595F"/>
    <w:rsid w:val="00C25B23"/>
    <w:rsid w:val="00C26303"/>
    <w:rsid w:val="00C26334"/>
    <w:rsid w:val="00C264C9"/>
    <w:rsid w:val="00C26A5B"/>
    <w:rsid w:val="00C26EA8"/>
    <w:rsid w:val="00C278F6"/>
    <w:rsid w:val="00C27907"/>
    <w:rsid w:val="00C27ACF"/>
    <w:rsid w:val="00C27F3D"/>
    <w:rsid w:val="00C300D9"/>
    <w:rsid w:val="00C30190"/>
    <w:rsid w:val="00C302A1"/>
    <w:rsid w:val="00C309E0"/>
    <w:rsid w:val="00C30D2E"/>
    <w:rsid w:val="00C30DA2"/>
    <w:rsid w:val="00C31090"/>
    <w:rsid w:val="00C3133B"/>
    <w:rsid w:val="00C31450"/>
    <w:rsid w:val="00C31616"/>
    <w:rsid w:val="00C3170C"/>
    <w:rsid w:val="00C3177C"/>
    <w:rsid w:val="00C31A74"/>
    <w:rsid w:val="00C31BA3"/>
    <w:rsid w:val="00C31C51"/>
    <w:rsid w:val="00C31E7E"/>
    <w:rsid w:val="00C31EFA"/>
    <w:rsid w:val="00C31F89"/>
    <w:rsid w:val="00C322B4"/>
    <w:rsid w:val="00C323D2"/>
    <w:rsid w:val="00C3247E"/>
    <w:rsid w:val="00C3252B"/>
    <w:rsid w:val="00C329A6"/>
    <w:rsid w:val="00C32AAC"/>
    <w:rsid w:val="00C32C09"/>
    <w:rsid w:val="00C32F32"/>
    <w:rsid w:val="00C33054"/>
    <w:rsid w:val="00C33F65"/>
    <w:rsid w:val="00C3405D"/>
    <w:rsid w:val="00C3489D"/>
    <w:rsid w:val="00C34934"/>
    <w:rsid w:val="00C34AAD"/>
    <w:rsid w:val="00C34EE3"/>
    <w:rsid w:val="00C34F90"/>
    <w:rsid w:val="00C35111"/>
    <w:rsid w:val="00C355F0"/>
    <w:rsid w:val="00C3579A"/>
    <w:rsid w:val="00C358AA"/>
    <w:rsid w:val="00C35BA4"/>
    <w:rsid w:val="00C35BCF"/>
    <w:rsid w:val="00C363F4"/>
    <w:rsid w:val="00C3694F"/>
    <w:rsid w:val="00C369A6"/>
    <w:rsid w:val="00C369BF"/>
    <w:rsid w:val="00C36E90"/>
    <w:rsid w:val="00C36FD7"/>
    <w:rsid w:val="00C372DC"/>
    <w:rsid w:val="00C3754C"/>
    <w:rsid w:val="00C3776B"/>
    <w:rsid w:val="00C37A07"/>
    <w:rsid w:val="00C37A23"/>
    <w:rsid w:val="00C37ABC"/>
    <w:rsid w:val="00C37C77"/>
    <w:rsid w:val="00C40039"/>
    <w:rsid w:val="00C4014F"/>
    <w:rsid w:val="00C4035E"/>
    <w:rsid w:val="00C403DD"/>
    <w:rsid w:val="00C40493"/>
    <w:rsid w:val="00C404DB"/>
    <w:rsid w:val="00C4055E"/>
    <w:rsid w:val="00C40796"/>
    <w:rsid w:val="00C40CCD"/>
    <w:rsid w:val="00C40DDF"/>
    <w:rsid w:val="00C411BC"/>
    <w:rsid w:val="00C4121A"/>
    <w:rsid w:val="00C416AD"/>
    <w:rsid w:val="00C417D5"/>
    <w:rsid w:val="00C41B4C"/>
    <w:rsid w:val="00C41B76"/>
    <w:rsid w:val="00C41DDF"/>
    <w:rsid w:val="00C41EA9"/>
    <w:rsid w:val="00C41F45"/>
    <w:rsid w:val="00C4223A"/>
    <w:rsid w:val="00C42311"/>
    <w:rsid w:val="00C42879"/>
    <w:rsid w:val="00C43495"/>
    <w:rsid w:val="00C43621"/>
    <w:rsid w:val="00C4374F"/>
    <w:rsid w:val="00C43C90"/>
    <w:rsid w:val="00C43FCC"/>
    <w:rsid w:val="00C44567"/>
    <w:rsid w:val="00C44BFE"/>
    <w:rsid w:val="00C45594"/>
    <w:rsid w:val="00C45601"/>
    <w:rsid w:val="00C456D0"/>
    <w:rsid w:val="00C45ABB"/>
    <w:rsid w:val="00C45BF4"/>
    <w:rsid w:val="00C45C16"/>
    <w:rsid w:val="00C460D7"/>
    <w:rsid w:val="00C462C5"/>
    <w:rsid w:val="00C46576"/>
    <w:rsid w:val="00C4674C"/>
    <w:rsid w:val="00C46847"/>
    <w:rsid w:val="00C468BB"/>
    <w:rsid w:val="00C4697D"/>
    <w:rsid w:val="00C46C47"/>
    <w:rsid w:val="00C47065"/>
    <w:rsid w:val="00C472E4"/>
    <w:rsid w:val="00C4733D"/>
    <w:rsid w:val="00C4777B"/>
    <w:rsid w:val="00C5004C"/>
    <w:rsid w:val="00C500E3"/>
    <w:rsid w:val="00C503DC"/>
    <w:rsid w:val="00C50651"/>
    <w:rsid w:val="00C50B4A"/>
    <w:rsid w:val="00C50B54"/>
    <w:rsid w:val="00C50EDC"/>
    <w:rsid w:val="00C51636"/>
    <w:rsid w:val="00C51781"/>
    <w:rsid w:val="00C51D79"/>
    <w:rsid w:val="00C51DA9"/>
    <w:rsid w:val="00C52066"/>
    <w:rsid w:val="00C522A8"/>
    <w:rsid w:val="00C522F6"/>
    <w:rsid w:val="00C527EB"/>
    <w:rsid w:val="00C52C92"/>
    <w:rsid w:val="00C52FD4"/>
    <w:rsid w:val="00C5334A"/>
    <w:rsid w:val="00C5358B"/>
    <w:rsid w:val="00C535E5"/>
    <w:rsid w:val="00C5375C"/>
    <w:rsid w:val="00C537AB"/>
    <w:rsid w:val="00C53EDC"/>
    <w:rsid w:val="00C54028"/>
    <w:rsid w:val="00C54173"/>
    <w:rsid w:val="00C542C3"/>
    <w:rsid w:val="00C544A1"/>
    <w:rsid w:val="00C5467F"/>
    <w:rsid w:val="00C5518A"/>
    <w:rsid w:val="00C5527F"/>
    <w:rsid w:val="00C55495"/>
    <w:rsid w:val="00C555C2"/>
    <w:rsid w:val="00C55E3F"/>
    <w:rsid w:val="00C56002"/>
    <w:rsid w:val="00C56814"/>
    <w:rsid w:val="00C56BA7"/>
    <w:rsid w:val="00C56CEC"/>
    <w:rsid w:val="00C56D1D"/>
    <w:rsid w:val="00C5723D"/>
    <w:rsid w:val="00C57388"/>
    <w:rsid w:val="00C5764B"/>
    <w:rsid w:val="00C57812"/>
    <w:rsid w:val="00C578AF"/>
    <w:rsid w:val="00C60420"/>
    <w:rsid w:val="00C608E0"/>
    <w:rsid w:val="00C60B52"/>
    <w:rsid w:val="00C60DFA"/>
    <w:rsid w:val="00C60E09"/>
    <w:rsid w:val="00C60E7B"/>
    <w:rsid w:val="00C612AB"/>
    <w:rsid w:val="00C6150C"/>
    <w:rsid w:val="00C61A4B"/>
    <w:rsid w:val="00C61A62"/>
    <w:rsid w:val="00C61AC4"/>
    <w:rsid w:val="00C61F6C"/>
    <w:rsid w:val="00C61F7E"/>
    <w:rsid w:val="00C6208E"/>
    <w:rsid w:val="00C622DE"/>
    <w:rsid w:val="00C62367"/>
    <w:rsid w:val="00C6266D"/>
    <w:rsid w:val="00C62705"/>
    <w:rsid w:val="00C628AC"/>
    <w:rsid w:val="00C628B5"/>
    <w:rsid w:val="00C62B26"/>
    <w:rsid w:val="00C63862"/>
    <w:rsid w:val="00C638E3"/>
    <w:rsid w:val="00C6397F"/>
    <w:rsid w:val="00C63B5D"/>
    <w:rsid w:val="00C64022"/>
    <w:rsid w:val="00C64541"/>
    <w:rsid w:val="00C6479E"/>
    <w:rsid w:val="00C64D7E"/>
    <w:rsid w:val="00C650D1"/>
    <w:rsid w:val="00C655F9"/>
    <w:rsid w:val="00C65602"/>
    <w:rsid w:val="00C65781"/>
    <w:rsid w:val="00C65AA5"/>
    <w:rsid w:val="00C65C5A"/>
    <w:rsid w:val="00C6606D"/>
    <w:rsid w:val="00C665C7"/>
    <w:rsid w:val="00C667D2"/>
    <w:rsid w:val="00C668CC"/>
    <w:rsid w:val="00C675DE"/>
    <w:rsid w:val="00C67861"/>
    <w:rsid w:val="00C678F6"/>
    <w:rsid w:val="00C67AFD"/>
    <w:rsid w:val="00C67E30"/>
    <w:rsid w:val="00C7017A"/>
    <w:rsid w:val="00C7020E"/>
    <w:rsid w:val="00C704C3"/>
    <w:rsid w:val="00C70602"/>
    <w:rsid w:val="00C70B04"/>
    <w:rsid w:val="00C70C37"/>
    <w:rsid w:val="00C71013"/>
    <w:rsid w:val="00C7109D"/>
    <w:rsid w:val="00C716B2"/>
    <w:rsid w:val="00C71B5E"/>
    <w:rsid w:val="00C720B4"/>
    <w:rsid w:val="00C72607"/>
    <w:rsid w:val="00C72B50"/>
    <w:rsid w:val="00C72C0C"/>
    <w:rsid w:val="00C72C1E"/>
    <w:rsid w:val="00C72DFE"/>
    <w:rsid w:val="00C7302F"/>
    <w:rsid w:val="00C73387"/>
    <w:rsid w:val="00C73730"/>
    <w:rsid w:val="00C73C5A"/>
    <w:rsid w:val="00C74022"/>
    <w:rsid w:val="00C744B0"/>
    <w:rsid w:val="00C7492F"/>
    <w:rsid w:val="00C74CB9"/>
    <w:rsid w:val="00C7515B"/>
    <w:rsid w:val="00C75AE1"/>
    <w:rsid w:val="00C75F08"/>
    <w:rsid w:val="00C7617B"/>
    <w:rsid w:val="00C76228"/>
    <w:rsid w:val="00C7638B"/>
    <w:rsid w:val="00C764A6"/>
    <w:rsid w:val="00C766D6"/>
    <w:rsid w:val="00C76B90"/>
    <w:rsid w:val="00C76DAD"/>
    <w:rsid w:val="00C76DB2"/>
    <w:rsid w:val="00C76DC6"/>
    <w:rsid w:val="00C76E7F"/>
    <w:rsid w:val="00C76FF7"/>
    <w:rsid w:val="00C772EE"/>
    <w:rsid w:val="00C7731E"/>
    <w:rsid w:val="00C77591"/>
    <w:rsid w:val="00C779BA"/>
    <w:rsid w:val="00C77C97"/>
    <w:rsid w:val="00C802FB"/>
    <w:rsid w:val="00C80460"/>
    <w:rsid w:val="00C80BB5"/>
    <w:rsid w:val="00C80DF0"/>
    <w:rsid w:val="00C80EBF"/>
    <w:rsid w:val="00C811CF"/>
    <w:rsid w:val="00C8137F"/>
    <w:rsid w:val="00C814C8"/>
    <w:rsid w:val="00C81521"/>
    <w:rsid w:val="00C81829"/>
    <w:rsid w:val="00C8194C"/>
    <w:rsid w:val="00C81A76"/>
    <w:rsid w:val="00C81C9F"/>
    <w:rsid w:val="00C81DE5"/>
    <w:rsid w:val="00C82237"/>
    <w:rsid w:val="00C82A79"/>
    <w:rsid w:val="00C82C2F"/>
    <w:rsid w:val="00C82E08"/>
    <w:rsid w:val="00C83076"/>
    <w:rsid w:val="00C83640"/>
    <w:rsid w:val="00C8388B"/>
    <w:rsid w:val="00C838AB"/>
    <w:rsid w:val="00C8399C"/>
    <w:rsid w:val="00C83BFB"/>
    <w:rsid w:val="00C83DE1"/>
    <w:rsid w:val="00C83EEA"/>
    <w:rsid w:val="00C83F29"/>
    <w:rsid w:val="00C83FD7"/>
    <w:rsid w:val="00C8406E"/>
    <w:rsid w:val="00C8448C"/>
    <w:rsid w:val="00C84551"/>
    <w:rsid w:val="00C84756"/>
    <w:rsid w:val="00C84C62"/>
    <w:rsid w:val="00C84CF5"/>
    <w:rsid w:val="00C84E9C"/>
    <w:rsid w:val="00C8637D"/>
    <w:rsid w:val="00C86638"/>
    <w:rsid w:val="00C86759"/>
    <w:rsid w:val="00C86BCB"/>
    <w:rsid w:val="00C86EF6"/>
    <w:rsid w:val="00C87188"/>
    <w:rsid w:val="00C876BF"/>
    <w:rsid w:val="00C8773A"/>
    <w:rsid w:val="00C87A9B"/>
    <w:rsid w:val="00C87CFC"/>
    <w:rsid w:val="00C87D82"/>
    <w:rsid w:val="00C90198"/>
    <w:rsid w:val="00C901CF"/>
    <w:rsid w:val="00C90222"/>
    <w:rsid w:val="00C90665"/>
    <w:rsid w:val="00C90A8C"/>
    <w:rsid w:val="00C91256"/>
    <w:rsid w:val="00C912AC"/>
    <w:rsid w:val="00C91560"/>
    <w:rsid w:val="00C916A3"/>
    <w:rsid w:val="00C9172D"/>
    <w:rsid w:val="00C91B57"/>
    <w:rsid w:val="00C91CE0"/>
    <w:rsid w:val="00C91DA3"/>
    <w:rsid w:val="00C91E38"/>
    <w:rsid w:val="00C9227F"/>
    <w:rsid w:val="00C92474"/>
    <w:rsid w:val="00C92668"/>
    <w:rsid w:val="00C92669"/>
    <w:rsid w:val="00C92BC8"/>
    <w:rsid w:val="00C92CA3"/>
    <w:rsid w:val="00C92D6D"/>
    <w:rsid w:val="00C92EC5"/>
    <w:rsid w:val="00C92F99"/>
    <w:rsid w:val="00C93351"/>
    <w:rsid w:val="00C93373"/>
    <w:rsid w:val="00C93758"/>
    <w:rsid w:val="00C9386A"/>
    <w:rsid w:val="00C939A4"/>
    <w:rsid w:val="00C93D55"/>
    <w:rsid w:val="00C9416F"/>
    <w:rsid w:val="00C9461C"/>
    <w:rsid w:val="00C94851"/>
    <w:rsid w:val="00C94A66"/>
    <w:rsid w:val="00C94D96"/>
    <w:rsid w:val="00C94FA9"/>
    <w:rsid w:val="00C951BB"/>
    <w:rsid w:val="00C9531D"/>
    <w:rsid w:val="00C953F3"/>
    <w:rsid w:val="00C953FD"/>
    <w:rsid w:val="00C9557A"/>
    <w:rsid w:val="00C95708"/>
    <w:rsid w:val="00C95897"/>
    <w:rsid w:val="00C95F85"/>
    <w:rsid w:val="00C96318"/>
    <w:rsid w:val="00C96620"/>
    <w:rsid w:val="00C967BF"/>
    <w:rsid w:val="00C96CB3"/>
    <w:rsid w:val="00C971B2"/>
    <w:rsid w:val="00C97277"/>
    <w:rsid w:val="00C97404"/>
    <w:rsid w:val="00C979FB"/>
    <w:rsid w:val="00C97A52"/>
    <w:rsid w:val="00C97B82"/>
    <w:rsid w:val="00C97C9E"/>
    <w:rsid w:val="00C97F7D"/>
    <w:rsid w:val="00CA0085"/>
    <w:rsid w:val="00CA024C"/>
    <w:rsid w:val="00CA044C"/>
    <w:rsid w:val="00CA047E"/>
    <w:rsid w:val="00CA0D0E"/>
    <w:rsid w:val="00CA0D9A"/>
    <w:rsid w:val="00CA1062"/>
    <w:rsid w:val="00CA1386"/>
    <w:rsid w:val="00CA138F"/>
    <w:rsid w:val="00CA13B7"/>
    <w:rsid w:val="00CA146C"/>
    <w:rsid w:val="00CA1578"/>
    <w:rsid w:val="00CA1C38"/>
    <w:rsid w:val="00CA1EA7"/>
    <w:rsid w:val="00CA201F"/>
    <w:rsid w:val="00CA2440"/>
    <w:rsid w:val="00CA24C9"/>
    <w:rsid w:val="00CA264A"/>
    <w:rsid w:val="00CA2728"/>
    <w:rsid w:val="00CA2761"/>
    <w:rsid w:val="00CA2852"/>
    <w:rsid w:val="00CA2948"/>
    <w:rsid w:val="00CA2BB9"/>
    <w:rsid w:val="00CA3661"/>
    <w:rsid w:val="00CA3E7C"/>
    <w:rsid w:val="00CA428C"/>
    <w:rsid w:val="00CA4532"/>
    <w:rsid w:val="00CA465A"/>
    <w:rsid w:val="00CA48F0"/>
    <w:rsid w:val="00CA4901"/>
    <w:rsid w:val="00CA4B2F"/>
    <w:rsid w:val="00CA4EBA"/>
    <w:rsid w:val="00CA4F5E"/>
    <w:rsid w:val="00CA540A"/>
    <w:rsid w:val="00CA54CF"/>
    <w:rsid w:val="00CA5CB9"/>
    <w:rsid w:val="00CA66EF"/>
    <w:rsid w:val="00CA686B"/>
    <w:rsid w:val="00CA6B1B"/>
    <w:rsid w:val="00CA6D1E"/>
    <w:rsid w:val="00CA6FA2"/>
    <w:rsid w:val="00CA70FD"/>
    <w:rsid w:val="00CA725F"/>
    <w:rsid w:val="00CA76A8"/>
    <w:rsid w:val="00CA76D8"/>
    <w:rsid w:val="00CA77AC"/>
    <w:rsid w:val="00CA793D"/>
    <w:rsid w:val="00CA799E"/>
    <w:rsid w:val="00CA7F8A"/>
    <w:rsid w:val="00CB0081"/>
    <w:rsid w:val="00CB0644"/>
    <w:rsid w:val="00CB06FF"/>
    <w:rsid w:val="00CB0D39"/>
    <w:rsid w:val="00CB0DD1"/>
    <w:rsid w:val="00CB0F1B"/>
    <w:rsid w:val="00CB1038"/>
    <w:rsid w:val="00CB123A"/>
    <w:rsid w:val="00CB12C7"/>
    <w:rsid w:val="00CB12CF"/>
    <w:rsid w:val="00CB15AA"/>
    <w:rsid w:val="00CB169E"/>
    <w:rsid w:val="00CB1A1C"/>
    <w:rsid w:val="00CB1CEB"/>
    <w:rsid w:val="00CB25A0"/>
    <w:rsid w:val="00CB2623"/>
    <w:rsid w:val="00CB2A62"/>
    <w:rsid w:val="00CB2E0A"/>
    <w:rsid w:val="00CB2F07"/>
    <w:rsid w:val="00CB3049"/>
    <w:rsid w:val="00CB3246"/>
    <w:rsid w:val="00CB3461"/>
    <w:rsid w:val="00CB3521"/>
    <w:rsid w:val="00CB3849"/>
    <w:rsid w:val="00CB39B0"/>
    <w:rsid w:val="00CB42E3"/>
    <w:rsid w:val="00CB4446"/>
    <w:rsid w:val="00CB464A"/>
    <w:rsid w:val="00CB4694"/>
    <w:rsid w:val="00CB46DA"/>
    <w:rsid w:val="00CB4840"/>
    <w:rsid w:val="00CB4E87"/>
    <w:rsid w:val="00CB4FF8"/>
    <w:rsid w:val="00CB5794"/>
    <w:rsid w:val="00CB5B62"/>
    <w:rsid w:val="00CB5DEC"/>
    <w:rsid w:val="00CB5F39"/>
    <w:rsid w:val="00CB6657"/>
    <w:rsid w:val="00CB6AAE"/>
    <w:rsid w:val="00CB6C37"/>
    <w:rsid w:val="00CB6D46"/>
    <w:rsid w:val="00CB6F96"/>
    <w:rsid w:val="00CB740E"/>
    <w:rsid w:val="00CB7458"/>
    <w:rsid w:val="00CB7553"/>
    <w:rsid w:val="00CB76A7"/>
    <w:rsid w:val="00CB76E8"/>
    <w:rsid w:val="00CB7C04"/>
    <w:rsid w:val="00CB7C4E"/>
    <w:rsid w:val="00CB7C6B"/>
    <w:rsid w:val="00CB7E80"/>
    <w:rsid w:val="00CC0065"/>
    <w:rsid w:val="00CC0D43"/>
    <w:rsid w:val="00CC1041"/>
    <w:rsid w:val="00CC11FB"/>
    <w:rsid w:val="00CC158E"/>
    <w:rsid w:val="00CC16D3"/>
    <w:rsid w:val="00CC17A6"/>
    <w:rsid w:val="00CC1B55"/>
    <w:rsid w:val="00CC1D5A"/>
    <w:rsid w:val="00CC20D2"/>
    <w:rsid w:val="00CC23D1"/>
    <w:rsid w:val="00CC2432"/>
    <w:rsid w:val="00CC24AA"/>
    <w:rsid w:val="00CC252A"/>
    <w:rsid w:val="00CC2690"/>
    <w:rsid w:val="00CC2987"/>
    <w:rsid w:val="00CC2BA3"/>
    <w:rsid w:val="00CC2EA3"/>
    <w:rsid w:val="00CC2F9E"/>
    <w:rsid w:val="00CC3152"/>
    <w:rsid w:val="00CC3267"/>
    <w:rsid w:val="00CC3409"/>
    <w:rsid w:val="00CC3508"/>
    <w:rsid w:val="00CC39FB"/>
    <w:rsid w:val="00CC3BCB"/>
    <w:rsid w:val="00CC3D3E"/>
    <w:rsid w:val="00CC3D57"/>
    <w:rsid w:val="00CC3F41"/>
    <w:rsid w:val="00CC43A7"/>
    <w:rsid w:val="00CC470D"/>
    <w:rsid w:val="00CC4AA1"/>
    <w:rsid w:val="00CC4B9F"/>
    <w:rsid w:val="00CC5210"/>
    <w:rsid w:val="00CC5256"/>
    <w:rsid w:val="00CC56BB"/>
    <w:rsid w:val="00CC58D8"/>
    <w:rsid w:val="00CC5BF4"/>
    <w:rsid w:val="00CC5CE7"/>
    <w:rsid w:val="00CC5E02"/>
    <w:rsid w:val="00CC60CC"/>
    <w:rsid w:val="00CC62B1"/>
    <w:rsid w:val="00CC63A9"/>
    <w:rsid w:val="00CC63EF"/>
    <w:rsid w:val="00CC64F9"/>
    <w:rsid w:val="00CC6531"/>
    <w:rsid w:val="00CC6567"/>
    <w:rsid w:val="00CC6709"/>
    <w:rsid w:val="00CC678B"/>
    <w:rsid w:val="00CC6ADC"/>
    <w:rsid w:val="00CC6B50"/>
    <w:rsid w:val="00CC6C95"/>
    <w:rsid w:val="00CC6D1C"/>
    <w:rsid w:val="00CC6D7E"/>
    <w:rsid w:val="00CC6DCD"/>
    <w:rsid w:val="00CC6E51"/>
    <w:rsid w:val="00CC7141"/>
    <w:rsid w:val="00CC75F9"/>
    <w:rsid w:val="00CC77D3"/>
    <w:rsid w:val="00CC7906"/>
    <w:rsid w:val="00CC7E7C"/>
    <w:rsid w:val="00CD093F"/>
    <w:rsid w:val="00CD0A9E"/>
    <w:rsid w:val="00CD0AB8"/>
    <w:rsid w:val="00CD0CB0"/>
    <w:rsid w:val="00CD1041"/>
    <w:rsid w:val="00CD1057"/>
    <w:rsid w:val="00CD184F"/>
    <w:rsid w:val="00CD1C6D"/>
    <w:rsid w:val="00CD2115"/>
    <w:rsid w:val="00CD2240"/>
    <w:rsid w:val="00CD2646"/>
    <w:rsid w:val="00CD2936"/>
    <w:rsid w:val="00CD2B87"/>
    <w:rsid w:val="00CD2C40"/>
    <w:rsid w:val="00CD2CC8"/>
    <w:rsid w:val="00CD2F0C"/>
    <w:rsid w:val="00CD3042"/>
    <w:rsid w:val="00CD3406"/>
    <w:rsid w:val="00CD34A7"/>
    <w:rsid w:val="00CD37DC"/>
    <w:rsid w:val="00CD37E0"/>
    <w:rsid w:val="00CD3824"/>
    <w:rsid w:val="00CD3A67"/>
    <w:rsid w:val="00CD3A96"/>
    <w:rsid w:val="00CD3CBD"/>
    <w:rsid w:val="00CD3E22"/>
    <w:rsid w:val="00CD4320"/>
    <w:rsid w:val="00CD4345"/>
    <w:rsid w:val="00CD465F"/>
    <w:rsid w:val="00CD4831"/>
    <w:rsid w:val="00CD490F"/>
    <w:rsid w:val="00CD4A68"/>
    <w:rsid w:val="00CD4E29"/>
    <w:rsid w:val="00CD4FA0"/>
    <w:rsid w:val="00CD524F"/>
    <w:rsid w:val="00CD5762"/>
    <w:rsid w:val="00CD5F50"/>
    <w:rsid w:val="00CD5FD3"/>
    <w:rsid w:val="00CD66FA"/>
    <w:rsid w:val="00CD671E"/>
    <w:rsid w:val="00CD6769"/>
    <w:rsid w:val="00CD6A95"/>
    <w:rsid w:val="00CD6CAA"/>
    <w:rsid w:val="00CD6E87"/>
    <w:rsid w:val="00CD73FE"/>
    <w:rsid w:val="00CD7678"/>
    <w:rsid w:val="00CD77F1"/>
    <w:rsid w:val="00CD7F0C"/>
    <w:rsid w:val="00CD7F36"/>
    <w:rsid w:val="00CE00A7"/>
    <w:rsid w:val="00CE00A9"/>
    <w:rsid w:val="00CE01CF"/>
    <w:rsid w:val="00CE038D"/>
    <w:rsid w:val="00CE0483"/>
    <w:rsid w:val="00CE057E"/>
    <w:rsid w:val="00CE09E6"/>
    <w:rsid w:val="00CE0C26"/>
    <w:rsid w:val="00CE0CE0"/>
    <w:rsid w:val="00CE0DE0"/>
    <w:rsid w:val="00CE0FFB"/>
    <w:rsid w:val="00CE1D36"/>
    <w:rsid w:val="00CE1EB2"/>
    <w:rsid w:val="00CE1ED0"/>
    <w:rsid w:val="00CE24A7"/>
    <w:rsid w:val="00CE269D"/>
    <w:rsid w:val="00CE2809"/>
    <w:rsid w:val="00CE28A7"/>
    <w:rsid w:val="00CE2C9B"/>
    <w:rsid w:val="00CE2DB0"/>
    <w:rsid w:val="00CE3075"/>
    <w:rsid w:val="00CE313A"/>
    <w:rsid w:val="00CE3293"/>
    <w:rsid w:val="00CE3379"/>
    <w:rsid w:val="00CE35CC"/>
    <w:rsid w:val="00CE39AE"/>
    <w:rsid w:val="00CE3B2B"/>
    <w:rsid w:val="00CE3BC2"/>
    <w:rsid w:val="00CE3C2E"/>
    <w:rsid w:val="00CE3E4D"/>
    <w:rsid w:val="00CE3FE6"/>
    <w:rsid w:val="00CE4115"/>
    <w:rsid w:val="00CE442E"/>
    <w:rsid w:val="00CE4630"/>
    <w:rsid w:val="00CE4924"/>
    <w:rsid w:val="00CE5554"/>
    <w:rsid w:val="00CE571F"/>
    <w:rsid w:val="00CE57AB"/>
    <w:rsid w:val="00CE583B"/>
    <w:rsid w:val="00CE5D60"/>
    <w:rsid w:val="00CE661F"/>
    <w:rsid w:val="00CE6755"/>
    <w:rsid w:val="00CE6B9E"/>
    <w:rsid w:val="00CE6E59"/>
    <w:rsid w:val="00CE6F09"/>
    <w:rsid w:val="00CE6FFE"/>
    <w:rsid w:val="00CE70E6"/>
    <w:rsid w:val="00CE723D"/>
    <w:rsid w:val="00CE7341"/>
    <w:rsid w:val="00CE7598"/>
    <w:rsid w:val="00CE79B4"/>
    <w:rsid w:val="00CE7AA4"/>
    <w:rsid w:val="00CE7F60"/>
    <w:rsid w:val="00CF0356"/>
    <w:rsid w:val="00CF05E3"/>
    <w:rsid w:val="00CF08C4"/>
    <w:rsid w:val="00CF08E0"/>
    <w:rsid w:val="00CF0B43"/>
    <w:rsid w:val="00CF1321"/>
    <w:rsid w:val="00CF13F3"/>
    <w:rsid w:val="00CF1481"/>
    <w:rsid w:val="00CF161B"/>
    <w:rsid w:val="00CF1702"/>
    <w:rsid w:val="00CF1844"/>
    <w:rsid w:val="00CF231C"/>
    <w:rsid w:val="00CF2C05"/>
    <w:rsid w:val="00CF2E5D"/>
    <w:rsid w:val="00CF3321"/>
    <w:rsid w:val="00CF373A"/>
    <w:rsid w:val="00CF37D0"/>
    <w:rsid w:val="00CF388A"/>
    <w:rsid w:val="00CF38A2"/>
    <w:rsid w:val="00CF3953"/>
    <w:rsid w:val="00CF3A42"/>
    <w:rsid w:val="00CF43B4"/>
    <w:rsid w:val="00CF4502"/>
    <w:rsid w:val="00CF4705"/>
    <w:rsid w:val="00CF4C82"/>
    <w:rsid w:val="00CF4E3E"/>
    <w:rsid w:val="00CF50A6"/>
    <w:rsid w:val="00CF5119"/>
    <w:rsid w:val="00CF524D"/>
    <w:rsid w:val="00CF558C"/>
    <w:rsid w:val="00CF5C4B"/>
    <w:rsid w:val="00CF60FC"/>
    <w:rsid w:val="00CF62C1"/>
    <w:rsid w:val="00CF63D1"/>
    <w:rsid w:val="00CF64A3"/>
    <w:rsid w:val="00CF6713"/>
    <w:rsid w:val="00CF67E7"/>
    <w:rsid w:val="00CF68E4"/>
    <w:rsid w:val="00CF6CD6"/>
    <w:rsid w:val="00CF6F31"/>
    <w:rsid w:val="00CF70FC"/>
    <w:rsid w:val="00CF7185"/>
    <w:rsid w:val="00CF72AD"/>
    <w:rsid w:val="00CF7544"/>
    <w:rsid w:val="00CF7619"/>
    <w:rsid w:val="00CF799A"/>
    <w:rsid w:val="00CF7ACE"/>
    <w:rsid w:val="00CF7C04"/>
    <w:rsid w:val="00CF7C46"/>
    <w:rsid w:val="00CF7D7E"/>
    <w:rsid w:val="00D00F15"/>
    <w:rsid w:val="00D011BD"/>
    <w:rsid w:val="00D012A0"/>
    <w:rsid w:val="00D01300"/>
    <w:rsid w:val="00D01713"/>
    <w:rsid w:val="00D017AE"/>
    <w:rsid w:val="00D01CD9"/>
    <w:rsid w:val="00D01F8F"/>
    <w:rsid w:val="00D0221A"/>
    <w:rsid w:val="00D0233E"/>
    <w:rsid w:val="00D0261A"/>
    <w:rsid w:val="00D029D5"/>
    <w:rsid w:val="00D03055"/>
    <w:rsid w:val="00D033AE"/>
    <w:rsid w:val="00D03700"/>
    <w:rsid w:val="00D037A3"/>
    <w:rsid w:val="00D039BA"/>
    <w:rsid w:val="00D03A7A"/>
    <w:rsid w:val="00D03B56"/>
    <w:rsid w:val="00D03EB0"/>
    <w:rsid w:val="00D03EB7"/>
    <w:rsid w:val="00D0404B"/>
    <w:rsid w:val="00D045BC"/>
    <w:rsid w:val="00D04F54"/>
    <w:rsid w:val="00D04FCA"/>
    <w:rsid w:val="00D04FDB"/>
    <w:rsid w:val="00D05010"/>
    <w:rsid w:val="00D05694"/>
    <w:rsid w:val="00D05B25"/>
    <w:rsid w:val="00D05CB5"/>
    <w:rsid w:val="00D05EDB"/>
    <w:rsid w:val="00D061B7"/>
    <w:rsid w:val="00D06659"/>
    <w:rsid w:val="00D0686F"/>
    <w:rsid w:val="00D06AD9"/>
    <w:rsid w:val="00D06BCE"/>
    <w:rsid w:val="00D06BDB"/>
    <w:rsid w:val="00D06C6A"/>
    <w:rsid w:val="00D071DA"/>
    <w:rsid w:val="00D076DB"/>
    <w:rsid w:val="00D079D4"/>
    <w:rsid w:val="00D07AA5"/>
    <w:rsid w:val="00D1042B"/>
    <w:rsid w:val="00D10565"/>
    <w:rsid w:val="00D105DF"/>
    <w:rsid w:val="00D105E9"/>
    <w:rsid w:val="00D107F0"/>
    <w:rsid w:val="00D108DE"/>
    <w:rsid w:val="00D109C7"/>
    <w:rsid w:val="00D109F8"/>
    <w:rsid w:val="00D10D4C"/>
    <w:rsid w:val="00D10F8F"/>
    <w:rsid w:val="00D10F96"/>
    <w:rsid w:val="00D1129A"/>
    <w:rsid w:val="00D11563"/>
    <w:rsid w:val="00D116AB"/>
    <w:rsid w:val="00D1177E"/>
    <w:rsid w:val="00D120F3"/>
    <w:rsid w:val="00D121E8"/>
    <w:rsid w:val="00D122FA"/>
    <w:rsid w:val="00D123D7"/>
    <w:rsid w:val="00D1254B"/>
    <w:rsid w:val="00D1255D"/>
    <w:rsid w:val="00D126E5"/>
    <w:rsid w:val="00D128A7"/>
    <w:rsid w:val="00D12E12"/>
    <w:rsid w:val="00D1309F"/>
    <w:rsid w:val="00D13488"/>
    <w:rsid w:val="00D13743"/>
    <w:rsid w:val="00D1384A"/>
    <w:rsid w:val="00D13B37"/>
    <w:rsid w:val="00D13BF6"/>
    <w:rsid w:val="00D13D07"/>
    <w:rsid w:val="00D13D26"/>
    <w:rsid w:val="00D13D5E"/>
    <w:rsid w:val="00D13DC0"/>
    <w:rsid w:val="00D13EF9"/>
    <w:rsid w:val="00D13F9B"/>
    <w:rsid w:val="00D1411B"/>
    <w:rsid w:val="00D1420D"/>
    <w:rsid w:val="00D1428C"/>
    <w:rsid w:val="00D142C5"/>
    <w:rsid w:val="00D1490C"/>
    <w:rsid w:val="00D1546E"/>
    <w:rsid w:val="00D15C5D"/>
    <w:rsid w:val="00D15D29"/>
    <w:rsid w:val="00D15D3B"/>
    <w:rsid w:val="00D15DD4"/>
    <w:rsid w:val="00D15FBB"/>
    <w:rsid w:val="00D1609B"/>
    <w:rsid w:val="00D160E9"/>
    <w:rsid w:val="00D16B9C"/>
    <w:rsid w:val="00D16CC0"/>
    <w:rsid w:val="00D16F28"/>
    <w:rsid w:val="00D1721A"/>
    <w:rsid w:val="00D1750E"/>
    <w:rsid w:val="00D17838"/>
    <w:rsid w:val="00D17A70"/>
    <w:rsid w:val="00D17AC0"/>
    <w:rsid w:val="00D20219"/>
    <w:rsid w:val="00D203CC"/>
    <w:rsid w:val="00D203CD"/>
    <w:rsid w:val="00D203E0"/>
    <w:rsid w:val="00D204E9"/>
    <w:rsid w:val="00D20FD0"/>
    <w:rsid w:val="00D21058"/>
    <w:rsid w:val="00D2105B"/>
    <w:rsid w:val="00D21288"/>
    <w:rsid w:val="00D21322"/>
    <w:rsid w:val="00D2160A"/>
    <w:rsid w:val="00D216C2"/>
    <w:rsid w:val="00D2173E"/>
    <w:rsid w:val="00D21C27"/>
    <w:rsid w:val="00D21E55"/>
    <w:rsid w:val="00D2217D"/>
    <w:rsid w:val="00D22499"/>
    <w:rsid w:val="00D227A7"/>
    <w:rsid w:val="00D22833"/>
    <w:rsid w:val="00D228BC"/>
    <w:rsid w:val="00D228FB"/>
    <w:rsid w:val="00D229DD"/>
    <w:rsid w:val="00D22B44"/>
    <w:rsid w:val="00D230D5"/>
    <w:rsid w:val="00D23565"/>
    <w:rsid w:val="00D2378C"/>
    <w:rsid w:val="00D23BD1"/>
    <w:rsid w:val="00D241A8"/>
    <w:rsid w:val="00D24450"/>
    <w:rsid w:val="00D245C9"/>
    <w:rsid w:val="00D24685"/>
    <w:rsid w:val="00D24937"/>
    <w:rsid w:val="00D24980"/>
    <w:rsid w:val="00D24AE3"/>
    <w:rsid w:val="00D24B8B"/>
    <w:rsid w:val="00D24DB1"/>
    <w:rsid w:val="00D24F6D"/>
    <w:rsid w:val="00D2505A"/>
    <w:rsid w:val="00D2542C"/>
    <w:rsid w:val="00D2563E"/>
    <w:rsid w:val="00D257DD"/>
    <w:rsid w:val="00D25C65"/>
    <w:rsid w:val="00D25F1F"/>
    <w:rsid w:val="00D26768"/>
    <w:rsid w:val="00D26863"/>
    <w:rsid w:val="00D269A0"/>
    <w:rsid w:val="00D26F6C"/>
    <w:rsid w:val="00D27488"/>
    <w:rsid w:val="00D27AA0"/>
    <w:rsid w:val="00D27D27"/>
    <w:rsid w:val="00D27D72"/>
    <w:rsid w:val="00D27DFD"/>
    <w:rsid w:val="00D27E18"/>
    <w:rsid w:val="00D27E8E"/>
    <w:rsid w:val="00D27F7B"/>
    <w:rsid w:val="00D30233"/>
    <w:rsid w:val="00D302D2"/>
    <w:rsid w:val="00D3044C"/>
    <w:rsid w:val="00D30535"/>
    <w:rsid w:val="00D3086B"/>
    <w:rsid w:val="00D30A58"/>
    <w:rsid w:val="00D31492"/>
    <w:rsid w:val="00D31587"/>
    <w:rsid w:val="00D31844"/>
    <w:rsid w:val="00D31884"/>
    <w:rsid w:val="00D31D20"/>
    <w:rsid w:val="00D31EB6"/>
    <w:rsid w:val="00D320EF"/>
    <w:rsid w:val="00D32492"/>
    <w:rsid w:val="00D3255F"/>
    <w:rsid w:val="00D32578"/>
    <w:rsid w:val="00D326DD"/>
    <w:rsid w:val="00D32B00"/>
    <w:rsid w:val="00D32B45"/>
    <w:rsid w:val="00D32C4A"/>
    <w:rsid w:val="00D32ECD"/>
    <w:rsid w:val="00D32F91"/>
    <w:rsid w:val="00D33072"/>
    <w:rsid w:val="00D331E1"/>
    <w:rsid w:val="00D332F0"/>
    <w:rsid w:val="00D335FC"/>
    <w:rsid w:val="00D33B07"/>
    <w:rsid w:val="00D33D81"/>
    <w:rsid w:val="00D33F30"/>
    <w:rsid w:val="00D33F42"/>
    <w:rsid w:val="00D34076"/>
    <w:rsid w:val="00D3465F"/>
    <w:rsid w:val="00D346EB"/>
    <w:rsid w:val="00D34746"/>
    <w:rsid w:val="00D349FA"/>
    <w:rsid w:val="00D35362"/>
    <w:rsid w:val="00D35653"/>
    <w:rsid w:val="00D35B4E"/>
    <w:rsid w:val="00D35E43"/>
    <w:rsid w:val="00D35F02"/>
    <w:rsid w:val="00D36318"/>
    <w:rsid w:val="00D36524"/>
    <w:rsid w:val="00D365BE"/>
    <w:rsid w:val="00D36A49"/>
    <w:rsid w:val="00D36BE9"/>
    <w:rsid w:val="00D36C39"/>
    <w:rsid w:val="00D37028"/>
    <w:rsid w:val="00D3737C"/>
    <w:rsid w:val="00D37491"/>
    <w:rsid w:val="00D375EE"/>
    <w:rsid w:val="00D37912"/>
    <w:rsid w:val="00D37AF1"/>
    <w:rsid w:val="00D37D6A"/>
    <w:rsid w:val="00D40032"/>
    <w:rsid w:val="00D405BF"/>
    <w:rsid w:val="00D4083B"/>
    <w:rsid w:val="00D409C8"/>
    <w:rsid w:val="00D40D2B"/>
    <w:rsid w:val="00D40E1F"/>
    <w:rsid w:val="00D40F73"/>
    <w:rsid w:val="00D41072"/>
    <w:rsid w:val="00D415A1"/>
    <w:rsid w:val="00D415B7"/>
    <w:rsid w:val="00D4172E"/>
    <w:rsid w:val="00D419C3"/>
    <w:rsid w:val="00D41BF9"/>
    <w:rsid w:val="00D41E24"/>
    <w:rsid w:val="00D41EC5"/>
    <w:rsid w:val="00D41F33"/>
    <w:rsid w:val="00D42167"/>
    <w:rsid w:val="00D4254A"/>
    <w:rsid w:val="00D428E4"/>
    <w:rsid w:val="00D42F5C"/>
    <w:rsid w:val="00D4312F"/>
    <w:rsid w:val="00D4316D"/>
    <w:rsid w:val="00D43373"/>
    <w:rsid w:val="00D4364E"/>
    <w:rsid w:val="00D4452F"/>
    <w:rsid w:val="00D447FC"/>
    <w:rsid w:val="00D449D6"/>
    <w:rsid w:val="00D44DC2"/>
    <w:rsid w:val="00D4525C"/>
    <w:rsid w:val="00D459F4"/>
    <w:rsid w:val="00D45A86"/>
    <w:rsid w:val="00D45B99"/>
    <w:rsid w:val="00D45C5A"/>
    <w:rsid w:val="00D45E3F"/>
    <w:rsid w:val="00D46048"/>
    <w:rsid w:val="00D4628C"/>
    <w:rsid w:val="00D4642F"/>
    <w:rsid w:val="00D464AA"/>
    <w:rsid w:val="00D46809"/>
    <w:rsid w:val="00D4689E"/>
    <w:rsid w:val="00D46989"/>
    <w:rsid w:val="00D469F7"/>
    <w:rsid w:val="00D46EA4"/>
    <w:rsid w:val="00D46ECD"/>
    <w:rsid w:val="00D46F06"/>
    <w:rsid w:val="00D470EB"/>
    <w:rsid w:val="00D471A0"/>
    <w:rsid w:val="00D4785D"/>
    <w:rsid w:val="00D47AB7"/>
    <w:rsid w:val="00D47BB1"/>
    <w:rsid w:val="00D47FAD"/>
    <w:rsid w:val="00D500BB"/>
    <w:rsid w:val="00D500F3"/>
    <w:rsid w:val="00D5020B"/>
    <w:rsid w:val="00D50369"/>
    <w:rsid w:val="00D505B5"/>
    <w:rsid w:val="00D50811"/>
    <w:rsid w:val="00D50879"/>
    <w:rsid w:val="00D50958"/>
    <w:rsid w:val="00D50AFB"/>
    <w:rsid w:val="00D50C2F"/>
    <w:rsid w:val="00D50DD4"/>
    <w:rsid w:val="00D50DED"/>
    <w:rsid w:val="00D50FB3"/>
    <w:rsid w:val="00D51367"/>
    <w:rsid w:val="00D51867"/>
    <w:rsid w:val="00D5188C"/>
    <w:rsid w:val="00D51A8F"/>
    <w:rsid w:val="00D51ADC"/>
    <w:rsid w:val="00D51DDA"/>
    <w:rsid w:val="00D51EDB"/>
    <w:rsid w:val="00D51F2A"/>
    <w:rsid w:val="00D51FB7"/>
    <w:rsid w:val="00D52065"/>
    <w:rsid w:val="00D52088"/>
    <w:rsid w:val="00D5209F"/>
    <w:rsid w:val="00D521B1"/>
    <w:rsid w:val="00D5248B"/>
    <w:rsid w:val="00D5265A"/>
    <w:rsid w:val="00D526EE"/>
    <w:rsid w:val="00D52D1D"/>
    <w:rsid w:val="00D52E79"/>
    <w:rsid w:val="00D52E98"/>
    <w:rsid w:val="00D530F5"/>
    <w:rsid w:val="00D531FB"/>
    <w:rsid w:val="00D53218"/>
    <w:rsid w:val="00D53275"/>
    <w:rsid w:val="00D5388D"/>
    <w:rsid w:val="00D53E54"/>
    <w:rsid w:val="00D53F62"/>
    <w:rsid w:val="00D53FB7"/>
    <w:rsid w:val="00D54343"/>
    <w:rsid w:val="00D543DC"/>
    <w:rsid w:val="00D54649"/>
    <w:rsid w:val="00D54731"/>
    <w:rsid w:val="00D54A95"/>
    <w:rsid w:val="00D54CEA"/>
    <w:rsid w:val="00D54E9A"/>
    <w:rsid w:val="00D54EE9"/>
    <w:rsid w:val="00D54FF8"/>
    <w:rsid w:val="00D55442"/>
    <w:rsid w:val="00D5547F"/>
    <w:rsid w:val="00D554F8"/>
    <w:rsid w:val="00D5629E"/>
    <w:rsid w:val="00D567CA"/>
    <w:rsid w:val="00D56AE1"/>
    <w:rsid w:val="00D56E77"/>
    <w:rsid w:val="00D56FC1"/>
    <w:rsid w:val="00D57026"/>
    <w:rsid w:val="00D571C7"/>
    <w:rsid w:val="00D57698"/>
    <w:rsid w:val="00D57876"/>
    <w:rsid w:val="00D5787A"/>
    <w:rsid w:val="00D57931"/>
    <w:rsid w:val="00D57951"/>
    <w:rsid w:val="00D57BAD"/>
    <w:rsid w:val="00D57C02"/>
    <w:rsid w:val="00D60334"/>
    <w:rsid w:val="00D60366"/>
    <w:rsid w:val="00D604D2"/>
    <w:rsid w:val="00D605CB"/>
    <w:rsid w:val="00D60713"/>
    <w:rsid w:val="00D60A0F"/>
    <w:rsid w:val="00D60C72"/>
    <w:rsid w:val="00D6120A"/>
    <w:rsid w:val="00D616F1"/>
    <w:rsid w:val="00D61869"/>
    <w:rsid w:val="00D61B59"/>
    <w:rsid w:val="00D61D1C"/>
    <w:rsid w:val="00D620AA"/>
    <w:rsid w:val="00D620D6"/>
    <w:rsid w:val="00D627D7"/>
    <w:rsid w:val="00D627E9"/>
    <w:rsid w:val="00D62895"/>
    <w:rsid w:val="00D62C95"/>
    <w:rsid w:val="00D62EE5"/>
    <w:rsid w:val="00D63072"/>
    <w:rsid w:val="00D639C1"/>
    <w:rsid w:val="00D64648"/>
    <w:rsid w:val="00D64A1D"/>
    <w:rsid w:val="00D64CC1"/>
    <w:rsid w:val="00D64D7A"/>
    <w:rsid w:val="00D64E66"/>
    <w:rsid w:val="00D64F73"/>
    <w:rsid w:val="00D65154"/>
    <w:rsid w:val="00D6549B"/>
    <w:rsid w:val="00D65601"/>
    <w:rsid w:val="00D656EE"/>
    <w:rsid w:val="00D65E28"/>
    <w:rsid w:val="00D661D3"/>
    <w:rsid w:val="00D6632C"/>
    <w:rsid w:val="00D66899"/>
    <w:rsid w:val="00D66DDB"/>
    <w:rsid w:val="00D67597"/>
    <w:rsid w:val="00D6778B"/>
    <w:rsid w:val="00D67A92"/>
    <w:rsid w:val="00D67EF9"/>
    <w:rsid w:val="00D67F16"/>
    <w:rsid w:val="00D70170"/>
    <w:rsid w:val="00D702C4"/>
    <w:rsid w:val="00D70481"/>
    <w:rsid w:val="00D70A6A"/>
    <w:rsid w:val="00D70BF9"/>
    <w:rsid w:val="00D70D93"/>
    <w:rsid w:val="00D70E6D"/>
    <w:rsid w:val="00D70E74"/>
    <w:rsid w:val="00D71540"/>
    <w:rsid w:val="00D7173D"/>
    <w:rsid w:val="00D717D4"/>
    <w:rsid w:val="00D71833"/>
    <w:rsid w:val="00D71A45"/>
    <w:rsid w:val="00D71C5E"/>
    <w:rsid w:val="00D71CF9"/>
    <w:rsid w:val="00D72255"/>
    <w:rsid w:val="00D72317"/>
    <w:rsid w:val="00D7252C"/>
    <w:rsid w:val="00D72992"/>
    <w:rsid w:val="00D72A11"/>
    <w:rsid w:val="00D72C83"/>
    <w:rsid w:val="00D72ED2"/>
    <w:rsid w:val="00D72EED"/>
    <w:rsid w:val="00D7301C"/>
    <w:rsid w:val="00D73174"/>
    <w:rsid w:val="00D733D7"/>
    <w:rsid w:val="00D733E4"/>
    <w:rsid w:val="00D739E5"/>
    <w:rsid w:val="00D73E97"/>
    <w:rsid w:val="00D741B2"/>
    <w:rsid w:val="00D74347"/>
    <w:rsid w:val="00D7467D"/>
    <w:rsid w:val="00D746C6"/>
    <w:rsid w:val="00D748B9"/>
    <w:rsid w:val="00D748F8"/>
    <w:rsid w:val="00D74921"/>
    <w:rsid w:val="00D74E60"/>
    <w:rsid w:val="00D75164"/>
    <w:rsid w:val="00D7533C"/>
    <w:rsid w:val="00D754B0"/>
    <w:rsid w:val="00D75588"/>
    <w:rsid w:val="00D7559C"/>
    <w:rsid w:val="00D75D5F"/>
    <w:rsid w:val="00D761FB"/>
    <w:rsid w:val="00D76503"/>
    <w:rsid w:val="00D766B1"/>
    <w:rsid w:val="00D76D80"/>
    <w:rsid w:val="00D77269"/>
    <w:rsid w:val="00D775FC"/>
    <w:rsid w:val="00D7766B"/>
    <w:rsid w:val="00D77699"/>
    <w:rsid w:val="00D7771E"/>
    <w:rsid w:val="00D77A5D"/>
    <w:rsid w:val="00D800C7"/>
    <w:rsid w:val="00D800EE"/>
    <w:rsid w:val="00D802FB"/>
    <w:rsid w:val="00D80385"/>
    <w:rsid w:val="00D80655"/>
    <w:rsid w:val="00D806D4"/>
    <w:rsid w:val="00D809EC"/>
    <w:rsid w:val="00D80F3C"/>
    <w:rsid w:val="00D81110"/>
    <w:rsid w:val="00D81903"/>
    <w:rsid w:val="00D81A3B"/>
    <w:rsid w:val="00D81EC3"/>
    <w:rsid w:val="00D81EC7"/>
    <w:rsid w:val="00D8266D"/>
    <w:rsid w:val="00D82996"/>
    <w:rsid w:val="00D8305A"/>
    <w:rsid w:val="00D83164"/>
    <w:rsid w:val="00D831FE"/>
    <w:rsid w:val="00D833FF"/>
    <w:rsid w:val="00D836FB"/>
    <w:rsid w:val="00D83BCA"/>
    <w:rsid w:val="00D83BEC"/>
    <w:rsid w:val="00D843F9"/>
    <w:rsid w:val="00D84496"/>
    <w:rsid w:val="00D8516C"/>
    <w:rsid w:val="00D8557D"/>
    <w:rsid w:val="00D85D56"/>
    <w:rsid w:val="00D85F4F"/>
    <w:rsid w:val="00D86083"/>
    <w:rsid w:val="00D86500"/>
    <w:rsid w:val="00D865AC"/>
    <w:rsid w:val="00D867C4"/>
    <w:rsid w:val="00D869A5"/>
    <w:rsid w:val="00D86A45"/>
    <w:rsid w:val="00D86A8E"/>
    <w:rsid w:val="00D86D7B"/>
    <w:rsid w:val="00D8718E"/>
    <w:rsid w:val="00D871A0"/>
    <w:rsid w:val="00D87947"/>
    <w:rsid w:val="00D87961"/>
    <w:rsid w:val="00D87EB7"/>
    <w:rsid w:val="00D90500"/>
    <w:rsid w:val="00D90638"/>
    <w:rsid w:val="00D90BB3"/>
    <w:rsid w:val="00D91499"/>
    <w:rsid w:val="00D9149D"/>
    <w:rsid w:val="00D914B9"/>
    <w:rsid w:val="00D9161C"/>
    <w:rsid w:val="00D91B39"/>
    <w:rsid w:val="00D91B7C"/>
    <w:rsid w:val="00D91BA0"/>
    <w:rsid w:val="00D91E1B"/>
    <w:rsid w:val="00D91E51"/>
    <w:rsid w:val="00D91F38"/>
    <w:rsid w:val="00D922A2"/>
    <w:rsid w:val="00D92370"/>
    <w:rsid w:val="00D923D4"/>
    <w:rsid w:val="00D924CD"/>
    <w:rsid w:val="00D9254E"/>
    <w:rsid w:val="00D92696"/>
    <w:rsid w:val="00D9301E"/>
    <w:rsid w:val="00D93233"/>
    <w:rsid w:val="00D934D0"/>
    <w:rsid w:val="00D938E9"/>
    <w:rsid w:val="00D93ED2"/>
    <w:rsid w:val="00D94304"/>
    <w:rsid w:val="00D94366"/>
    <w:rsid w:val="00D948F2"/>
    <w:rsid w:val="00D94BD3"/>
    <w:rsid w:val="00D94E5A"/>
    <w:rsid w:val="00D95254"/>
    <w:rsid w:val="00D954CF"/>
    <w:rsid w:val="00D95502"/>
    <w:rsid w:val="00D9563B"/>
    <w:rsid w:val="00D95999"/>
    <w:rsid w:val="00D95B48"/>
    <w:rsid w:val="00D95CA6"/>
    <w:rsid w:val="00D96272"/>
    <w:rsid w:val="00D96798"/>
    <w:rsid w:val="00D9684C"/>
    <w:rsid w:val="00D96AC1"/>
    <w:rsid w:val="00D96C49"/>
    <w:rsid w:val="00D96CAA"/>
    <w:rsid w:val="00D96E21"/>
    <w:rsid w:val="00D97A6D"/>
    <w:rsid w:val="00D97F49"/>
    <w:rsid w:val="00DA01B5"/>
    <w:rsid w:val="00DA0500"/>
    <w:rsid w:val="00DA0511"/>
    <w:rsid w:val="00DA082B"/>
    <w:rsid w:val="00DA1174"/>
    <w:rsid w:val="00DA136A"/>
    <w:rsid w:val="00DA14B1"/>
    <w:rsid w:val="00DA14FA"/>
    <w:rsid w:val="00DA16AD"/>
    <w:rsid w:val="00DA1A32"/>
    <w:rsid w:val="00DA1D8E"/>
    <w:rsid w:val="00DA20E9"/>
    <w:rsid w:val="00DA2285"/>
    <w:rsid w:val="00DA2289"/>
    <w:rsid w:val="00DA232D"/>
    <w:rsid w:val="00DA23ED"/>
    <w:rsid w:val="00DA2427"/>
    <w:rsid w:val="00DA26EF"/>
    <w:rsid w:val="00DA289A"/>
    <w:rsid w:val="00DA29C0"/>
    <w:rsid w:val="00DA2C0F"/>
    <w:rsid w:val="00DA3148"/>
    <w:rsid w:val="00DA341D"/>
    <w:rsid w:val="00DA34CA"/>
    <w:rsid w:val="00DA35F2"/>
    <w:rsid w:val="00DA3621"/>
    <w:rsid w:val="00DA3702"/>
    <w:rsid w:val="00DA3B05"/>
    <w:rsid w:val="00DA3D7A"/>
    <w:rsid w:val="00DA4298"/>
    <w:rsid w:val="00DA4368"/>
    <w:rsid w:val="00DA446B"/>
    <w:rsid w:val="00DA44E1"/>
    <w:rsid w:val="00DA4B85"/>
    <w:rsid w:val="00DA5092"/>
    <w:rsid w:val="00DA52EA"/>
    <w:rsid w:val="00DA5866"/>
    <w:rsid w:val="00DA5E47"/>
    <w:rsid w:val="00DA60D3"/>
    <w:rsid w:val="00DA62B2"/>
    <w:rsid w:val="00DA6323"/>
    <w:rsid w:val="00DA63F2"/>
    <w:rsid w:val="00DA6460"/>
    <w:rsid w:val="00DA64DA"/>
    <w:rsid w:val="00DA6623"/>
    <w:rsid w:val="00DA7048"/>
    <w:rsid w:val="00DA7058"/>
    <w:rsid w:val="00DA7503"/>
    <w:rsid w:val="00DA750E"/>
    <w:rsid w:val="00DA75D5"/>
    <w:rsid w:val="00DA764D"/>
    <w:rsid w:val="00DA7B2A"/>
    <w:rsid w:val="00DA7BB9"/>
    <w:rsid w:val="00DB0057"/>
    <w:rsid w:val="00DB029A"/>
    <w:rsid w:val="00DB04E1"/>
    <w:rsid w:val="00DB08E1"/>
    <w:rsid w:val="00DB0A26"/>
    <w:rsid w:val="00DB0AF6"/>
    <w:rsid w:val="00DB0D96"/>
    <w:rsid w:val="00DB0E41"/>
    <w:rsid w:val="00DB1240"/>
    <w:rsid w:val="00DB12E2"/>
    <w:rsid w:val="00DB14D4"/>
    <w:rsid w:val="00DB1535"/>
    <w:rsid w:val="00DB1687"/>
    <w:rsid w:val="00DB184E"/>
    <w:rsid w:val="00DB1A54"/>
    <w:rsid w:val="00DB1A9E"/>
    <w:rsid w:val="00DB1AFB"/>
    <w:rsid w:val="00DB1E6A"/>
    <w:rsid w:val="00DB1EED"/>
    <w:rsid w:val="00DB2207"/>
    <w:rsid w:val="00DB24D4"/>
    <w:rsid w:val="00DB25A7"/>
    <w:rsid w:val="00DB2611"/>
    <w:rsid w:val="00DB27DB"/>
    <w:rsid w:val="00DB2869"/>
    <w:rsid w:val="00DB2B9D"/>
    <w:rsid w:val="00DB2C44"/>
    <w:rsid w:val="00DB2E34"/>
    <w:rsid w:val="00DB338C"/>
    <w:rsid w:val="00DB3451"/>
    <w:rsid w:val="00DB3469"/>
    <w:rsid w:val="00DB38A8"/>
    <w:rsid w:val="00DB38D4"/>
    <w:rsid w:val="00DB3A6E"/>
    <w:rsid w:val="00DB3B24"/>
    <w:rsid w:val="00DB4305"/>
    <w:rsid w:val="00DB4335"/>
    <w:rsid w:val="00DB477B"/>
    <w:rsid w:val="00DB4793"/>
    <w:rsid w:val="00DB48A7"/>
    <w:rsid w:val="00DB48ED"/>
    <w:rsid w:val="00DB48FF"/>
    <w:rsid w:val="00DB49B9"/>
    <w:rsid w:val="00DB4BCD"/>
    <w:rsid w:val="00DB4E4B"/>
    <w:rsid w:val="00DB50C1"/>
    <w:rsid w:val="00DB5266"/>
    <w:rsid w:val="00DB5A68"/>
    <w:rsid w:val="00DB5FCC"/>
    <w:rsid w:val="00DB62AB"/>
    <w:rsid w:val="00DB6493"/>
    <w:rsid w:val="00DB6B6A"/>
    <w:rsid w:val="00DB6C3F"/>
    <w:rsid w:val="00DB6D6A"/>
    <w:rsid w:val="00DB70FB"/>
    <w:rsid w:val="00DB7139"/>
    <w:rsid w:val="00DB7277"/>
    <w:rsid w:val="00DB7776"/>
    <w:rsid w:val="00DB7809"/>
    <w:rsid w:val="00DB79B9"/>
    <w:rsid w:val="00DB7B97"/>
    <w:rsid w:val="00DB7D40"/>
    <w:rsid w:val="00DB7E58"/>
    <w:rsid w:val="00DB7EBA"/>
    <w:rsid w:val="00DB7EC0"/>
    <w:rsid w:val="00DC033B"/>
    <w:rsid w:val="00DC03EC"/>
    <w:rsid w:val="00DC05B1"/>
    <w:rsid w:val="00DC06D6"/>
    <w:rsid w:val="00DC0845"/>
    <w:rsid w:val="00DC095C"/>
    <w:rsid w:val="00DC0993"/>
    <w:rsid w:val="00DC0EF1"/>
    <w:rsid w:val="00DC14BE"/>
    <w:rsid w:val="00DC14DF"/>
    <w:rsid w:val="00DC1624"/>
    <w:rsid w:val="00DC166F"/>
    <w:rsid w:val="00DC16B9"/>
    <w:rsid w:val="00DC1781"/>
    <w:rsid w:val="00DC1AA7"/>
    <w:rsid w:val="00DC280D"/>
    <w:rsid w:val="00DC298E"/>
    <w:rsid w:val="00DC2DE3"/>
    <w:rsid w:val="00DC33C3"/>
    <w:rsid w:val="00DC33F6"/>
    <w:rsid w:val="00DC345F"/>
    <w:rsid w:val="00DC378B"/>
    <w:rsid w:val="00DC3CEC"/>
    <w:rsid w:val="00DC4166"/>
    <w:rsid w:val="00DC4554"/>
    <w:rsid w:val="00DC45BB"/>
    <w:rsid w:val="00DC4C14"/>
    <w:rsid w:val="00DC4C65"/>
    <w:rsid w:val="00DC4E2F"/>
    <w:rsid w:val="00DC58B9"/>
    <w:rsid w:val="00DC5A62"/>
    <w:rsid w:val="00DC62FC"/>
    <w:rsid w:val="00DC6393"/>
    <w:rsid w:val="00DC644A"/>
    <w:rsid w:val="00DC66C2"/>
    <w:rsid w:val="00DC67B2"/>
    <w:rsid w:val="00DC68DB"/>
    <w:rsid w:val="00DC6F96"/>
    <w:rsid w:val="00DC7123"/>
    <w:rsid w:val="00DC7387"/>
    <w:rsid w:val="00DC739A"/>
    <w:rsid w:val="00DC7768"/>
    <w:rsid w:val="00DC7842"/>
    <w:rsid w:val="00DC7AD3"/>
    <w:rsid w:val="00DC7B89"/>
    <w:rsid w:val="00DC7BB4"/>
    <w:rsid w:val="00DD0035"/>
    <w:rsid w:val="00DD014D"/>
    <w:rsid w:val="00DD016F"/>
    <w:rsid w:val="00DD020C"/>
    <w:rsid w:val="00DD0634"/>
    <w:rsid w:val="00DD0737"/>
    <w:rsid w:val="00DD09A6"/>
    <w:rsid w:val="00DD0B1C"/>
    <w:rsid w:val="00DD0B9E"/>
    <w:rsid w:val="00DD1060"/>
    <w:rsid w:val="00DD1185"/>
    <w:rsid w:val="00DD153A"/>
    <w:rsid w:val="00DD168A"/>
    <w:rsid w:val="00DD1740"/>
    <w:rsid w:val="00DD179B"/>
    <w:rsid w:val="00DD19D4"/>
    <w:rsid w:val="00DD1BF6"/>
    <w:rsid w:val="00DD1DFD"/>
    <w:rsid w:val="00DD2167"/>
    <w:rsid w:val="00DD260E"/>
    <w:rsid w:val="00DD27B9"/>
    <w:rsid w:val="00DD2930"/>
    <w:rsid w:val="00DD296C"/>
    <w:rsid w:val="00DD2DBA"/>
    <w:rsid w:val="00DD2DBD"/>
    <w:rsid w:val="00DD3132"/>
    <w:rsid w:val="00DD3158"/>
    <w:rsid w:val="00DD370B"/>
    <w:rsid w:val="00DD3E49"/>
    <w:rsid w:val="00DD3FE5"/>
    <w:rsid w:val="00DD400E"/>
    <w:rsid w:val="00DD4022"/>
    <w:rsid w:val="00DD42D9"/>
    <w:rsid w:val="00DD4545"/>
    <w:rsid w:val="00DD45D5"/>
    <w:rsid w:val="00DD4BCF"/>
    <w:rsid w:val="00DD4D4D"/>
    <w:rsid w:val="00DD4E5A"/>
    <w:rsid w:val="00DD4ECD"/>
    <w:rsid w:val="00DD4F2F"/>
    <w:rsid w:val="00DD4F3B"/>
    <w:rsid w:val="00DD513C"/>
    <w:rsid w:val="00DD54DC"/>
    <w:rsid w:val="00DD558E"/>
    <w:rsid w:val="00DD5B12"/>
    <w:rsid w:val="00DD5D12"/>
    <w:rsid w:val="00DD5D36"/>
    <w:rsid w:val="00DD5E73"/>
    <w:rsid w:val="00DD5FB5"/>
    <w:rsid w:val="00DD60E5"/>
    <w:rsid w:val="00DD61FF"/>
    <w:rsid w:val="00DD64DB"/>
    <w:rsid w:val="00DD650C"/>
    <w:rsid w:val="00DD65E1"/>
    <w:rsid w:val="00DD68BC"/>
    <w:rsid w:val="00DD6C19"/>
    <w:rsid w:val="00DD777B"/>
    <w:rsid w:val="00DD79C4"/>
    <w:rsid w:val="00DD7D14"/>
    <w:rsid w:val="00DD7D73"/>
    <w:rsid w:val="00DD7F48"/>
    <w:rsid w:val="00DE0253"/>
    <w:rsid w:val="00DE0365"/>
    <w:rsid w:val="00DE047E"/>
    <w:rsid w:val="00DE05D8"/>
    <w:rsid w:val="00DE0953"/>
    <w:rsid w:val="00DE0C08"/>
    <w:rsid w:val="00DE0D22"/>
    <w:rsid w:val="00DE0D52"/>
    <w:rsid w:val="00DE0E47"/>
    <w:rsid w:val="00DE1248"/>
    <w:rsid w:val="00DE15AF"/>
    <w:rsid w:val="00DE1B78"/>
    <w:rsid w:val="00DE2157"/>
    <w:rsid w:val="00DE2210"/>
    <w:rsid w:val="00DE223E"/>
    <w:rsid w:val="00DE2326"/>
    <w:rsid w:val="00DE239E"/>
    <w:rsid w:val="00DE24A8"/>
    <w:rsid w:val="00DE28AB"/>
    <w:rsid w:val="00DE2AE9"/>
    <w:rsid w:val="00DE2DE7"/>
    <w:rsid w:val="00DE2E86"/>
    <w:rsid w:val="00DE3374"/>
    <w:rsid w:val="00DE38FD"/>
    <w:rsid w:val="00DE3FCC"/>
    <w:rsid w:val="00DE405D"/>
    <w:rsid w:val="00DE41F9"/>
    <w:rsid w:val="00DE41FD"/>
    <w:rsid w:val="00DE4E89"/>
    <w:rsid w:val="00DE501C"/>
    <w:rsid w:val="00DE5333"/>
    <w:rsid w:val="00DE5521"/>
    <w:rsid w:val="00DE586A"/>
    <w:rsid w:val="00DE586D"/>
    <w:rsid w:val="00DE5FB2"/>
    <w:rsid w:val="00DE66FD"/>
    <w:rsid w:val="00DE6BA0"/>
    <w:rsid w:val="00DE7350"/>
    <w:rsid w:val="00DE737D"/>
    <w:rsid w:val="00DE7444"/>
    <w:rsid w:val="00DE7531"/>
    <w:rsid w:val="00DE77B6"/>
    <w:rsid w:val="00DE7BA7"/>
    <w:rsid w:val="00DE7C0D"/>
    <w:rsid w:val="00DE7D60"/>
    <w:rsid w:val="00DE7E3E"/>
    <w:rsid w:val="00DF0263"/>
    <w:rsid w:val="00DF04FF"/>
    <w:rsid w:val="00DF051F"/>
    <w:rsid w:val="00DF05D1"/>
    <w:rsid w:val="00DF0CDE"/>
    <w:rsid w:val="00DF0E07"/>
    <w:rsid w:val="00DF0F25"/>
    <w:rsid w:val="00DF0F56"/>
    <w:rsid w:val="00DF1139"/>
    <w:rsid w:val="00DF11C1"/>
    <w:rsid w:val="00DF1577"/>
    <w:rsid w:val="00DF184E"/>
    <w:rsid w:val="00DF204E"/>
    <w:rsid w:val="00DF2083"/>
    <w:rsid w:val="00DF2100"/>
    <w:rsid w:val="00DF24D1"/>
    <w:rsid w:val="00DF290C"/>
    <w:rsid w:val="00DF2D24"/>
    <w:rsid w:val="00DF2F0F"/>
    <w:rsid w:val="00DF2F4C"/>
    <w:rsid w:val="00DF32D3"/>
    <w:rsid w:val="00DF344F"/>
    <w:rsid w:val="00DF35B3"/>
    <w:rsid w:val="00DF36F7"/>
    <w:rsid w:val="00DF3A3A"/>
    <w:rsid w:val="00DF45D1"/>
    <w:rsid w:val="00DF45E8"/>
    <w:rsid w:val="00DF4AD8"/>
    <w:rsid w:val="00DF4B8D"/>
    <w:rsid w:val="00DF5596"/>
    <w:rsid w:val="00DF56F2"/>
    <w:rsid w:val="00DF56F9"/>
    <w:rsid w:val="00DF5A85"/>
    <w:rsid w:val="00DF5AF2"/>
    <w:rsid w:val="00DF5BB3"/>
    <w:rsid w:val="00DF5C09"/>
    <w:rsid w:val="00DF5C4E"/>
    <w:rsid w:val="00DF5CCD"/>
    <w:rsid w:val="00DF64D3"/>
    <w:rsid w:val="00DF6B64"/>
    <w:rsid w:val="00DF6E03"/>
    <w:rsid w:val="00DF7289"/>
    <w:rsid w:val="00DF7317"/>
    <w:rsid w:val="00DF7475"/>
    <w:rsid w:val="00DF78EB"/>
    <w:rsid w:val="00DF7DCD"/>
    <w:rsid w:val="00DF7F37"/>
    <w:rsid w:val="00E00315"/>
    <w:rsid w:val="00E004C0"/>
    <w:rsid w:val="00E005C2"/>
    <w:rsid w:val="00E00950"/>
    <w:rsid w:val="00E00AA1"/>
    <w:rsid w:val="00E00D7A"/>
    <w:rsid w:val="00E00F0E"/>
    <w:rsid w:val="00E0114D"/>
    <w:rsid w:val="00E013B7"/>
    <w:rsid w:val="00E015EC"/>
    <w:rsid w:val="00E01D0B"/>
    <w:rsid w:val="00E01D7B"/>
    <w:rsid w:val="00E01DED"/>
    <w:rsid w:val="00E02043"/>
    <w:rsid w:val="00E024A2"/>
    <w:rsid w:val="00E02A63"/>
    <w:rsid w:val="00E02C18"/>
    <w:rsid w:val="00E02D24"/>
    <w:rsid w:val="00E0307C"/>
    <w:rsid w:val="00E032AA"/>
    <w:rsid w:val="00E04005"/>
    <w:rsid w:val="00E040DC"/>
    <w:rsid w:val="00E043E4"/>
    <w:rsid w:val="00E0441E"/>
    <w:rsid w:val="00E044DA"/>
    <w:rsid w:val="00E04612"/>
    <w:rsid w:val="00E04C2A"/>
    <w:rsid w:val="00E04DD3"/>
    <w:rsid w:val="00E05784"/>
    <w:rsid w:val="00E057A4"/>
    <w:rsid w:val="00E05E9F"/>
    <w:rsid w:val="00E05FBB"/>
    <w:rsid w:val="00E06323"/>
    <w:rsid w:val="00E06422"/>
    <w:rsid w:val="00E064CE"/>
    <w:rsid w:val="00E068C6"/>
    <w:rsid w:val="00E06A8C"/>
    <w:rsid w:val="00E06CC4"/>
    <w:rsid w:val="00E06D62"/>
    <w:rsid w:val="00E0709B"/>
    <w:rsid w:val="00E07630"/>
    <w:rsid w:val="00E07932"/>
    <w:rsid w:val="00E079F6"/>
    <w:rsid w:val="00E07E5C"/>
    <w:rsid w:val="00E1014B"/>
    <w:rsid w:val="00E103BD"/>
    <w:rsid w:val="00E10450"/>
    <w:rsid w:val="00E10CEF"/>
    <w:rsid w:val="00E1108D"/>
    <w:rsid w:val="00E1130E"/>
    <w:rsid w:val="00E1167D"/>
    <w:rsid w:val="00E116BC"/>
    <w:rsid w:val="00E118AD"/>
    <w:rsid w:val="00E11C7E"/>
    <w:rsid w:val="00E11C84"/>
    <w:rsid w:val="00E11E20"/>
    <w:rsid w:val="00E1201E"/>
    <w:rsid w:val="00E1244A"/>
    <w:rsid w:val="00E12B8A"/>
    <w:rsid w:val="00E12D3E"/>
    <w:rsid w:val="00E12E40"/>
    <w:rsid w:val="00E12FB4"/>
    <w:rsid w:val="00E138CE"/>
    <w:rsid w:val="00E13A7D"/>
    <w:rsid w:val="00E13CB2"/>
    <w:rsid w:val="00E13CC0"/>
    <w:rsid w:val="00E13D61"/>
    <w:rsid w:val="00E14122"/>
    <w:rsid w:val="00E14399"/>
    <w:rsid w:val="00E1439D"/>
    <w:rsid w:val="00E1455B"/>
    <w:rsid w:val="00E14CEA"/>
    <w:rsid w:val="00E14E0A"/>
    <w:rsid w:val="00E14F28"/>
    <w:rsid w:val="00E15600"/>
    <w:rsid w:val="00E1567C"/>
    <w:rsid w:val="00E15E21"/>
    <w:rsid w:val="00E15F3A"/>
    <w:rsid w:val="00E162A8"/>
    <w:rsid w:val="00E16807"/>
    <w:rsid w:val="00E16813"/>
    <w:rsid w:val="00E16923"/>
    <w:rsid w:val="00E16A75"/>
    <w:rsid w:val="00E16D8E"/>
    <w:rsid w:val="00E17053"/>
    <w:rsid w:val="00E170F6"/>
    <w:rsid w:val="00E171F0"/>
    <w:rsid w:val="00E17224"/>
    <w:rsid w:val="00E17301"/>
    <w:rsid w:val="00E17815"/>
    <w:rsid w:val="00E17CC6"/>
    <w:rsid w:val="00E17D8C"/>
    <w:rsid w:val="00E17F5B"/>
    <w:rsid w:val="00E201E7"/>
    <w:rsid w:val="00E20228"/>
    <w:rsid w:val="00E208CB"/>
    <w:rsid w:val="00E208E1"/>
    <w:rsid w:val="00E20BF0"/>
    <w:rsid w:val="00E20D42"/>
    <w:rsid w:val="00E20E27"/>
    <w:rsid w:val="00E20E72"/>
    <w:rsid w:val="00E2112D"/>
    <w:rsid w:val="00E2125A"/>
    <w:rsid w:val="00E218BA"/>
    <w:rsid w:val="00E219EC"/>
    <w:rsid w:val="00E21AA9"/>
    <w:rsid w:val="00E21AD4"/>
    <w:rsid w:val="00E21CCF"/>
    <w:rsid w:val="00E21F48"/>
    <w:rsid w:val="00E221BD"/>
    <w:rsid w:val="00E221F9"/>
    <w:rsid w:val="00E2230F"/>
    <w:rsid w:val="00E22573"/>
    <w:rsid w:val="00E22747"/>
    <w:rsid w:val="00E22775"/>
    <w:rsid w:val="00E2290F"/>
    <w:rsid w:val="00E2294F"/>
    <w:rsid w:val="00E22A3B"/>
    <w:rsid w:val="00E22E4C"/>
    <w:rsid w:val="00E2308F"/>
    <w:rsid w:val="00E2322B"/>
    <w:rsid w:val="00E233BA"/>
    <w:rsid w:val="00E235E1"/>
    <w:rsid w:val="00E23800"/>
    <w:rsid w:val="00E2397D"/>
    <w:rsid w:val="00E239D1"/>
    <w:rsid w:val="00E23B94"/>
    <w:rsid w:val="00E23C1C"/>
    <w:rsid w:val="00E23F12"/>
    <w:rsid w:val="00E242A3"/>
    <w:rsid w:val="00E24349"/>
    <w:rsid w:val="00E243D2"/>
    <w:rsid w:val="00E246DB"/>
    <w:rsid w:val="00E24740"/>
    <w:rsid w:val="00E2496B"/>
    <w:rsid w:val="00E2533B"/>
    <w:rsid w:val="00E254C1"/>
    <w:rsid w:val="00E25656"/>
    <w:rsid w:val="00E2599D"/>
    <w:rsid w:val="00E25A1A"/>
    <w:rsid w:val="00E25F0D"/>
    <w:rsid w:val="00E25FCB"/>
    <w:rsid w:val="00E26167"/>
    <w:rsid w:val="00E26BB3"/>
    <w:rsid w:val="00E27034"/>
    <w:rsid w:val="00E273AC"/>
    <w:rsid w:val="00E2740D"/>
    <w:rsid w:val="00E27434"/>
    <w:rsid w:val="00E27AF6"/>
    <w:rsid w:val="00E27D8F"/>
    <w:rsid w:val="00E27DEA"/>
    <w:rsid w:val="00E27EEE"/>
    <w:rsid w:val="00E27F28"/>
    <w:rsid w:val="00E300C0"/>
    <w:rsid w:val="00E303FF"/>
    <w:rsid w:val="00E3068F"/>
    <w:rsid w:val="00E3102C"/>
    <w:rsid w:val="00E31549"/>
    <w:rsid w:val="00E319B7"/>
    <w:rsid w:val="00E31EF2"/>
    <w:rsid w:val="00E31F62"/>
    <w:rsid w:val="00E31FA5"/>
    <w:rsid w:val="00E3203C"/>
    <w:rsid w:val="00E32864"/>
    <w:rsid w:val="00E329DD"/>
    <w:rsid w:val="00E32BB8"/>
    <w:rsid w:val="00E32E89"/>
    <w:rsid w:val="00E330F2"/>
    <w:rsid w:val="00E338B4"/>
    <w:rsid w:val="00E339A0"/>
    <w:rsid w:val="00E33BA2"/>
    <w:rsid w:val="00E33BC9"/>
    <w:rsid w:val="00E33D61"/>
    <w:rsid w:val="00E33D76"/>
    <w:rsid w:val="00E33F38"/>
    <w:rsid w:val="00E34109"/>
    <w:rsid w:val="00E341C8"/>
    <w:rsid w:val="00E342C2"/>
    <w:rsid w:val="00E349BB"/>
    <w:rsid w:val="00E35371"/>
    <w:rsid w:val="00E353B3"/>
    <w:rsid w:val="00E353D2"/>
    <w:rsid w:val="00E3586E"/>
    <w:rsid w:val="00E35C99"/>
    <w:rsid w:val="00E36545"/>
    <w:rsid w:val="00E36565"/>
    <w:rsid w:val="00E36994"/>
    <w:rsid w:val="00E36A43"/>
    <w:rsid w:val="00E36BD6"/>
    <w:rsid w:val="00E36D49"/>
    <w:rsid w:val="00E36F2C"/>
    <w:rsid w:val="00E36F4C"/>
    <w:rsid w:val="00E3783E"/>
    <w:rsid w:val="00E379F4"/>
    <w:rsid w:val="00E37AE1"/>
    <w:rsid w:val="00E37B77"/>
    <w:rsid w:val="00E4013E"/>
    <w:rsid w:val="00E401B4"/>
    <w:rsid w:val="00E402A3"/>
    <w:rsid w:val="00E407D9"/>
    <w:rsid w:val="00E40976"/>
    <w:rsid w:val="00E40A0A"/>
    <w:rsid w:val="00E40D2A"/>
    <w:rsid w:val="00E40FFF"/>
    <w:rsid w:val="00E41576"/>
    <w:rsid w:val="00E41749"/>
    <w:rsid w:val="00E41B22"/>
    <w:rsid w:val="00E41FB7"/>
    <w:rsid w:val="00E420BD"/>
    <w:rsid w:val="00E42183"/>
    <w:rsid w:val="00E4253F"/>
    <w:rsid w:val="00E429EE"/>
    <w:rsid w:val="00E42DAF"/>
    <w:rsid w:val="00E42EE6"/>
    <w:rsid w:val="00E43219"/>
    <w:rsid w:val="00E4365C"/>
    <w:rsid w:val="00E4369B"/>
    <w:rsid w:val="00E43AFA"/>
    <w:rsid w:val="00E4422F"/>
    <w:rsid w:val="00E4466D"/>
    <w:rsid w:val="00E4468E"/>
    <w:rsid w:val="00E44769"/>
    <w:rsid w:val="00E44B24"/>
    <w:rsid w:val="00E451AC"/>
    <w:rsid w:val="00E45386"/>
    <w:rsid w:val="00E455F4"/>
    <w:rsid w:val="00E457EE"/>
    <w:rsid w:val="00E4591B"/>
    <w:rsid w:val="00E45C88"/>
    <w:rsid w:val="00E460BA"/>
    <w:rsid w:val="00E463F1"/>
    <w:rsid w:val="00E46522"/>
    <w:rsid w:val="00E46538"/>
    <w:rsid w:val="00E46657"/>
    <w:rsid w:val="00E46D2F"/>
    <w:rsid w:val="00E4710E"/>
    <w:rsid w:val="00E4750C"/>
    <w:rsid w:val="00E47784"/>
    <w:rsid w:val="00E47C63"/>
    <w:rsid w:val="00E47FE5"/>
    <w:rsid w:val="00E50039"/>
    <w:rsid w:val="00E501F8"/>
    <w:rsid w:val="00E50479"/>
    <w:rsid w:val="00E5062F"/>
    <w:rsid w:val="00E508D3"/>
    <w:rsid w:val="00E50B1D"/>
    <w:rsid w:val="00E50C13"/>
    <w:rsid w:val="00E50D50"/>
    <w:rsid w:val="00E50E73"/>
    <w:rsid w:val="00E513D2"/>
    <w:rsid w:val="00E515BC"/>
    <w:rsid w:val="00E5184D"/>
    <w:rsid w:val="00E518C8"/>
    <w:rsid w:val="00E519C5"/>
    <w:rsid w:val="00E51DF2"/>
    <w:rsid w:val="00E52426"/>
    <w:rsid w:val="00E52849"/>
    <w:rsid w:val="00E52947"/>
    <w:rsid w:val="00E52A6E"/>
    <w:rsid w:val="00E53414"/>
    <w:rsid w:val="00E535F0"/>
    <w:rsid w:val="00E53D48"/>
    <w:rsid w:val="00E53DF1"/>
    <w:rsid w:val="00E541E3"/>
    <w:rsid w:val="00E5425C"/>
    <w:rsid w:val="00E54423"/>
    <w:rsid w:val="00E54581"/>
    <w:rsid w:val="00E5476B"/>
    <w:rsid w:val="00E54D10"/>
    <w:rsid w:val="00E55352"/>
    <w:rsid w:val="00E55530"/>
    <w:rsid w:val="00E55666"/>
    <w:rsid w:val="00E556FB"/>
    <w:rsid w:val="00E558F3"/>
    <w:rsid w:val="00E55914"/>
    <w:rsid w:val="00E55A34"/>
    <w:rsid w:val="00E55C7B"/>
    <w:rsid w:val="00E55CCA"/>
    <w:rsid w:val="00E55F05"/>
    <w:rsid w:val="00E5622C"/>
    <w:rsid w:val="00E56486"/>
    <w:rsid w:val="00E5664F"/>
    <w:rsid w:val="00E57564"/>
    <w:rsid w:val="00E57994"/>
    <w:rsid w:val="00E579C3"/>
    <w:rsid w:val="00E579FD"/>
    <w:rsid w:val="00E57E56"/>
    <w:rsid w:val="00E604E2"/>
    <w:rsid w:val="00E60631"/>
    <w:rsid w:val="00E60724"/>
    <w:rsid w:val="00E60842"/>
    <w:rsid w:val="00E60A9F"/>
    <w:rsid w:val="00E60BF6"/>
    <w:rsid w:val="00E60D90"/>
    <w:rsid w:val="00E60DFF"/>
    <w:rsid w:val="00E611CB"/>
    <w:rsid w:val="00E61236"/>
    <w:rsid w:val="00E613A6"/>
    <w:rsid w:val="00E6169F"/>
    <w:rsid w:val="00E617E6"/>
    <w:rsid w:val="00E617FA"/>
    <w:rsid w:val="00E6180A"/>
    <w:rsid w:val="00E61B3E"/>
    <w:rsid w:val="00E61B6B"/>
    <w:rsid w:val="00E61ED2"/>
    <w:rsid w:val="00E61F04"/>
    <w:rsid w:val="00E620A8"/>
    <w:rsid w:val="00E621F9"/>
    <w:rsid w:val="00E6252A"/>
    <w:rsid w:val="00E6282A"/>
    <w:rsid w:val="00E629C8"/>
    <w:rsid w:val="00E632B1"/>
    <w:rsid w:val="00E632C4"/>
    <w:rsid w:val="00E6386F"/>
    <w:rsid w:val="00E6390B"/>
    <w:rsid w:val="00E63B26"/>
    <w:rsid w:val="00E63DD9"/>
    <w:rsid w:val="00E63F8E"/>
    <w:rsid w:val="00E64160"/>
    <w:rsid w:val="00E643EE"/>
    <w:rsid w:val="00E6452F"/>
    <w:rsid w:val="00E645F2"/>
    <w:rsid w:val="00E64A6A"/>
    <w:rsid w:val="00E64ACE"/>
    <w:rsid w:val="00E64AF1"/>
    <w:rsid w:val="00E64E2B"/>
    <w:rsid w:val="00E64F78"/>
    <w:rsid w:val="00E65289"/>
    <w:rsid w:val="00E65732"/>
    <w:rsid w:val="00E6578F"/>
    <w:rsid w:val="00E658F6"/>
    <w:rsid w:val="00E65AB5"/>
    <w:rsid w:val="00E65E65"/>
    <w:rsid w:val="00E6603F"/>
    <w:rsid w:val="00E66233"/>
    <w:rsid w:val="00E66A01"/>
    <w:rsid w:val="00E66A98"/>
    <w:rsid w:val="00E66BA3"/>
    <w:rsid w:val="00E66EDB"/>
    <w:rsid w:val="00E66FCA"/>
    <w:rsid w:val="00E67265"/>
    <w:rsid w:val="00E67295"/>
    <w:rsid w:val="00E673A3"/>
    <w:rsid w:val="00E67596"/>
    <w:rsid w:val="00E6773F"/>
    <w:rsid w:val="00E700A7"/>
    <w:rsid w:val="00E70331"/>
    <w:rsid w:val="00E704C4"/>
    <w:rsid w:val="00E705C7"/>
    <w:rsid w:val="00E705D2"/>
    <w:rsid w:val="00E70966"/>
    <w:rsid w:val="00E70C69"/>
    <w:rsid w:val="00E70CCE"/>
    <w:rsid w:val="00E70D82"/>
    <w:rsid w:val="00E70DCC"/>
    <w:rsid w:val="00E70F8F"/>
    <w:rsid w:val="00E710E9"/>
    <w:rsid w:val="00E712DC"/>
    <w:rsid w:val="00E7143C"/>
    <w:rsid w:val="00E718DF"/>
    <w:rsid w:val="00E71A09"/>
    <w:rsid w:val="00E71B58"/>
    <w:rsid w:val="00E71CA7"/>
    <w:rsid w:val="00E7234C"/>
    <w:rsid w:val="00E728A8"/>
    <w:rsid w:val="00E72980"/>
    <w:rsid w:val="00E72992"/>
    <w:rsid w:val="00E729D3"/>
    <w:rsid w:val="00E72DA9"/>
    <w:rsid w:val="00E72DD5"/>
    <w:rsid w:val="00E738A8"/>
    <w:rsid w:val="00E739FE"/>
    <w:rsid w:val="00E73C5F"/>
    <w:rsid w:val="00E744B9"/>
    <w:rsid w:val="00E747D4"/>
    <w:rsid w:val="00E747D8"/>
    <w:rsid w:val="00E74A8E"/>
    <w:rsid w:val="00E74AB5"/>
    <w:rsid w:val="00E75372"/>
    <w:rsid w:val="00E755EE"/>
    <w:rsid w:val="00E75698"/>
    <w:rsid w:val="00E757DF"/>
    <w:rsid w:val="00E758C7"/>
    <w:rsid w:val="00E7594D"/>
    <w:rsid w:val="00E75B85"/>
    <w:rsid w:val="00E75D0E"/>
    <w:rsid w:val="00E762AB"/>
    <w:rsid w:val="00E7662C"/>
    <w:rsid w:val="00E76780"/>
    <w:rsid w:val="00E76863"/>
    <w:rsid w:val="00E7699B"/>
    <w:rsid w:val="00E76FC2"/>
    <w:rsid w:val="00E77027"/>
    <w:rsid w:val="00E77086"/>
    <w:rsid w:val="00E770EE"/>
    <w:rsid w:val="00E77148"/>
    <w:rsid w:val="00E77273"/>
    <w:rsid w:val="00E77556"/>
    <w:rsid w:val="00E7761E"/>
    <w:rsid w:val="00E777F7"/>
    <w:rsid w:val="00E77814"/>
    <w:rsid w:val="00E77884"/>
    <w:rsid w:val="00E778D3"/>
    <w:rsid w:val="00E77B13"/>
    <w:rsid w:val="00E77E93"/>
    <w:rsid w:val="00E77E9A"/>
    <w:rsid w:val="00E77EF9"/>
    <w:rsid w:val="00E77F99"/>
    <w:rsid w:val="00E80807"/>
    <w:rsid w:val="00E80A17"/>
    <w:rsid w:val="00E80D23"/>
    <w:rsid w:val="00E80D31"/>
    <w:rsid w:val="00E80DB6"/>
    <w:rsid w:val="00E81083"/>
    <w:rsid w:val="00E813A6"/>
    <w:rsid w:val="00E814AB"/>
    <w:rsid w:val="00E8164E"/>
    <w:rsid w:val="00E8198B"/>
    <w:rsid w:val="00E82179"/>
    <w:rsid w:val="00E821F9"/>
    <w:rsid w:val="00E82280"/>
    <w:rsid w:val="00E8256C"/>
    <w:rsid w:val="00E82818"/>
    <w:rsid w:val="00E8285B"/>
    <w:rsid w:val="00E828C6"/>
    <w:rsid w:val="00E82B83"/>
    <w:rsid w:val="00E82C48"/>
    <w:rsid w:val="00E82CF7"/>
    <w:rsid w:val="00E82E9A"/>
    <w:rsid w:val="00E82FE8"/>
    <w:rsid w:val="00E832EC"/>
    <w:rsid w:val="00E8331D"/>
    <w:rsid w:val="00E8364D"/>
    <w:rsid w:val="00E83693"/>
    <w:rsid w:val="00E83C6E"/>
    <w:rsid w:val="00E841D3"/>
    <w:rsid w:val="00E841D4"/>
    <w:rsid w:val="00E844E8"/>
    <w:rsid w:val="00E84873"/>
    <w:rsid w:val="00E84BEB"/>
    <w:rsid w:val="00E84C2D"/>
    <w:rsid w:val="00E84CDB"/>
    <w:rsid w:val="00E855CA"/>
    <w:rsid w:val="00E858FA"/>
    <w:rsid w:val="00E85E16"/>
    <w:rsid w:val="00E85F85"/>
    <w:rsid w:val="00E862A7"/>
    <w:rsid w:val="00E863E0"/>
    <w:rsid w:val="00E86578"/>
    <w:rsid w:val="00E868B3"/>
    <w:rsid w:val="00E8694A"/>
    <w:rsid w:val="00E8697D"/>
    <w:rsid w:val="00E86C18"/>
    <w:rsid w:val="00E86E7C"/>
    <w:rsid w:val="00E8706E"/>
    <w:rsid w:val="00E872FA"/>
    <w:rsid w:val="00E878E9"/>
    <w:rsid w:val="00E879F1"/>
    <w:rsid w:val="00E87F59"/>
    <w:rsid w:val="00E901E3"/>
    <w:rsid w:val="00E9032E"/>
    <w:rsid w:val="00E904D5"/>
    <w:rsid w:val="00E907E0"/>
    <w:rsid w:val="00E9087D"/>
    <w:rsid w:val="00E90A29"/>
    <w:rsid w:val="00E90C20"/>
    <w:rsid w:val="00E90DA2"/>
    <w:rsid w:val="00E90ED6"/>
    <w:rsid w:val="00E91142"/>
    <w:rsid w:val="00E91157"/>
    <w:rsid w:val="00E9118D"/>
    <w:rsid w:val="00E914E2"/>
    <w:rsid w:val="00E91905"/>
    <w:rsid w:val="00E91943"/>
    <w:rsid w:val="00E91985"/>
    <w:rsid w:val="00E91B06"/>
    <w:rsid w:val="00E91C9C"/>
    <w:rsid w:val="00E91CBF"/>
    <w:rsid w:val="00E91FBD"/>
    <w:rsid w:val="00E923D7"/>
    <w:rsid w:val="00E925BC"/>
    <w:rsid w:val="00E929CB"/>
    <w:rsid w:val="00E92A45"/>
    <w:rsid w:val="00E92A73"/>
    <w:rsid w:val="00E92A94"/>
    <w:rsid w:val="00E92CB8"/>
    <w:rsid w:val="00E92E6C"/>
    <w:rsid w:val="00E92E8A"/>
    <w:rsid w:val="00E92EDC"/>
    <w:rsid w:val="00E93403"/>
    <w:rsid w:val="00E93830"/>
    <w:rsid w:val="00E93889"/>
    <w:rsid w:val="00E93F0E"/>
    <w:rsid w:val="00E93F53"/>
    <w:rsid w:val="00E93FC1"/>
    <w:rsid w:val="00E940F0"/>
    <w:rsid w:val="00E94467"/>
    <w:rsid w:val="00E9458E"/>
    <w:rsid w:val="00E945D7"/>
    <w:rsid w:val="00E94979"/>
    <w:rsid w:val="00E94B2C"/>
    <w:rsid w:val="00E94C00"/>
    <w:rsid w:val="00E94C89"/>
    <w:rsid w:val="00E94D3D"/>
    <w:rsid w:val="00E94D5A"/>
    <w:rsid w:val="00E95037"/>
    <w:rsid w:val="00E950E1"/>
    <w:rsid w:val="00E9515F"/>
    <w:rsid w:val="00E9539B"/>
    <w:rsid w:val="00E9556A"/>
    <w:rsid w:val="00E956A4"/>
    <w:rsid w:val="00E95763"/>
    <w:rsid w:val="00E957B9"/>
    <w:rsid w:val="00E95827"/>
    <w:rsid w:val="00E959CD"/>
    <w:rsid w:val="00E95BF5"/>
    <w:rsid w:val="00E95E7D"/>
    <w:rsid w:val="00E96451"/>
    <w:rsid w:val="00E96695"/>
    <w:rsid w:val="00E96A60"/>
    <w:rsid w:val="00E96F43"/>
    <w:rsid w:val="00E96F61"/>
    <w:rsid w:val="00E974E7"/>
    <w:rsid w:val="00E97652"/>
    <w:rsid w:val="00E977F3"/>
    <w:rsid w:val="00E97892"/>
    <w:rsid w:val="00E9793A"/>
    <w:rsid w:val="00E97A4A"/>
    <w:rsid w:val="00E97DDE"/>
    <w:rsid w:val="00E97DEB"/>
    <w:rsid w:val="00EA0518"/>
    <w:rsid w:val="00EA06C5"/>
    <w:rsid w:val="00EA0717"/>
    <w:rsid w:val="00EA080A"/>
    <w:rsid w:val="00EA08A8"/>
    <w:rsid w:val="00EA08C3"/>
    <w:rsid w:val="00EA0C14"/>
    <w:rsid w:val="00EA0CAD"/>
    <w:rsid w:val="00EA0EE2"/>
    <w:rsid w:val="00EA0F3A"/>
    <w:rsid w:val="00EA13B8"/>
    <w:rsid w:val="00EA17A7"/>
    <w:rsid w:val="00EA1C0C"/>
    <w:rsid w:val="00EA1D1B"/>
    <w:rsid w:val="00EA2135"/>
    <w:rsid w:val="00EA2291"/>
    <w:rsid w:val="00EA2304"/>
    <w:rsid w:val="00EA2410"/>
    <w:rsid w:val="00EA272A"/>
    <w:rsid w:val="00EA2A90"/>
    <w:rsid w:val="00EA3146"/>
    <w:rsid w:val="00EA322A"/>
    <w:rsid w:val="00EA3272"/>
    <w:rsid w:val="00EA38E0"/>
    <w:rsid w:val="00EA39EA"/>
    <w:rsid w:val="00EA3FCF"/>
    <w:rsid w:val="00EA415F"/>
    <w:rsid w:val="00EA493E"/>
    <w:rsid w:val="00EA538A"/>
    <w:rsid w:val="00EA5510"/>
    <w:rsid w:val="00EA5546"/>
    <w:rsid w:val="00EA59CD"/>
    <w:rsid w:val="00EA5CF0"/>
    <w:rsid w:val="00EA5FE5"/>
    <w:rsid w:val="00EA61D9"/>
    <w:rsid w:val="00EA68E3"/>
    <w:rsid w:val="00EA68EC"/>
    <w:rsid w:val="00EA6C5A"/>
    <w:rsid w:val="00EA6F01"/>
    <w:rsid w:val="00EA6FF5"/>
    <w:rsid w:val="00EA718B"/>
    <w:rsid w:val="00EA7256"/>
    <w:rsid w:val="00EA7416"/>
    <w:rsid w:val="00EA7813"/>
    <w:rsid w:val="00EA78E0"/>
    <w:rsid w:val="00EA7C12"/>
    <w:rsid w:val="00EA7EF0"/>
    <w:rsid w:val="00EB01AC"/>
    <w:rsid w:val="00EB0396"/>
    <w:rsid w:val="00EB03D5"/>
    <w:rsid w:val="00EB0A23"/>
    <w:rsid w:val="00EB0D80"/>
    <w:rsid w:val="00EB0DD5"/>
    <w:rsid w:val="00EB0E51"/>
    <w:rsid w:val="00EB11BB"/>
    <w:rsid w:val="00EB1264"/>
    <w:rsid w:val="00EB167D"/>
    <w:rsid w:val="00EB16F1"/>
    <w:rsid w:val="00EB1778"/>
    <w:rsid w:val="00EB17CD"/>
    <w:rsid w:val="00EB187B"/>
    <w:rsid w:val="00EB19A8"/>
    <w:rsid w:val="00EB1A0F"/>
    <w:rsid w:val="00EB1AC1"/>
    <w:rsid w:val="00EB1E12"/>
    <w:rsid w:val="00EB1F7D"/>
    <w:rsid w:val="00EB2106"/>
    <w:rsid w:val="00EB2185"/>
    <w:rsid w:val="00EB21B4"/>
    <w:rsid w:val="00EB22BE"/>
    <w:rsid w:val="00EB22C7"/>
    <w:rsid w:val="00EB2496"/>
    <w:rsid w:val="00EB255F"/>
    <w:rsid w:val="00EB2826"/>
    <w:rsid w:val="00EB28E6"/>
    <w:rsid w:val="00EB3305"/>
    <w:rsid w:val="00EB333A"/>
    <w:rsid w:val="00EB34FE"/>
    <w:rsid w:val="00EB37CA"/>
    <w:rsid w:val="00EB3B0C"/>
    <w:rsid w:val="00EB3CDE"/>
    <w:rsid w:val="00EB43DA"/>
    <w:rsid w:val="00EB48B4"/>
    <w:rsid w:val="00EB4C86"/>
    <w:rsid w:val="00EB4E0F"/>
    <w:rsid w:val="00EB4EF2"/>
    <w:rsid w:val="00EB51AC"/>
    <w:rsid w:val="00EB5228"/>
    <w:rsid w:val="00EB5615"/>
    <w:rsid w:val="00EB591B"/>
    <w:rsid w:val="00EB5937"/>
    <w:rsid w:val="00EB61C2"/>
    <w:rsid w:val="00EB6554"/>
    <w:rsid w:val="00EB67C7"/>
    <w:rsid w:val="00EB69CE"/>
    <w:rsid w:val="00EB6ED2"/>
    <w:rsid w:val="00EB6F78"/>
    <w:rsid w:val="00EB709E"/>
    <w:rsid w:val="00EB75C5"/>
    <w:rsid w:val="00EB75F8"/>
    <w:rsid w:val="00EB76C4"/>
    <w:rsid w:val="00EB78E3"/>
    <w:rsid w:val="00EB7A99"/>
    <w:rsid w:val="00EB7C5A"/>
    <w:rsid w:val="00EC013D"/>
    <w:rsid w:val="00EC097F"/>
    <w:rsid w:val="00EC0D4F"/>
    <w:rsid w:val="00EC165F"/>
    <w:rsid w:val="00EC19CF"/>
    <w:rsid w:val="00EC1DFC"/>
    <w:rsid w:val="00EC1E1D"/>
    <w:rsid w:val="00EC234E"/>
    <w:rsid w:val="00EC2535"/>
    <w:rsid w:val="00EC2624"/>
    <w:rsid w:val="00EC290C"/>
    <w:rsid w:val="00EC29AF"/>
    <w:rsid w:val="00EC2A22"/>
    <w:rsid w:val="00EC2A60"/>
    <w:rsid w:val="00EC2AF4"/>
    <w:rsid w:val="00EC2EE2"/>
    <w:rsid w:val="00EC2FE7"/>
    <w:rsid w:val="00EC3202"/>
    <w:rsid w:val="00EC3240"/>
    <w:rsid w:val="00EC3323"/>
    <w:rsid w:val="00EC343D"/>
    <w:rsid w:val="00EC3704"/>
    <w:rsid w:val="00EC3850"/>
    <w:rsid w:val="00EC3BD0"/>
    <w:rsid w:val="00EC3E54"/>
    <w:rsid w:val="00EC3F9D"/>
    <w:rsid w:val="00EC3FDE"/>
    <w:rsid w:val="00EC40BD"/>
    <w:rsid w:val="00EC41D6"/>
    <w:rsid w:val="00EC432A"/>
    <w:rsid w:val="00EC46F3"/>
    <w:rsid w:val="00EC4AAC"/>
    <w:rsid w:val="00EC4B58"/>
    <w:rsid w:val="00EC4D8C"/>
    <w:rsid w:val="00EC4DFE"/>
    <w:rsid w:val="00EC505C"/>
    <w:rsid w:val="00EC509F"/>
    <w:rsid w:val="00EC50DB"/>
    <w:rsid w:val="00EC5202"/>
    <w:rsid w:val="00EC53E3"/>
    <w:rsid w:val="00EC5C2B"/>
    <w:rsid w:val="00EC5E01"/>
    <w:rsid w:val="00EC5ED0"/>
    <w:rsid w:val="00EC5F10"/>
    <w:rsid w:val="00EC6056"/>
    <w:rsid w:val="00EC62A0"/>
    <w:rsid w:val="00EC62AC"/>
    <w:rsid w:val="00EC6956"/>
    <w:rsid w:val="00EC6A4B"/>
    <w:rsid w:val="00EC6C54"/>
    <w:rsid w:val="00EC6D4D"/>
    <w:rsid w:val="00EC6F58"/>
    <w:rsid w:val="00EC6FE2"/>
    <w:rsid w:val="00EC73E8"/>
    <w:rsid w:val="00EC74AF"/>
    <w:rsid w:val="00EC74EE"/>
    <w:rsid w:val="00EC75E6"/>
    <w:rsid w:val="00EC75F9"/>
    <w:rsid w:val="00EC76A2"/>
    <w:rsid w:val="00EC76E8"/>
    <w:rsid w:val="00EC7890"/>
    <w:rsid w:val="00EC7948"/>
    <w:rsid w:val="00EC7B41"/>
    <w:rsid w:val="00EC7C0E"/>
    <w:rsid w:val="00EC7EF6"/>
    <w:rsid w:val="00ED00E4"/>
    <w:rsid w:val="00ED0195"/>
    <w:rsid w:val="00ED0337"/>
    <w:rsid w:val="00ED0DE2"/>
    <w:rsid w:val="00ED0EBD"/>
    <w:rsid w:val="00ED1110"/>
    <w:rsid w:val="00ED12A1"/>
    <w:rsid w:val="00ED1449"/>
    <w:rsid w:val="00ED1799"/>
    <w:rsid w:val="00ED1868"/>
    <w:rsid w:val="00ED18B1"/>
    <w:rsid w:val="00ED18B8"/>
    <w:rsid w:val="00ED1C95"/>
    <w:rsid w:val="00ED1F54"/>
    <w:rsid w:val="00ED2304"/>
    <w:rsid w:val="00ED2347"/>
    <w:rsid w:val="00ED242A"/>
    <w:rsid w:val="00ED2AA8"/>
    <w:rsid w:val="00ED2B9E"/>
    <w:rsid w:val="00ED2C2F"/>
    <w:rsid w:val="00ED2F29"/>
    <w:rsid w:val="00ED2F54"/>
    <w:rsid w:val="00ED324E"/>
    <w:rsid w:val="00ED34C5"/>
    <w:rsid w:val="00ED4097"/>
    <w:rsid w:val="00ED432C"/>
    <w:rsid w:val="00ED43B7"/>
    <w:rsid w:val="00ED4456"/>
    <w:rsid w:val="00ED4675"/>
    <w:rsid w:val="00ED469F"/>
    <w:rsid w:val="00ED47A2"/>
    <w:rsid w:val="00ED4A75"/>
    <w:rsid w:val="00ED4C0D"/>
    <w:rsid w:val="00ED4D71"/>
    <w:rsid w:val="00ED4E0C"/>
    <w:rsid w:val="00ED4EC6"/>
    <w:rsid w:val="00ED4FCE"/>
    <w:rsid w:val="00ED531A"/>
    <w:rsid w:val="00ED55D3"/>
    <w:rsid w:val="00ED5850"/>
    <w:rsid w:val="00ED5A50"/>
    <w:rsid w:val="00ED5AEC"/>
    <w:rsid w:val="00ED6059"/>
    <w:rsid w:val="00ED6266"/>
    <w:rsid w:val="00ED6319"/>
    <w:rsid w:val="00ED638B"/>
    <w:rsid w:val="00ED6643"/>
    <w:rsid w:val="00ED6A1F"/>
    <w:rsid w:val="00ED6B61"/>
    <w:rsid w:val="00ED6C76"/>
    <w:rsid w:val="00ED6C9B"/>
    <w:rsid w:val="00ED6E42"/>
    <w:rsid w:val="00ED6F45"/>
    <w:rsid w:val="00ED7218"/>
    <w:rsid w:val="00ED74F9"/>
    <w:rsid w:val="00ED79F0"/>
    <w:rsid w:val="00EE0184"/>
    <w:rsid w:val="00EE02E8"/>
    <w:rsid w:val="00EE038E"/>
    <w:rsid w:val="00EE0587"/>
    <w:rsid w:val="00EE0DB4"/>
    <w:rsid w:val="00EE112D"/>
    <w:rsid w:val="00EE1213"/>
    <w:rsid w:val="00EE129E"/>
    <w:rsid w:val="00EE145C"/>
    <w:rsid w:val="00EE198E"/>
    <w:rsid w:val="00EE1A19"/>
    <w:rsid w:val="00EE1B28"/>
    <w:rsid w:val="00EE1DA8"/>
    <w:rsid w:val="00EE1F3D"/>
    <w:rsid w:val="00EE1FD7"/>
    <w:rsid w:val="00EE2252"/>
    <w:rsid w:val="00EE239F"/>
    <w:rsid w:val="00EE23DD"/>
    <w:rsid w:val="00EE23F4"/>
    <w:rsid w:val="00EE242D"/>
    <w:rsid w:val="00EE2548"/>
    <w:rsid w:val="00EE27FE"/>
    <w:rsid w:val="00EE2A46"/>
    <w:rsid w:val="00EE329C"/>
    <w:rsid w:val="00EE3B86"/>
    <w:rsid w:val="00EE3D26"/>
    <w:rsid w:val="00EE3E33"/>
    <w:rsid w:val="00EE42C0"/>
    <w:rsid w:val="00EE436E"/>
    <w:rsid w:val="00EE46FB"/>
    <w:rsid w:val="00EE4ACC"/>
    <w:rsid w:val="00EE4ECE"/>
    <w:rsid w:val="00EE502F"/>
    <w:rsid w:val="00EE5052"/>
    <w:rsid w:val="00EE5151"/>
    <w:rsid w:val="00EE5154"/>
    <w:rsid w:val="00EE5381"/>
    <w:rsid w:val="00EE53DF"/>
    <w:rsid w:val="00EE59DB"/>
    <w:rsid w:val="00EE5A00"/>
    <w:rsid w:val="00EE5C4E"/>
    <w:rsid w:val="00EE5ED0"/>
    <w:rsid w:val="00EE5F3F"/>
    <w:rsid w:val="00EE6171"/>
    <w:rsid w:val="00EE61C7"/>
    <w:rsid w:val="00EE66C1"/>
    <w:rsid w:val="00EE6DD7"/>
    <w:rsid w:val="00EE7665"/>
    <w:rsid w:val="00EE7906"/>
    <w:rsid w:val="00EE7A2D"/>
    <w:rsid w:val="00EE7B19"/>
    <w:rsid w:val="00EE7E2D"/>
    <w:rsid w:val="00EF04BB"/>
    <w:rsid w:val="00EF05C1"/>
    <w:rsid w:val="00EF06F4"/>
    <w:rsid w:val="00EF07CA"/>
    <w:rsid w:val="00EF0814"/>
    <w:rsid w:val="00EF0903"/>
    <w:rsid w:val="00EF0BCE"/>
    <w:rsid w:val="00EF0F5F"/>
    <w:rsid w:val="00EF0FE9"/>
    <w:rsid w:val="00EF0FF4"/>
    <w:rsid w:val="00EF124E"/>
    <w:rsid w:val="00EF13FA"/>
    <w:rsid w:val="00EF1675"/>
    <w:rsid w:val="00EF1785"/>
    <w:rsid w:val="00EF1788"/>
    <w:rsid w:val="00EF17A7"/>
    <w:rsid w:val="00EF1B47"/>
    <w:rsid w:val="00EF1BCC"/>
    <w:rsid w:val="00EF1F24"/>
    <w:rsid w:val="00EF264E"/>
    <w:rsid w:val="00EF26EC"/>
    <w:rsid w:val="00EF270D"/>
    <w:rsid w:val="00EF2BC2"/>
    <w:rsid w:val="00EF2C5C"/>
    <w:rsid w:val="00EF2CCE"/>
    <w:rsid w:val="00EF2F52"/>
    <w:rsid w:val="00EF2F66"/>
    <w:rsid w:val="00EF3214"/>
    <w:rsid w:val="00EF32B8"/>
    <w:rsid w:val="00EF35C1"/>
    <w:rsid w:val="00EF362C"/>
    <w:rsid w:val="00EF37E9"/>
    <w:rsid w:val="00EF38DD"/>
    <w:rsid w:val="00EF3B64"/>
    <w:rsid w:val="00EF3BE0"/>
    <w:rsid w:val="00EF4422"/>
    <w:rsid w:val="00EF44AB"/>
    <w:rsid w:val="00EF46FD"/>
    <w:rsid w:val="00EF4A42"/>
    <w:rsid w:val="00EF4C97"/>
    <w:rsid w:val="00EF4CFA"/>
    <w:rsid w:val="00EF5220"/>
    <w:rsid w:val="00EF5415"/>
    <w:rsid w:val="00EF54AF"/>
    <w:rsid w:val="00EF59B8"/>
    <w:rsid w:val="00EF5A0D"/>
    <w:rsid w:val="00EF5B66"/>
    <w:rsid w:val="00EF5EB0"/>
    <w:rsid w:val="00EF610A"/>
    <w:rsid w:val="00EF6167"/>
    <w:rsid w:val="00EF61AA"/>
    <w:rsid w:val="00EF61E7"/>
    <w:rsid w:val="00EF6D1D"/>
    <w:rsid w:val="00EF6F8B"/>
    <w:rsid w:val="00EF6FAD"/>
    <w:rsid w:val="00EF75D8"/>
    <w:rsid w:val="00EF78BF"/>
    <w:rsid w:val="00EF79E5"/>
    <w:rsid w:val="00EF7B89"/>
    <w:rsid w:val="00EF7D91"/>
    <w:rsid w:val="00EF7E16"/>
    <w:rsid w:val="00EF7F0B"/>
    <w:rsid w:val="00F00067"/>
    <w:rsid w:val="00F00364"/>
    <w:rsid w:val="00F009B4"/>
    <w:rsid w:val="00F00BF0"/>
    <w:rsid w:val="00F00F1A"/>
    <w:rsid w:val="00F012C1"/>
    <w:rsid w:val="00F0142E"/>
    <w:rsid w:val="00F016EC"/>
    <w:rsid w:val="00F01B55"/>
    <w:rsid w:val="00F01C04"/>
    <w:rsid w:val="00F01C75"/>
    <w:rsid w:val="00F01D3F"/>
    <w:rsid w:val="00F01FE7"/>
    <w:rsid w:val="00F02274"/>
    <w:rsid w:val="00F022A8"/>
    <w:rsid w:val="00F02348"/>
    <w:rsid w:val="00F023C2"/>
    <w:rsid w:val="00F023EE"/>
    <w:rsid w:val="00F02799"/>
    <w:rsid w:val="00F027C5"/>
    <w:rsid w:val="00F02B2D"/>
    <w:rsid w:val="00F03223"/>
    <w:rsid w:val="00F0356B"/>
    <w:rsid w:val="00F039AA"/>
    <w:rsid w:val="00F03A2F"/>
    <w:rsid w:val="00F03B20"/>
    <w:rsid w:val="00F03DD0"/>
    <w:rsid w:val="00F03EEC"/>
    <w:rsid w:val="00F03F68"/>
    <w:rsid w:val="00F03F92"/>
    <w:rsid w:val="00F04325"/>
    <w:rsid w:val="00F04400"/>
    <w:rsid w:val="00F04509"/>
    <w:rsid w:val="00F04732"/>
    <w:rsid w:val="00F04942"/>
    <w:rsid w:val="00F04D0B"/>
    <w:rsid w:val="00F056C4"/>
    <w:rsid w:val="00F056D0"/>
    <w:rsid w:val="00F0581E"/>
    <w:rsid w:val="00F05923"/>
    <w:rsid w:val="00F05950"/>
    <w:rsid w:val="00F0612E"/>
    <w:rsid w:val="00F06459"/>
    <w:rsid w:val="00F067BC"/>
    <w:rsid w:val="00F06A30"/>
    <w:rsid w:val="00F06E11"/>
    <w:rsid w:val="00F06E8D"/>
    <w:rsid w:val="00F06F0C"/>
    <w:rsid w:val="00F06F20"/>
    <w:rsid w:val="00F070C8"/>
    <w:rsid w:val="00F073CD"/>
    <w:rsid w:val="00F07546"/>
    <w:rsid w:val="00F07562"/>
    <w:rsid w:val="00F07A10"/>
    <w:rsid w:val="00F07C87"/>
    <w:rsid w:val="00F07F6C"/>
    <w:rsid w:val="00F100EF"/>
    <w:rsid w:val="00F10276"/>
    <w:rsid w:val="00F10316"/>
    <w:rsid w:val="00F105C7"/>
    <w:rsid w:val="00F1098C"/>
    <w:rsid w:val="00F10ADB"/>
    <w:rsid w:val="00F11308"/>
    <w:rsid w:val="00F1172A"/>
    <w:rsid w:val="00F1191B"/>
    <w:rsid w:val="00F119A7"/>
    <w:rsid w:val="00F11B9F"/>
    <w:rsid w:val="00F11BE7"/>
    <w:rsid w:val="00F11F92"/>
    <w:rsid w:val="00F11FD4"/>
    <w:rsid w:val="00F12086"/>
    <w:rsid w:val="00F1209F"/>
    <w:rsid w:val="00F121B4"/>
    <w:rsid w:val="00F123B8"/>
    <w:rsid w:val="00F12633"/>
    <w:rsid w:val="00F126E8"/>
    <w:rsid w:val="00F127A3"/>
    <w:rsid w:val="00F129DC"/>
    <w:rsid w:val="00F12B12"/>
    <w:rsid w:val="00F12BAC"/>
    <w:rsid w:val="00F12E7E"/>
    <w:rsid w:val="00F12EAF"/>
    <w:rsid w:val="00F1303B"/>
    <w:rsid w:val="00F135F1"/>
    <w:rsid w:val="00F13601"/>
    <w:rsid w:val="00F13B43"/>
    <w:rsid w:val="00F13B48"/>
    <w:rsid w:val="00F13FC3"/>
    <w:rsid w:val="00F14207"/>
    <w:rsid w:val="00F145B7"/>
    <w:rsid w:val="00F14612"/>
    <w:rsid w:val="00F14663"/>
    <w:rsid w:val="00F147F7"/>
    <w:rsid w:val="00F14863"/>
    <w:rsid w:val="00F1486B"/>
    <w:rsid w:val="00F148A3"/>
    <w:rsid w:val="00F14BFD"/>
    <w:rsid w:val="00F14ED6"/>
    <w:rsid w:val="00F14F7C"/>
    <w:rsid w:val="00F15298"/>
    <w:rsid w:val="00F1552C"/>
    <w:rsid w:val="00F155C7"/>
    <w:rsid w:val="00F15D49"/>
    <w:rsid w:val="00F15EF1"/>
    <w:rsid w:val="00F165B2"/>
    <w:rsid w:val="00F1664C"/>
    <w:rsid w:val="00F16A74"/>
    <w:rsid w:val="00F16E7D"/>
    <w:rsid w:val="00F17291"/>
    <w:rsid w:val="00F17858"/>
    <w:rsid w:val="00F17975"/>
    <w:rsid w:val="00F20226"/>
    <w:rsid w:val="00F2056A"/>
    <w:rsid w:val="00F209EF"/>
    <w:rsid w:val="00F20A45"/>
    <w:rsid w:val="00F20BFC"/>
    <w:rsid w:val="00F20D37"/>
    <w:rsid w:val="00F21534"/>
    <w:rsid w:val="00F215B3"/>
    <w:rsid w:val="00F21806"/>
    <w:rsid w:val="00F21C58"/>
    <w:rsid w:val="00F220A7"/>
    <w:rsid w:val="00F2211E"/>
    <w:rsid w:val="00F2238D"/>
    <w:rsid w:val="00F2296D"/>
    <w:rsid w:val="00F22D03"/>
    <w:rsid w:val="00F22DB3"/>
    <w:rsid w:val="00F22E88"/>
    <w:rsid w:val="00F23488"/>
    <w:rsid w:val="00F23556"/>
    <w:rsid w:val="00F2371B"/>
    <w:rsid w:val="00F2388D"/>
    <w:rsid w:val="00F2398D"/>
    <w:rsid w:val="00F23ADA"/>
    <w:rsid w:val="00F240D6"/>
    <w:rsid w:val="00F2435D"/>
    <w:rsid w:val="00F246D4"/>
    <w:rsid w:val="00F24B59"/>
    <w:rsid w:val="00F24BF3"/>
    <w:rsid w:val="00F24D38"/>
    <w:rsid w:val="00F253A9"/>
    <w:rsid w:val="00F259F9"/>
    <w:rsid w:val="00F25B0A"/>
    <w:rsid w:val="00F25B79"/>
    <w:rsid w:val="00F25D86"/>
    <w:rsid w:val="00F25D9B"/>
    <w:rsid w:val="00F25E00"/>
    <w:rsid w:val="00F25F6E"/>
    <w:rsid w:val="00F26746"/>
    <w:rsid w:val="00F26E1B"/>
    <w:rsid w:val="00F2742A"/>
    <w:rsid w:val="00F27B17"/>
    <w:rsid w:val="00F27C29"/>
    <w:rsid w:val="00F27D2D"/>
    <w:rsid w:val="00F27F25"/>
    <w:rsid w:val="00F3007D"/>
    <w:rsid w:val="00F3013A"/>
    <w:rsid w:val="00F303D2"/>
    <w:rsid w:val="00F3040A"/>
    <w:rsid w:val="00F304A5"/>
    <w:rsid w:val="00F3097C"/>
    <w:rsid w:val="00F30F1A"/>
    <w:rsid w:val="00F31119"/>
    <w:rsid w:val="00F31153"/>
    <w:rsid w:val="00F31161"/>
    <w:rsid w:val="00F31317"/>
    <w:rsid w:val="00F313B4"/>
    <w:rsid w:val="00F31567"/>
    <w:rsid w:val="00F317BD"/>
    <w:rsid w:val="00F317FD"/>
    <w:rsid w:val="00F31A52"/>
    <w:rsid w:val="00F31BC0"/>
    <w:rsid w:val="00F31D9E"/>
    <w:rsid w:val="00F3235A"/>
    <w:rsid w:val="00F323EA"/>
    <w:rsid w:val="00F3283B"/>
    <w:rsid w:val="00F33364"/>
    <w:rsid w:val="00F334E4"/>
    <w:rsid w:val="00F33645"/>
    <w:rsid w:val="00F337D4"/>
    <w:rsid w:val="00F338A7"/>
    <w:rsid w:val="00F339BB"/>
    <w:rsid w:val="00F33AB5"/>
    <w:rsid w:val="00F34034"/>
    <w:rsid w:val="00F34320"/>
    <w:rsid w:val="00F3440B"/>
    <w:rsid w:val="00F34A88"/>
    <w:rsid w:val="00F34BF0"/>
    <w:rsid w:val="00F34ECE"/>
    <w:rsid w:val="00F350FF"/>
    <w:rsid w:val="00F35189"/>
    <w:rsid w:val="00F3588A"/>
    <w:rsid w:val="00F359A9"/>
    <w:rsid w:val="00F35C0E"/>
    <w:rsid w:val="00F35E16"/>
    <w:rsid w:val="00F35E7C"/>
    <w:rsid w:val="00F35F37"/>
    <w:rsid w:val="00F35FA4"/>
    <w:rsid w:val="00F35FF6"/>
    <w:rsid w:val="00F36045"/>
    <w:rsid w:val="00F3609D"/>
    <w:rsid w:val="00F3615A"/>
    <w:rsid w:val="00F366A2"/>
    <w:rsid w:val="00F36AD2"/>
    <w:rsid w:val="00F378CB"/>
    <w:rsid w:val="00F379F0"/>
    <w:rsid w:val="00F37EAC"/>
    <w:rsid w:val="00F402E3"/>
    <w:rsid w:val="00F40301"/>
    <w:rsid w:val="00F407AA"/>
    <w:rsid w:val="00F40A0C"/>
    <w:rsid w:val="00F40AAA"/>
    <w:rsid w:val="00F40B4D"/>
    <w:rsid w:val="00F40C6E"/>
    <w:rsid w:val="00F40CA6"/>
    <w:rsid w:val="00F40CB9"/>
    <w:rsid w:val="00F410DE"/>
    <w:rsid w:val="00F410F1"/>
    <w:rsid w:val="00F4170D"/>
    <w:rsid w:val="00F417F7"/>
    <w:rsid w:val="00F4191F"/>
    <w:rsid w:val="00F4199B"/>
    <w:rsid w:val="00F419DC"/>
    <w:rsid w:val="00F419EC"/>
    <w:rsid w:val="00F41E72"/>
    <w:rsid w:val="00F41FAB"/>
    <w:rsid w:val="00F42029"/>
    <w:rsid w:val="00F4222F"/>
    <w:rsid w:val="00F42337"/>
    <w:rsid w:val="00F4233C"/>
    <w:rsid w:val="00F42898"/>
    <w:rsid w:val="00F4291D"/>
    <w:rsid w:val="00F42C63"/>
    <w:rsid w:val="00F42CAB"/>
    <w:rsid w:val="00F42E8F"/>
    <w:rsid w:val="00F43099"/>
    <w:rsid w:val="00F43503"/>
    <w:rsid w:val="00F43596"/>
    <w:rsid w:val="00F438C6"/>
    <w:rsid w:val="00F43A90"/>
    <w:rsid w:val="00F43B39"/>
    <w:rsid w:val="00F43F78"/>
    <w:rsid w:val="00F44084"/>
    <w:rsid w:val="00F44834"/>
    <w:rsid w:val="00F4489A"/>
    <w:rsid w:val="00F44B83"/>
    <w:rsid w:val="00F44DC0"/>
    <w:rsid w:val="00F4518C"/>
    <w:rsid w:val="00F451E9"/>
    <w:rsid w:val="00F452E4"/>
    <w:rsid w:val="00F4566E"/>
    <w:rsid w:val="00F45797"/>
    <w:rsid w:val="00F458AA"/>
    <w:rsid w:val="00F45BAF"/>
    <w:rsid w:val="00F45CAD"/>
    <w:rsid w:val="00F45D6A"/>
    <w:rsid w:val="00F463D8"/>
    <w:rsid w:val="00F464FE"/>
    <w:rsid w:val="00F46A01"/>
    <w:rsid w:val="00F46A50"/>
    <w:rsid w:val="00F46A51"/>
    <w:rsid w:val="00F46B13"/>
    <w:rsid w:val="00F46C6A"/>
    <w:rsid w:val="00F46F8A"/>
    <w:rsid w:val="00F46FAA"/>
    <w:rsid w:val="00F46FC2"/>
    <w:rsid w:val="00F4704B"/>
    <w:rsid w:val="00F47343"/>
    <w:rsid w:val="00F4768D"/>
    <w:rsid w:val="00F4788E"/>
    <w:rsid w:val="00F47978"/>
    <w:rsid w:val="00F479A4"/>
    <w:rsid w:val="00F47A76"/>
    <w:rsid w:val="00F47B8F"/>
    <w:rsid w:val="00F500F7"/>
    <w:rsid w:val="00F50277"/>
    <w:rsid w:val="00F504D4"/>
    <w:rsid w:val="00F50505"/>
    <w:rsid w:val="00F50544"/>
    <w:rsid w:val="00F5084C"/>
    <w:rsid w:val="00F5090A"/>
    <w:rsid w:val="00F50CEE"/>
    <w:rsid w:val="00F514C7"/>
    <w:rsid w:val="00F51890"/>
    <w:rsid w:val="00F5196E"/>
    <w:rsid w:val="00F51B03"/>
    <w:rsid w:val="00F51C6D"/>
    <w:rsid w:val="00F51EF5"/>
    <w:rsid w:val="00F52007"/>
    <w:rsid w:val="00F52B54"/>
    <w:rsid w:val="00F52BC9"/>
    <w:rsid w:val="00F532D3"/>
    <w:rsid w:val="00F53701"/>
    <w:rsid w:val="00F53A0C"/>
    <w:rsid w:val="00F53C6E"/>
    <w:rsid w:val="00F53EB5"/>
    <w:rsid w:val="00F54001"/>
    <w:rsid w:val="00F5492A"/>
    <w:rsid w:val="00F54B4F"/>
    <w:rsid w:val="00F54C69"/>
    <w:rsid w:val="00F54C84"/>
    <w:rsid w:val="00F54CA9"/>
    <w:rsid w:val="00F54CF4"/>
    <w:rsid w:val="00F54D05"/>
    <w:rsid w:val="00F55034"/>
    <w:rsid w:val="00F550A0"/>
    <w:rsid w:val="00F5515A"/>
    <w:rsid w:val="00F553C7"/>
    <w:rsid w:val="00F55447"/>
    <w:rsid w:val="00F554DC"/>
    <w:rsid w:val="00F5557A"/>
    <w:rsid w:val="00F55772"/>
    <w:rsid w:val="00F55A3D"/>
    <w:rsid w:val="00F55ED7"/>
    <w:rsid w:val="00F56274"/>
    <w:rsid w:val="00F563D6"/>
    <w:rsid w:val="00F56495"/>
    <w:rsid w:val="00F56921"/>
    <w:rsid w:val="00F56993"/>
    <w:rsid w:val="00F569F9"/>
    <w:rsid w:val="00F56BC5"/>
    <w:rsid w:val="00F56CD2"/>
    <w:rsid w:val="00F56E91"/>
    <w:rsid w:val="00F57258"/>
    <w:rsid w:val="00F5727D"/>
    <w:rsid w:val="00F573A7"/>
    <w:rsid w:val="00F57792"/>
    <w:rsid w:val="00F5779F"/>
    <w:rsid w:val="00F57995"/>
    <w:rsid w:val="00F57DE9"/>
    <w:rsid w:val="00F57E8E"/>
    <w:rsid w:val="00F600D8"/>
    <w:rsid w:val="00F601F7"/>
    <w:rsid w:val="00F6033E"/>
    <w:rsid w:val="00F613E0"/>
    <w:rsid w:val="00F614D0"/>
    <w:rsid w:val="00F6154F"/>
    <w:rsid w:val="00F615DD"/>
    <w:rsid w:val="00F62005"/>
    <w:rsid w:val="00F6236A"/>
    <w:rsid w:val="00F6249A"/>
    <w:rsid w:val="00F62542"/>
    <w:rsid w:val="00F62836"/>
    <w:rsid w:val="00F62895"/>
    <w:rsid w:val="00F628A6"/>
    <w:rsid w:val="00F62A99"/>
    <w:rsid w:val="00F630C8"/>
    <w:rsid w:val="00F637A4"/>
    <w:rsid w:val="00F638BF"/>
    <w:rsid w:val="00F63A4C"/>
    <w:rsid w:val="00F63F85"/>
    <w:rsid w:val="00F64081"/>
    <w:rsid w:val="00F641C5"/>
    <w:rsid w:val="00F6444C"/>
    <w:rsid w:val="00F644C4"/>
    <w:rsid w:val="00F64791"/>
    <w:rsid w:val="00F64A93"/>
    <w:rsid w:val="00F64ABC"/>
    <w:rsid w:val="00F64D90"/>
    <w:rsid w:val="00F64FDC"/>
    <w:rsid w:val="00F654A6"/>
    <w:rsid w:val="00F65809"/>
    <w:rsid w:val="00F65883"/>
    <w:rsid w:val="00F65AA6"/>
    <w:rsid w:val="00F6604A"/>
    <w:rsid w:val="00F66108"/>
    <w:rsid w:val="00F66466"/>
    <w:rsid w:val="00F6651B"/>
    <w:rsid w:val="00F6694F"/>
    <w:rsid w:val="00F66954"/>
    <w:rsid w:val="00F66BDA"/>
    <w:rsid w:val="00F66F11"/>
    <w:rsid w:val="00F673A7"/>
    <w:rsid w:val="00F674BF"/>
    <w:rsid w:val="00F676E9"/>
    <w:rsid w:val="00F67956"/>
    <w:rsid w:val="00F67F98"/>
    <w:rsid w:val="00F70833"/>
    <w:rsid w:val="00F70D04"/>
    <w:rsid w:val="00F716BA"/>
    <w:rsid w:val="00F71A8E"/>
    <w:rsid w:val="00F71DC1"/>
    <w:rsid w:val="00F71F46"/>
    <w:rsid w:val="00F72100"/>
    <w:rsid w:val="00F722A2"/>
    <w:rsid w:val="00F7240D"/>
    <w:rsid w:val="00F724F7"/>
    <w:rsid w:val="00F728C1"/>
    <w:rsid w:val="00F7290C"/>
    <w:rsid w:val="00F729BB"/>
    <w:rsid w:val="00F72B05"/>
    <w:rsid w:val="00F72FE5"/>
    <w:rsid w:val="00F73077"/>
    <w:rsid w:val="00F730AB"/>
    <w:rsid w:val="00F73132"/>
    <w:rsid w:val="00F732B8"/>
    <w:rsid w:val="00F737BD"/>
    <w:rsid w:val="00F7382C"/>
    <w:rsid w:val="00F73990"/>
    <w:rsid w:val="00F73C97"/>
    <w:rsid w:val="00F7441C"/>
    <w:rsid w:val="00F745DD"/>
    <w:rsid w:val="00F745F7"/>
    <w:rsid w:val="00F746C8"/>
    <w:rsid w:val="00F749AC"/>
    <w:rsid w:val="00F74C2B"/>
    <w:rsid w:val="00F74E1D"/>
    <w:rsid w:val="00F74F8E"/>
    <w:rsid w:val="00F7506E"/>
    <w:rsid w:val="00F750C5"/>
    <w:rsid w:val="00F75203"/>
    <w:rsid w:val="00F7526E"/>
    <w:rsid w:val="00F75471"/>
    <w:rsid w:val="00F7565C"/>
    <w:rsid w:val="00F756BF"/>
    <w:rsid w:val="00F75BC4"/>
    <w:rsid w:val="00F75CA7"/>
    <w:rsid w:val="00F75FF0"/>
    <w:rsid w:val="00F7648B"/>
    <w:rsid w:val="00F76C00"/>
    <w:rsid w:val="00F7703A"/>
    <w:rsid w:val="00F77076"/>
    <w:rsid w:val="00F7764C"/>
    <w:rsid w:val="00F77B67"/>
    <w:rsid w:val="00F77F0D"/>
    <w:rsid w:val="00F8052A"/>
    <w:rsid w:val="00F807B9"/>
    <w:rsid w:val="00F8089A"/>
    <w:rsid w:val="00F808AB"/>
    <w:rsid w:val="00F809EA"/>
    <w:rsid w:val="00F80A6A"/>
    <w:rsid w:val="00F80AA0"/>
    <w:rsid w:val="00F80B23"/>
    <w:rsid w:val="00F813E1"/>
    <w:rsid w:val="00F81571"/>
    <w:rsid w:val="00F8161B"/>
    <w:rsid w:val="00F81891"/>
    <w:rsid w:val="00F81996"/>
    <w:rsid w:val="00F82048"/>
    <w:rsid w:val="00F825D3"/>
    <w:rsid w:val="00F8278D"/>
    <w:rsid w:val="00F829D8"/>
    <w:rsid w:val="00F82AF3"/>
    <w:rsid w:val="00F82D4C"/>
    <w:rsid w:val="00F82DE9"/>
    <w:rsid w:val="00F83C54"/>
    <w:rsid w:val="00F83CB2"/>
    <w:rsid w:val="00F83CDC"/>
    <w:rsid w:val="00F83EF6"/>
    <w:rsid w:val="00F84030"/>
    <w:rsid w:val="00F84126"/>
    <w:rsid w:val="00F841D8"/>
    <w:rsid w:val="00F84290"/>
    <w:rsid w:val="00F844E3"/>
    <w:rsid w:val="00F8484F"/>
    <w:rsid w:val="00F84995"/>
    <w:rsid w:val="00F84CB6"/>
    <w:rsid w:val="00F85065"/>
    <w:rsid w:val="00F852A2"/>
    <w:rsid w:val="00F8538D"/>
    <w:rsid w:val="00F85549"/>
    <w:rsid w:val="00F8641D"/>
    <w:rsid w:val="00F86766"/>
    <w:rsid w:val="00F86CB7"/>
    <w:rsid w:val="00F87215"/>
    <w:rsid w:val="00F87366"/>
    <w:rsid w:val="00F876BF"/>
    <w:rsid w:val="00F87843"/>
    <w:rsid w:val="00F87A87"/>
    <w:rsid w:val="00F87D6F"/>
    <w:rsid w:val="00F87DF2"/>
    <w:rsid w:val="00F90802"/>
    <w:rsid w:val="00F90878"/>
    <w:rsid w:val="00F9099E"/>
    <w:rsid w:val="00F90A06"/>
    <w:rsid w:val="00F90B3B"/>
    <w:rsid w:val="00F90BFC"/>
    <w:rsid w:val="00F90C86"/>
    <w:rsid w:val="00F90D26"/>
    <w:rsid w:val="00F9103F"/>
    <w:rsid w:val="00F911B2"/>
    <w:rsid w:val="00F911CE"/>
    <w:rsid w:val="00F917F9"/>
    <w:rsid w:val="00F91926"/>
    <w:rsid w:val="00F91ADF"/>
    <w:rsid w:val="00F91B76"/>
    <w:rsid w:val="00F92004"/>
    <w:rsid w:val="00F926F5"/>
    <w:rsid w:val="00F92A4A"/>
    <w:rsid w:val="00F92C1C"/>
    <w:rsid w:val="00F92CE6"/>
    <w:rsid w:val="00F92DAF"/>
    <w:rsid w:val="00F93389"/>
    <w:rsid w:val="00F934F3"/>
    <w:rsid w:val="00F93580"/>
    <w:rsid w:val="00F93994"/>
    <w:rsid w:val="00F940F2"/>
    <w:rsid w:val="00F945BF"/>
    <w:rsid w:val="00F946A4"/>
    <w:rsid w:val="00F949BC"/>
    <w:rsid w:val="00F94A31"/>
    <w:rsid w:val="00F94BA1"/>
    <w:rsid w:val="00F94DBB"/>
    <w:rsid w:val="00F9518C"/>
    <w:rsid w:val="00F9520F"/>
    <w:rsid w:val="00F95329"/>
    <w:rsid w:val="00F95349"/>
    <w:rsid w:val="00F953D6"/>
    <w:rsid w:val="00F9548B"/>
    <w:rsid w:val="00F954BD"/>
    <w:rsid w:val="00F95545"/>
    <w:rsid w:val="00F9571C"/>
    <w:rsid w:val="00F95817"/>
    <w:rsid w:val="00F95928"/>
    <w:rsid w:val="00F95C27"/>
    <w:rsid w:val="00F95C89"/>
    <w:rsid w:val="00F9659C"/>
    <w:rsid w:val="00F97326"/>
    <w:rsid w:val="00F975F1"/>
    <w:rsid w:val="00F976F8"/>
    <w:rsid w:val="00F977F9"/>
    <w:rsid w:val="00F97A51"/>
    <w:rsid w:val="00F97D95"/>
    <w:rsid w:val="00F97EA3"/>
    <w:rsid w:val="00F97F56"/>
    <w:rsid w:val="00F97F7A"/>
    <w:rsid w:val="00FA04C3"/>
    <w:rsid w:val="00FA0537"/>
    <w:rsid w:val="00FA0559"/>
    <w:rsid w:val="00FA0817"/>
    <w:rsid w:val="00FA0A96"/>
    <w:rsid w:val="00FA0D72"/>
    <w:rsid w:val="00FA11AB"/>
    <w:rsid w:val="00FA172F"/>
    <w:rsid w:val="00FA19C8"/>
    <w:rsid w:val="00FA1F5D"/>
    <w:rsid w:val="00FA25CB"/>
    <w:rsid w:val="00FA2618"/>
    <w:rsid w:val="00FA27AF"/>
    <w:rsid w:val="00FA2AB0"/>
    <w:rsid w:val="00FA2DB1"/>
    <w:rsid w:val="00FA399F"/>
    <w:rsid w:val="00FA3D11"/>
    <w:rsid w:val="00FA3DB1"/>
    <w:rsid w:val="00FA4065"/>
    <w:rsid w:val="00FA4490"/>
    <w:rsid w:val="00FA4535"/>
    <w:rsid w:val="00FA4E77"/>
    <w:rsid w:val="00FA5186"/>
    <w:rsid w:val="00FA522F"/>
    <w:rsid w:val="00FA54CA"/>
    <w:rsid w:val="00FA552E"/>
    <w:rsid w:val="00FA59A8"/>
    <w:rsid w:val="00FA59BC"/>
    <w:rsid w:val="00FA5B1B"/>
    <w:rsid w:val="00FA5B61"/>
    <w:rsid w:val="00FA5CC4"/>
    <w:rsid w:val="00FA5E16"/>
    <w:rsid w:val="00FA5F2A"/>
    <w:rsid w:val="00FA5F6A"/>
    <w:rsid w:val="00FA5FF5"/>
    <w:rsid w:val="00FA6039"/>
    <w:rsid w:val="00FA64F2"/>
    <w:rsid w:val="00FA6719"/>
    <w:rsid w:val="00FA6799"/>
    <w:rsid w:val="00FA688E"/>
    <w:rsid w:val="00FA6BF3"/>
    <w:rsid w:val="00FA719C"/>
    <w:rsid w:val="00FA761C"/>
    <w:rsid w:val="00FA764D"/>
    <w:rsid w:val="00FA764F"/>
    <w:rsid w:val="00FA76EE"/>
    <w:rsid w:val="00FA7AE6"/>
    <w:rsid w:val="00FA7C04"/>
    <w:rsid w:val="00FA7E91"/>
    <w:rsid w:val="00FA7FC9"/>
    <w:rsid w:val="00FB0097"/>
    <w:rsid w:val="00FB02F6"/>
    <w:rsid w:val="00FB0328"/>
    <w:rsid w:val="00FB0AA2"/>
    <w:rsid w:val="00FB0ADB"/>
    <w:rsid w:val="00FB1209"/>
    <w:rsid w:val="00FB1619"/>
    <w:rsid w:val="00FB1662"/>
    <w:rsid w:val="00FB18A6"/>
    <w:rsid w:val="00FB1A4F"/>
    <w:rsid w:val="00FB1A7C"/>
    <w:rsid w:val="00FB1E3C"/>
    <w:rsid w:val="00FB1F81"/>
    <w:rsid w:val="00FB2308"/>
    <w:rsid w:val="00FB25DB"/>
    <w:rsid w:val="00FB2A1A"/>
    <w:rsid w:val="00FB31AC"/>
    <w:rsid w:val="00FB31D3"/>
    <w:rsid w:val="00FB3462"/>
    <w:rsid w:val="00FB3533"/>
    <w:rsid w:val="00FB3822"/>
    <w:rsid w:val="00FB3B63"/>
    <w:rsid w:val="00FB3D2C"/>
    <w:rsid w:val="00FB3ECE"/>
    <w:rsid w:val="00FB45C0"/>
    <w:rsid w:val="00FB4644"/>
    <w:rsid w:val="00FB468C"/>
    <w:rsid w:val="00FB48B4"/>
    <w:rsid w:val="00FB48E8"/>
    <w:rsid w:val="00FB495E"/>
    <w:rsid w:val="00FB4BDD"/>
    <w:rsid w:val="00FB4C75"/>
    <w:rsid w:val="00FB50E9"/>
    <w:rsid w:val="00FB5380"/>
    <w:rsid w:val="00FB5476"/>
    <w:rsid w:val="00FB55CC"/>
    <w:rsid w:val="00FB5686"/>
    <w:rsid w:val="00FB57BB"/>
    <w:rsid w:val="00FB58F0"/>
    <w:rsid w:val="00FB5AC7"/>
    <w:rsid w:val="00FB5B85"/>
    <w:rsid w:val="00FB5B93"/>
    <w:rsid w:val="00FB5F05"/>
    <w:rsid w:val="00FB6204"/>
    <w:rsid w:val="00FB6506"/>
    <w:rsid w:val="00FB656A"/>
    <w:rsid w:val="00FB68A6"/>
    <w:rsid w:val="00FB6B72"/>
    <w:rsid w:val="00FB70D4"/>
    <w:rsid w:val="00FB7896"/>
    <w:rsid w:val="00FB7A7F"/>
    <w:rsid w:val="00FB7C59"/>
    <w:rsid w:val="00FC0050"/>
    <w:rsid w:val="00FC00BC"/>
    <w:rsid w:val="00FC03FD"/>
    <w:rsid w:val="00FC0597"/>
    <w:rsid w:val="00FC06E8"/>
    <w:rsid w:val="00FC07AE"/>
    <w:rsid w:val="00FC0CB8"/>
    <w:rsid w:val="00FC105A"/>
    <w:rsid w:val="00FC10AC"/>
    <w:rsid w:val="00FC184D"/>
    <w:rsid w:val="00FC1B21"/>
    <w:rsid w:val="00FC1D39"/>
    <w:rsid w:val="00FC1DDA"/>
    <w:rsid w:val="00FC204F"/>
    <w:rsid w:val="00FC20F3"/>
    <w:rsid w:val="00FC2130"/>
    <w:rsid w:val="00FC224B"/>
    <w:rsid w:val="00FC22B3"/>
    <w:rsid w:val="00FC232E"/>
    <w:rsid w:val="00FC2591"/>
    <w:rsid w:val="00FC2651"/>
    <w:rsid w:val="00FC2710"/>
    <w:rsid w:val="00FC27FE"/>
    <w:rsid w:val="00FC308C"/>
    <w:rsid w:val="00FC33A9"/>
    <w:rsid w:val="00FC37B6"/>
    <w:rsid w:val="00FC3B04"/>
    <w:rsid w:val="00FC3BCB"/>
    <w:rsid w:val="00FC3D02"/>
    <w:rsid w:val="00FC4099"/>
    <w:rsid w:val="00FC44F9"/>
    <w:rsid w:val="00FC460E"/>
    <w:rsid w:val="00FC4619"/>
    <w:rsid w:val="00FC49CB"/>
    <w:rsid w:val="00FC4D59"/>
    <w:rsid w:val="00FC50E2"/>
    <w:rsid w:val="00FC522D"/>
    <w:rsid w:val="00FC5258"/>
    <w:rsid w:val="00FC5317"/>
    <w:rsid w:val="00FC5437"/>
    <w:rsid w:val="00FC56FE"/>
    <w:rsid w:val="00FC58A2"/>
    <w:rsid w:val="00FC5A0E"/>
    <w:rsid w:val="00FC5C20"/>
    <w:rsid w:val="00FC5CFF"/>
    <w:rsid w:val="00FC5DA9"/>
    <w:rsid w:val="00FC5E29"/>
    <w:rsid w:val="00FC5FFD"/>
    <w:rsid w:val="00FC681E"/>
    <w:rsid w:val="00FC69B1"/>
    <w:rsid w:val="00FC7124"/>
    <w:rsid w:val="00FC71F4"/>
    <w:rsid w:val="00FC768C"/>
    <w:rsid w:val="00FC77CC"/>
    <w:rsid w:val="00FC7AFF"/>
    <w:rsid w:val="00FC7D0A"/>
    <w:rsid w:val="00FD079F"/>
    <w:rsid w:val="00FD0A43"/>
    <w:rsid w:val="00FD0F55"/>
    <w:rsid w:val="00FD1381"/>
    <w:rsid w:val="00FD1C34"/>
    <w:rsid w:val="00FD1F24"/>
    <w:rsid w:val="00FD1FF6"/>
    <w:rsid w:val="00FD208A"/>
    <w:rsid w:val="00FD2248"/>
    <w:rsid w:val="00FD226F"/>
    <w:rsid w:val="00FD23FD"/>
    <w:rsid w:val="00FD247A"/>
    <w:rsid w:val="00FD256B"/>
    <w:rsid w:val="00FD284A"/>
    <w:rsid w:val="00FD29C9"/>
    <w:rsid w:val="00FD2AE1"/>
    <w:rsid w:val="00FD2D2C"/>
    <w:rsid w:val="00FD2F4F"/>
    <w:rsid w:val="00FD32EF"/>
    <w:rsid w:val="00FD3611"/>
    <w:rsid w:val="00FD3CCB"/>
    <w:rsid w:val="00FD41D2"/>
    <w:rsid w:val="00FD44B0"/>
    <w:rsid w:val="00FD4656"/>
    <w:rsid w:val="00FD48A2"/>
    <w:rsid w:val="00FD4C61"/>
    <w:rsid w:val="00FD5099"/>
    <w:rsid w:val="00FD58CB"/>
    <w:rsid w:val="00FD6060"/>
    <w:rsid w:val="00FD64F5"/>
    <w:rsid w:val="00FD665C"/>
    <w:rsid w:val="00FD66EF"/>
    <w:rsid w:val="00FD6844"/>
    <w:rsid w:val="00FD69D7"/>
    <w:rsid w:val="00FD6ADA"/>
    <w:rsid w:val="00FD6B16"/>
    <w:rsid w:val="00FD6D3D"/>
    <w:rsid w:val="00FD6E6E"/>
    <w:rsid w:val="00FD716B"/>
    <w:rsid w:val="00FD758F"/>
    <w:rsid w:val="00FD77AC"/>
    <w:rsid w:val="00FD77CA"/>
    <w:rsid w:val="00FD7E8A"/>
    <w:rsid w:val="00FE08AB"/>
    <w:rsid w:val="00FE0BC8"/>
    <w:rsid w:val="00FE0DAD"/>
    <w:rsid w:val="00FE105E"/>
    <w:rsid w:val="00FE16D5"/>
    <w:rsid w:val="00FE1760"/>
    <w:rsid w:val="00FE181E"/>
    <w:rsid w:val="00FE1D74"/>
    <w:rsid w:val="00FE1D80"/>
    <w:rsid w:val="00FE20E3"/>
    <w:rsid w:val="00FE2D87"/>
    <w:rsid w:val="00FE2F7B"/>
    <w:rsid w:val="00FE3169"/>
    <w:rsid w:val="00FE35D0"/>
    <w:rsid w:val="00FE3961"/>
    <w:rsid w:val="00FE3A0F"/>
    <w:rsid w:val="00FE42C7"/>
    <w:rsid w:val="00FE459B"/>
    <w:rsid w:val="00FE48DE"/>
    <w:rsid w:val="00FE4BFE"/>
    <w:rsid w:val="00FE4F00"/>
    <w:rsid w:val="00FE53CD"/>
    <w:rsid w:val="00FE547D"/>
    <w:rsid w:val="00FE5573"/>
    <w:rsid w:val="00FE582C"/>
    <w:rsid w:val="00FE58C9"/>
    <w:rsid w:val="00FE5C07"/>
    <w:rsid w:val="00FE5C7B"/>
    <w:rsid w:val="00FE5EBE"/>
    <w:rsid w:val="00FE5F4C"/>
    <w:rsid w:val="00FE5FD3"/>
    <w:rsid w:val="00FE6599"/>
    <w:rsid w:val="00FE68C7"/>
    <w:rsid w:val="00FE69A5"/>
    <w:rsid w:val="00FE6BA9"/>
    <w:rsid w:val="00FE7287"/>
    <w:rsid w:val="00FE7480"/>
    <w:rsid w:val="00FE7533"/>
    <w:rsid w:val="00FE7597"/>
    <w:rsid w:val="00FE7B02"/>
    <w:rsid w:val="00FE7E85"/>
    <w:rsid w:val="00FF00C6"/>
    <w:rsid w:val="00FF0181"/>
    <w:rsid w:val="00FF02D7"/>
    <w:rsid w:val="00FF0745"/>
    <w:rsid w:val="00FF079A"/>
    <w:rsid w:val="00FF0A73"/>
    <w:rsid w:val="00FF0DBC"/>
    <w:rsid w:val="00FF13D6"/>
    <w:rsid w:val="00FF146B"/>
    <w:rsid w:val="00FF1527"/>
    <w:rsid w:val="00FF18C6"/>
    <w:rsid w:val="00FF19EB"/>
    <w:rsid w:val="00FF1A7D"/>
    <w:rsid w:val="00FF1B2E"/>
    <w:rsid w:val="00FF1D39"/>
    <w:rsid w:val="00FF217B"/>
    <w:rsid w:val="00FF21BF"/>
    <w:rsid w:val="00FF26BE"/>
    <w:rsid w:val="00FF2835"/>
    <w:rsid w:val="00FF28B6"/>
    <w:rsid w:val="00FF2C30"/>
    <w:rsid w:val="00FF2E58"/>
    <w:rsid w:val="00FF375C"/>
    <w:rsid w:val="00FF392F"/>
    <w:rsid w:val="00FF3A8C"/>
    <w:rsid w:val="00FF3B25"/>
    <w:rsid w:val="00FF3CCE"/>
    <w:rsid w:val="00FF3E9F"/>
    <w:rsid w:val="00FF3FCE"/>
    <w:rsid w:val="00FF404F"/>
    <w:rsid w:val="00FF4543"/>
    <w:rsid w:val="00FF4919"/>
    <w:rsid w:val="00FF4C57"/>
    <w:rsid w:val="00FF4C8F"/>
    <w:rsid w:val="00FF4E23"/>
    <w:rsid w:val="00FF535C"/>
    <w:rsid w:val="00FF53BE"/>
    <w:rsid w:val="00FF5A70"/>
    <w:rsid w:val="00FF5CFB"/>
    <w:rsid w:val="00FF67FA"/>
    <w:rsid w:val="00FF68E4"/>
    <w:rsid w:val="00FF7968"/>
    <w:rsid w:val="00FF7BCC"/>
    <w:rsid w:val="00FF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16"/>
    <w:pPr>
      <w:spacing w:after="200" w:line="276" w:lineRule="auto"/>
      <w:ind w:firstLine="0"/>
      <w:jc w:val="left"/>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10234</Words>
  <Characters>58339</Characters>
  <Application>Microsoft Office Word</Application>
  <DocSecurity>0</DocSecurity>
  <Lines>486</Lines>
  <Paragraphs>136</Paragraphs>
  <ScaleCrop>false</ScaleCrop>
  <Company/>
  <LinksUpToDate>false</LinksUpToDate>
  <CharactersWithSpaces>68437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Иосифовна Вашкевич</dc:creator>
  <cp:lastModifiedBy>Ольга Иосифовна Вашкевич</cp:lastModifiedBy>
  <cp:revision>1</cp:revision>
  <dcterms:created xsi:type="dcterms:W3CDTF">2025-04-30T01:10:00Z</dcterms:created>
  <dcterms:modified xsi:type="dcterms:W3CDTF">2025-04-30T01:10:00Z</dcterms:modified>
</cp:coreProperties>
</file>