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E411C">
        <w:rPr>
          <w:rFonts w:ascii="Times New Roman" w:hAnsi="Times New Roman" w:cs="Times New Roman"/>
          <w:sz w:val="28"/>
          <w:szCs w:val="28"/>
        </w:rPr>
        <w:t>приказу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09BF">
        <w:rPr>
          <w:rFonts w:ascii="Times New Roman" w:hAnsi="Times New Roman" w:cs="Times New Roman"/>
          <w:sz w:val="28"/>
          <w:szCs w:val="28"/>
        </w:rPr>
        <w:t>01.02.</w:t>
      </w:r>
      <w:r>
        <w:rPr>
          <w:rFonts w:ascii="Times New Roman" w:hAnsi="Times New Roman" w:cs="Times New Roman"/>
          <w:sz w:val="28"/>
          <w:szCs w:val="28"/>
        </w:rPr>
        <w:t xml:space="preserve"> 2017 г. №</w:t>
      </w:r>
      <w:r w:rsidR="00C009BF">
        <w:rPr>
          <w:rFonts w:ascii="Times New Roman" w:hAnsi="Times New Roman" w:cs="Times New Roman"/>
          <w:sz w:val="28"/>
          <w:szCs w:val="28"/>
        </w:rPr>
        <w:t>8/ 1 о/д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CE411C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ПРОВЕДЕНИЯ МОНИТОРИНГА И ОЦЕНКИ КАЧЕСТВА УПРАВЛЕНИЯ МУНИЦИПАЛЬНЫМИ ФИНАНСАМИ В ПОСЕЛЕНИЯХ </w:t>
      </w:r>
    </w:p>
    <w:p w:rsidR="00883C2C" w:rsidRDefault="00CE411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БЕРЕЗОВ</w:t>
      </w:r>
      <w:r w:rsidR="00883C2C">
        <w:rPr>
          <w:rFonts w:ascii="Times New Roman" w:hAnsi="Times New Roman" w:cs="Times New Roman"/>
          <w:bCs/>
          <w:sz w:val="28"/>
          <w:szCs w:val="28"/>
        </w:rPr>
        <w:t>СКОГО РАЙОНА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проведения мониторинга и оценки качества управления муниципальными финансами в поселениях Б</w:t>
      </w:r>
      <w:r w:rsidR="00CE411C">
        <w:rPr>
          <w:rFonts w:ascii="Times New Roman" w:hAnsi="Times New Roman" w:cs="Times New Roman"/>
          <w:sz w:val="28"/>
          <w:szCs w:val="28"/>
        </w:rPr>
        <w:t>ерезов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(далее - Порядок) определяет процедуру проведения мониторинга и оценки качества управления муниципальными финансами в поселениях </w:t>
      </w:r>
      <w:r w:rsidR="00CE411C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>района (далее - муниципальные образования).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Мониторинг качества управления муниципальными финансами в муниципальных образованиях (далее - мониторинг) проводится финансовым управлением администрации </w:t>
      </w:r>
      <w:r w:rsidR="00CE411C"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(далее – финансовое управление) ежегодно по индикаторам, указанным в </w:t>
      </w:r>
      <w:hyperlink r:id="rId4" w:history="1">
        <w:r w:rsidRPr="00AB3CD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Определение значений индикаторов, используемых для целей мониторинга, осуществляется поединой для всех муниципальных образований методике в соответствии с </w:t>
      </w:r>
      <w:hyperlink r:id="rId5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приложением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>
        <w:rPr>
          <w:rFonts w:ascii="Times New Roman" w:hAnsi="Times New Roman" w:cs="Times New Roman"/>
          <w:sz w:val="28"/>
          <w:szCs w:val="28"/>
        </w:rPr>
        <w:t xml:space="preserve">4. Мониторинг проводится на основании показателей, утвержденных решением о местном бюджете, данных отчетности об исполнении местных бюджетов и иной информации, находящейся в распоряжении финансового управления, а также материалов и сведений, полученных от органов местного самоуправления поселений в соответствии с </w:t>
      </w:r>
      <w:hyperlink r:id="rId6" w:anchor="Par296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приложениями № 2</w:t>
        </w:r>
      </w:hyperlink>
      <w:r w:rsidRPr="00C52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Par374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>
        <w:rPr>
          <w:rFonts w:ascii="Times New Roman" w:hAnsi="Times New Roman" w:cs="Times New Roman"/>
          <w:sz w:val="28"/>
          <w:szCs w:val="28"/>
        </w:rPr>
        <w:t>к настоящему Порядку (далее - материалы).</w:t>
      </w:r>
    </w:p>
    <w:p w:rsidR="007410CA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0CA">
        <w:rPr>
          <w:rFonts w:ascii="Times New Roman" w:hAnsi="Times New Roman" w:cs="Times New Roman"/>
          <w:sz w:val="28"/>
          <w:szCs w:val="28"/>
        </w:rPr>
        <w:t>Копии представляемых материалов должны быть заверены</w:t>
      </w:r>
      <w:r w:rsidR="007410CA">
        <w:rPr>
          <w:rFonts w:ascii="Times New Roman" w:hAnsi="Times New Roman" w:cs="Times New Roman"/>
          <w:sz w:val="28"/>
          <w:szCs w:val="28"/>
        </w:rPr>
        <w:t xml:space="preserve"> администрацией поселений.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Муниципальные образования представляют в финансовое управление материалы, указанные в </w:t>
      </w:r>
      <w:hyperlink r:id="rId8" w:anchor="Par47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4</w:t>
        </w:r>
      </w:hyperlink>
      <w:r>
        <w:rPr>
          <w:rFonts w:ascii="Times New Roman" w:hAnsi="Times New Roman" w:cs="Times New Roman"/>
          <w:sz w:val="28"/>
          <w:szCs w:val="28"/>
        </w:rPr>
        <w:t>Порядка, в срок до 31 марта года, следующего за отчетным.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Непосредственное проведение мониторинга осуществляет </w:t>
      </w:r>
      <w:r w:rsidR="00C521DD">
        <w:rPr>
          <w:rFonts w:ascii="Times New Roman" w:hAnsi="Times New Roman" w:cs="Times New Roman"/>
          <w:sz w:val="28"/>
          <w:szCs w:val="28"/>
        </w:rPr>
        <w:t xml:space="preserve">бюджетный </w:t>
      </w:r>
      <w:r>
        <w:rPr>
          <w:rFonts w:ascii="Times New Roman" w:hAnsi="Times New Roman" w:cs="Times New Roman"/>
          <w:sz w:val="28"/>
          <w:szCs w:val="28"/>
        </w:rPr>
        <w:t>отдел финансового управления в срок до 1 мая года, следующего за отчетным.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Оценка качества управления муниципальными финансами в муниципальных образованиях рассчитывается по следующей формуле: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74420" cy="4114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Qj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качества управления муниципальными финансами в j-м муниципальном образовании;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Enj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оценка n-го индикатора, используемого для целей мониторинга (1 - если значение индикатора соответствует нормативному согласно </w:t>
      </w:r>
      <w:hyperlink r:id="rId10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Порядку, 0 - если значение индикатора не соответствует нормативному согласно </w:t>
      </w:r>
      <w:hyperlink r:id="rId11" w:history="1">
        <w:r w:rsidRPr="00C521D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 - количество индикаторов (16).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значений индикаторов, используемых для целей мониторинга, каждому муниципальному образованию присваивается соответствующая степень качества управления муниципальными финансами (далее - Степень качества):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7937"/>
      </w:tblGrid>
      <w:tr w:rsidR="00883C2C" w:rsidTr="00883C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качества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присвоения Степени качества</w:t>
            </w:r>
          </w:p>
        </w:tc>
      </w:tr>
      <w:tr w:rsidR="00883C2C" w:rsidTr="00883C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Значения всех индикаторов соблюдения требований Бюджетного </w:t>
            </w:r>
            <w:hyperlink r:id="rId12" w:history="1">
              <w:r w:rsidRPr="00C521D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(БК1 – БК7) соответствуют нормативным согласно </w:t>
            </w:r>
            <w:hyperlink r:id="rId13" w:history="1">
              <w:r w:rsidRPr="00C521D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Порядку.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Приняты и действуют: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3 муниципальных правовых актов поселений района, соответствующих индикаторам МПА1 – МПА3 согласно </w:t>
            </w:r>
            <w:hyperlink r:id="rId14" w:history="1">
              <w:r w:rsidRPr="00C521DD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Порядку;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Значения не менее: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из 6 индикаторов ОБП1 – ОБП6 соответствуют нормативным согласно </w:t>
            </w:r>
            <w:hyperlink r:id="rId15" w:history="1">
              <w:r w:rsidRPr="00F96BB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Порядку;</w:t>
            </w:r>
          </w:p>
        </w:tc>
      </w:tr>
      <w:tr w:rsidR="00883C2C" w:rsidTr="00883C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Значения всех индикаторов соблюдения требований Бюджетного </w:t>
            </w:r>
            <w:hyperlink r:id="rId16" w:history="1">
              <w:r w:rsidRPr="00F96BB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кодекса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(БК1 - БК7) соответствуют нормативным согласно </w:t>
            </w:r>
            <w:hyperlink r:id="rId17" w:history="1">
              <w:r w:rsidRPr="00F96BB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Порядку.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Приняты и действуют: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2 муниципальных правовых актов, соответствующих индикаторам МПА1 – МПА3 согласно </w:t>
            </w:r>
            <w:hyperlink r:id="rId18" w:history="1">
              <w:r w:rsidRPr="00F96BB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Порядку.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Значения не менее:</w:t>
            </w:r>
          </w:p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из 6 индикаторов ОБП1 – ОБП6 соответствуют нормативным согласно </w:t>
            </w:r>
            <w:hyperlink r:id="rId19" w:history="1">
              <w:r w:rsidRPr="00F96BBE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приложению № 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к настоящему Порядку;</w:t>
            </w:r>
          </w:p>
        </w:tc>
      </w:tr>
      <w:tr w:rsidR="00883C2C" w:rsidTr="00883C2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не соответствует условиям присвоения I и II Степени качества</w:t>
            </w:r>
          </w:p>
        </w:tc>
      </w:tr>
    </w:tbl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 результатам мониторинга и оценки качества управления муниципальными финансами в муниципальных образованиях формируется рейтинг муниципальных образований по качеству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муниципальными финансами, в котором муниципальные образования с равной Степенью качества ранжируются в соответствии с полученными значениями оценки качества управления муниципальными финансами.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96BBE">
        <w:rPr>
          <w:rFonts w:ascii="Times New Roman" w:hAnsi="Times New Roman" w:cs="Times New Roman"/>
          <w:sz w:val="28"/>
          <w:szCs w:val="28"/>
        </w:rPr>
        <w:t>Бюджетный о</w:t>
      </w:r>
      <w:r>
        <w:rPr>
          <w:rFonts w:ascii="Times New Roman" w:hAnsi="Times New Roman" w:cs="Times New Roman"/>
          <w:sz w:val="28"/>
          <w:szCs w:val="28"/>
        </w:rPr>
        <w:t>тдел финансового управления ежегодно в срок до 1 мая года, следующего за отчетным, доводит в письменном виде до сведения органов местного самоуправления муниципальных образований результаты мониторинга, а также обеспечивает размещение результатов проведенного мониторинга на</w:t>
      </w:r>
      <w:r w:rsidR="00F96BBE">
        <w:rPr>
          <w:rFonts w:ascii="Times New Roman" w:hAnsi="Times New Roman" w:cs="Times New Roman"/>
          <w:sz w:val="28"/>
          <w:szCs w:val="28"/>
        </w:rPr>
        <w:t xml:space="preserve"> типовом </w:t>
      </w:r>
      <w:proofErr w:type="spellStart"/>
      <w:r w:rsidR="00F96BBE">
        <w:rPr>
          <w:rFonts w:ascii="Times New Roman" w:hAnsi="Times New Roman" w:cs="Times New Roman"/>
          <w:sz w:val="28"/>
          <w:szCs w:val="28"/>
        </w:rPr>
        <w:t>субсайте</w:t>
      </w:r>
      <w:r w:rsidR="00F96BB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F96BBE">
        <w:rPr>
          <w:rFonts w:ascii="Times New Roman" w:eastAsia="Times New Roman" w:hAnsi="Times New Roman" w:cs="Times New Roman"/>
          <w:sz w:val="28"/>
          <w:szCs w:val="28"/>
        </w:rPr>
        <w:t xml:space="preserve"> системе единого краевого портала «Красноярский край»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3C2C" w:rsidRDefault="00883C2C" w:rsidP="00883C2C">
      <w:pPr>
        <w:spacing w:after="0" w:line="240" w:lineRule="auto"/>
        <w:rPr>
          <w:rFonts w:ascii="Calibri" w:hAnsi="Calibri" w:cs="Calibri"/>
        </w:rPr>
        <w:sectPr w:rsidR="00883C2C">
          <w:pgSz w:w="11905" w:h="16838"/>
          <w:pgMar w:top="1134" w:right="850" w:bottom="1134" w:left="1701" w:header="0" w:footer="0" w:gutter="0"/>
          <w:cols w:space="720"/>
        </w:sectPr>
      </w:pPr>
    </w:p>
    <w:p w:rsidR="00883C2C" w:rsidRDefault="00883C2C" w:rsidP="00883C2C">
      <w:pPr>
        <w:pStyle w:val="ConsPlusNormal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83C2C" w:rsidRDefault="00883C2C" w:rsidP="00883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Порядку проведения мониторинга</w:t>
      </w:r>
    </w:p>
    <w:p w:rsidR="00883C2C" w:rsidRDefault="00883C2C" w:rsidP="00883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и оценки качества управления</w:t>
      </w:r>
    </w:p>
    <w:p w:rsidR="00883C2C" w:rsidRDefault="00883C2C" w:rsidP="00883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муниципальными финансами</w:t>
      </w:r>
    </w:p>
    <w:p w:rsidR="00883C2C" w:rsidRDefault="00883C2C" w:rsidP="00883C2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 поселениях Б</w:t>
      </w:r>
      <w:r w:rsidR="00037C96">
        <w:rPr>
          <w:sz w:val="24"/>
          <w:szCs w:val="24"/>
        </w:rPr>
        <w:t>ерезов</w:t>
      </w:r>
      <w:r>
        <w:rPr>
          <w:sz w:val="24"/>
          <w:szCs w:val="24"/>
        </w:rPr>
        <w:t>ского района</w:t>
      </w:r>
    </w:p>
    <w:p w:rsidR="00883C2C" w:rsidRDefault="00883C2C" w:rsidP="00883C2C">
      <w:pPr>
        <w:pStyle w:val="ConsPlusNormal"/>
        <w:jc w:val="both"/>
        <w:rPr>
          <w:sz w:val="24"/>
          <w:szCs w:val="24"/>
        </w:rPr>
      </w:pPr>
    </w:p>
    <w:p w:rsidR="00883C2C" w:rsidRDefault="00883C2C" w:rsidP="00883C2C">
      <w:pPr>
        <w:pStyle w:val="ConsPlusNormal"/>
        <w:jc w:val="center"/>
        <w:rPr>
          <w:sz w:val="24"/>
          <w:szCs w:val="24"/>
        </w:rPr>
      </w:pPr>
      <w:bookmarkStart w:id="2" w:name="P104"/>
      <w:bookmarkEnd w:id="2"/>
      <w:r>
        <w:rPr>
          <w:sz w:val="24"/>
          <w:szCs w:val="24"/>
        </w:rPr>
        <w:t>ПЕРЕЧЕНЬ</w:t>
      </w:r>
    </w:p>
    <w:p w:rsidR="00883C2C" w:rsidRDefault="00883C2C" w:rsidP="00883C2C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ИНДИКАТОРОВ, ПО КОТОРЫМ ПРОВОДИТСЯ МОНИТОРИНГ И ОЦЕНКА КАЧЕСТВА УПРАВЛЕНИЯ МУНИЦИПАЛЬНЫМИ ФИНАНСАМИ В ПОСЕЛЕНИЯХ Б</w:t>
      </w:r>
      <w:r w:rsidR="00F96BBE">
        <w:rPr>
          <w:sz w:val="24"/>
          <w:szCs w:val="24"/>
        </w:rPr>
        <w:t>ЕРЕЗОВ</w:t>
      </w:r>
      <w:r>
        <w:rPr>
          <w:sz w:val="24"/>
          <w:szCs w:val="24"/>
        </w:rPr>
        <w:t>СКОГО РАЙОНА, МЕТОДИКА ИХ РАСЧЕТА</w:t>
      </w:r>
    </w:p>
    <w:p w:rsidR="00883C2C" w:rsidRDefault="00883C2C" w:rsidP="00883C2C">
      <w:pPr>
        <w:pStyle w:val="ConsPlusNormal"/>
        <w:jc w:val="center"/>
        <w:rPr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4825"/>
        <w:gridCol w:w="1418"/>
        <w:gridCol w:w="709"/>
        <w:gridCol w:w="3260"/>
        <w:gridCol w:w="68"/>
        <w:gridCol w:w="1491"/>
        <w:gridCol w:w="1559"/>
      </w:tblGrid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индикатора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индикатора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расчета значения индикатора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значение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3C2C" w:rsidRPr="000F771B" w:rsidTr="00883C2C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BBE" w:rsidRPr="000F771B" w:rsidRDefault="00883C2C" w:rsidP="00F96BBE">
            <w:pPr>
              <w:pStyle w:val="21"/>
              <w:tabs>
                <w:tab w:val="left" w:pos="0"/>
              </w:tabs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Часть 1. Требования Бюджетного </w:t>
            </w:r>
            <w:hyperlink r:id="rId20" w:history="1">
              <w:r w:rsidRPr="000F771B">
                <w:t>кодекса</w:t>
              </w:r>
            </w:hyperlink>
            <w:r>
              <w:rPr>
                <w:szCs w:val="24"/>
              </w:rPr>
              <w:t xml:space="preserve"> Российской Федерации и Решения Б</w:t>
            </w:r>
            <w:r w:rsidR="00037C96">
              <w:rPr>
                <w:szCs w:val="24"/>
              </w:rPr>
              <w:t>ерезов</w:t>
            </w:r>
            <w:r>
              <w:rPr>
                <w:szCs w:val="24"/>
              </w:rPr>
              <w:t>ского районного Совета депутатов от 10.1</w:t>
            </w:r>
            <w:r w:rsidR="00037C96">
              <w:rPr>
                <w:szCs w:val="24"/>
              </w:rPr>
              <w:t>2</w:t>
            </w:r>
            <w:r>
              <w:rPr>
                <w:szCs w:val="24"/>
              </w:rPr>
              <w:t>.201</w:t>
            </w:r>
            <w:r w:rsidR="00037C96">
              <w:rPr>
                <w:szCs w:val="24"/>
              </w:rPr>
              <w:t>3</w:t>
            </w:r>
            <w:r w:rsidR="000F771B">
              <w:rPr>
                <w:szCs w:val="24"/>
              </w:rPr>
              <w:t>г.</w:t>
            </w:r>
            <w:r>
              <w:rPr>
                <w:szCs w:val="24"/>
              </w:rPr>
              <w:t xml:space="preserve"> N </w:t>
            </w:r>
            <w:r w:rsidR="00037C96">
              <w:rPr>
                <w:szCs w:val="24"/>
              </w:rPr>
              <w:t>62-337Р</w:t>
            </w:r>
            <w:r w:rsidR="00F96BBE">
              <w:rPr>
                <w:szCs w:val="24"/>
              </w:rPr>
              <w:t>«</w:t>
            </w:r>
            <w:r w:rsidR="00F96BBE" w:rsidRPr="000F771B">
              <w:rPr>
                <w:szCs w:val="24"/>
              </w:rPr>
              <w:t>Об утверждении Положения о бюджетном устройстве и бюджетном процессе в Берёзовском районе</w:t>
            </w:r>
            <w:r w:rsidR="00037C96" w:rsidRPr="000F771B">
              <w:rPr>
                <w:szCs w:val="24"/>
              </w:rPr>
              <w:t>»</w:t>
            </w:r>
          </w:p>
          <w:p w:rsidR="00F96BBE" w:rsidRDefault="00F96BBE" w:rsidP="00F96BBE">
            <w:pPr>
              <w:pStyle w:val="21"/>
              <w:ind w:left="0"/>
              <w:jc w:val="both"/>
              <w:rPr>
                <w:szCs w:val="24"/>
              </w:rPr>
            </w:pPr>
          </w:p>
          <w:p w:rsidR="00883C2C" w:rsidRDefault="00883C2C">
            <w:pPr>
              <w:pStyle w:val="ConsPlusNormal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заимствований муниципального образования к сумме, направляемой на финансирование дефицита бюджета и (или) погашение долговых обязательств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/ (Б + 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1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заимствований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r>
              <w:rPr>
                <w:sz w:val="24"/>
                <w:szCs w:val="24"/>
              </w:rPr>
              <w:t>муниципаль-ногообразова</w:t>
            </w:r>
            <w:r>
              <w:rPr>
                <w:sz w:val="24"/>
                <w:szCs w:val="24"/>
              </w:rPr>
              <w:lastRenderedPageBreak/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сумма, направляемая в отчетном финансовом году на </w:t>
            </w:r>
            <w:r>
              <w:rPr>
                <w:sz w:val="24"/>
                <w:szCs w:val="24"/>
              </w:rPr>
              <w:lastRenderedPageBreak/>
              <w:t>финансирование дефицита бюджета муниципального образования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направляемая в отчетном финансовом году на погашение долговых обязательств муниципального образования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муниципального долга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/ (Б - 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1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муниципального долга муниципального образования на конец отчетного финансового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безвозмездных поступлений и (или) </w:t>
            </w:r>
            <w:r>
              <w:rPr>
                <w:sz w:val="24"/>
                <w:szCs w:val="24"/>
              </w:rPr>
              <w:lastRenderedPageBreak/>
              <w:t>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БК3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объема расходов на обслуживание муниципального долга муниципального образования к объему расходов бюджета муниципального образования,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/ (Б - 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0,15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на обслуживание муниципального долга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расходов, которые осуществляются за счет субвенций, предоставляемых из бюджетов бюджетной системы Российской </w:t>
            </w:r>
            <w:r>
              <w:rPr>
                <w:sz w:val="24"/>
                <w:szCs w:val="24"/>
              </w:rPr>
              <w:lastRenderedPageBreak/>
              <w:t>Федерации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БК4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дефицита бюджета муниципального образования к общему годовому объему доходов бюджета муниципального образования без учета объема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 - Б - В - Г) / (Д - Е), при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  <w:r>
              <w:rPr>
                <w:sz w:val="24"/>
                <w:szCs w:val="24"/>
              </w:rPr>
              <w:t xml:space="preserve"> &gt; 0, В &gt; 0, Г &gt; 0, иначе А / (Д - 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0,10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дефицита бюджета муниципального образования на конец отчетного финансового года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поступлений от продажи акций и иных форм участия в капитале, находящихся в собственности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снижения остатков средств на счетах по учету средств бюджета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разница между полученными </w:t>
            </w:r>
            <w:r>
              <w:rPr>
                <w:sz w:val="24"/>
                <w:szCs w:val="24"/>
              </w:rPr>
              <w:lastRenderedPageBreak/>
              <w:t>и погашенными муниципальным образованием бюджетными кредитами, предоставленными местному бюджету другими бюджетами бюджетной системы Российской Федерации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доходов бюджета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безвозмездных поступлений и (или) поступлений налоговых доходов по дополнительным нормативам отчислений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муниципальных гарантий муниципального образования (для муниципальных образований - получателей дотации из районного фонда финансовой поддержки поселений (или заменяющего дотацию дополнительного норматива отчислений от налога на доходы физических </w:t>
            </w:r>
            <w:r>
              <w:rPr>
                <w:sz w:val="24"/>
                <w:szCs w:val="24"/>
              </w:rPr>
              <w:lastRenderedPageBreak/>
              <w:t>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муниципальных гарантий муниципального образования в отчетном финансовом году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об исполнении бюджета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бюджета муниципального образования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БК6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Отношение среднего размера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год, к нормативам формирования расходов на оплату труда, установленным </w:t>
            </w:r>
            <w:hyperlink r:id="rId21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Постановлением</w:t>
              </w:r>
            </w:hyperlink>
            <w:r>
              <w:rPr>
                <w:sz w:val="24"/>
                <w:szCs w:val="24"/>
              </w:rPr>
              <w:t xml:space="preserve">Совета администрации Красноярского края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</w:t>
            </w:r>
            <w:r>
              <w:rPr>
                <w:sz w:val="24"/>
                <w:szCs w:val="24"/>
              </w:rPr>
              <w:lastRenderedPageBreak/>
              <w:t>служащих"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 /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оплаты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по решению вопросов местного значения, в расчете на одного работника в год в отчетном финансовом году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информация, находящаяся в </w:t>
            </w:r>
            <w:proofErr w:type="spellStart"/>
            <w:proofErr w:type="gramStart"/>
            <w:r>
              <w:rPr>
                <w:sz w:val="24"/>
                <w:szCs w:val="24"/>
              </w:rPr>
              <w:t>распоряже-нии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финансового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муниципальных служащих муниципального образования, рассчитанный в </w:t>
            </w:r>
            <w:r>
              <w:rPr>
                <w:sz w:val="24"/>
                <w:szCs w:val="24"/>
              </w:rPr>
              <w:lastRenderedPageBreak/>
              <w:t>соответствии с установленным порядком в отчетном финансовом году</w:t>
            </w:r>
          </w:p>
        </w:tc>
        <w:tc>
          <w:tcPr>
            <w:tcW w:w="2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БК7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и исполнение расходных обязательств, не связанных с решением вопросов, </w:t>
            </w:r>
            <w:r w:rsidRPr="00F96BBE">
              <w:rPr>
                <w:color w:val="000000" w:themeColor="text1"/>
                <w:sz w:val="24"/>
                <w:szCs w:val="24"/>
              </w:rPr>
              <w:t xml:space="preserve">отнесенных </w:t>
            </w:r>
            <w:hyperlink r:id="rId22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Конституцией</w:t>
              </w:r>
            </w:hyperlink>
            <w:r>
              <w:rPr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средств бюджета муниципального образования, предусмотренных на исполнение расходных обязательств, не связанных с решением вопросов, </w:t>
            </w:r>
            <w:r w:rsidRPr="00F96BBE">
              <w:rPr>
                <w:color w:val="000000" w:themeColor="text1"/>
                <w:sz w:val="24"/>
                <w:szCs w:val="24"/>
              </w:rPr>
              <w:t xml:space="preserve">отнесенных </w:t>
            </w:r>
            <w:hyperlink r:id="rId23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Конституцией</w:t>
              </w:r>
            </w:hyperlink>
            <w:r>
              <w:rPr>
                <w:sz w:val="24"/>
                <w:szCs w:val="24"/>
              </w:rPr>
              <w:t xml:space="preserve"> Российской Федерации, федеральными законами, законами Красноярского края к полномочиям органов местного самоуправления муниципальных образований в отчетном финансовом году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о бюджете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83C2C" w:rsidTr="00883C2C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 2. Организация и осуществления бюджетного процесса</w:t>
            </w:r>
          </w:p>
        </w:tc>
      </w:tr>
      <w:tr w:rsidR="00883C2C" w:rsidTr="00883C2C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Состояние нормативной правовой базы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bookmarkStart w:id="3" w:name="P326"/>
            <w:bookmarkEnd w:id="3"/>
            <w:r>
              <w:rPr>
                <w:sz w:val="24"/>
                <w:szCs w:val="24"/>
              </w:rPr>
              <w:t>МПА1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устанавливающий порядок и требования проведения публичных слушаний по проекту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</w:t>
            </w:r>
            <w:r>
              <w:rPr>
                <w:sz w:val="24"/>
                <w:szCs w:val="24"/>
              </w:rPr>
              <w:lastRenderedPageBreak/>
              <w:t>действующего в отчетном финансовом году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информация, полученная от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МПА2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устанавливающий нормативы финансовых затрат на оказание муниципальных услуг в сфере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муниципального правового акта, устанавливающего нормативы финансовых затрат на оказание муниципальных услуг в сфере культуры, действующего в отчетном финансовом году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информация, полученная от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bookmarkStart w:id="4" w:name="P374"/>
            <w:bookmarkEnd w:id="4"/>
            <w:r>
              <w:rPr>
                <w:sz w:val="24"/>
                <w:szCs w:val="24"/>
              </w:rPr>
              <w:t>МПА3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утверждающий перечень муниципальных программ, реализуемых в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информация, полученная от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883C2C" w:rsidTr="00883C2C">
        <w:tc>
          <w:tcPr>
            <w:tcW w:w="14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outlineLvl w:val="3"/>
              <w:rPr>
                <w:sz w:val="24"/>
                <w:szCs w:val="24"/>
              </w:rPr>
            </w:pPr>
            <w:bookmarkStart w:id="5" w:name="P382"/>
            <w:bookmarkEnd w:id="5"/>
            <w:r>
              <w:rPr>
                <w:sz w:val="24"/>
                <w:szCs w:val="24"/>
              </w:rPr>
              <w:t>2.2. Качество осуществления бюджетного процесса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ОБП1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 роста налоговых и неналоговых доходов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CF0898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А</m:t>
                                </m:r>
                              </m:e>
                            </m:nary>
                          </m:num>
                          <m:den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Б</m:t>
                                </m:r>
                              </m:e>
                            </m:nary>
                          </m:den>
                        </m:f>
                      </m:e>
                    </m:d>
                  </m:num>
                  <m:den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А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Б</m:t>
                        </m:r>
                      </m:den>
                    </m:f>
                  </m:den>
                </m:f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1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34340" cy="304800"/>
                  <wp:effectExtent l="0" t="0" r="3810" b="0"/>
                  <wp:docPr id="2" name="Рисунок 2" descr="base_23675_169328_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base_23675_169328_6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F96BBE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налоговых и неналоговых доходов </w:t>
            </w:r>
            <w:r>
              <w:rPr>
                <w:sz w:val="24"/>
                <w:szCs w:val="24"/>
              </w:rPr>
              <w:lastRenderedPageBreak/>
              <w:t>бюджетов муниципальных образований Б</w:t>
            </w:r>
            <w:r w:rsidR="00F96BBE">
              <w:rPr>
                <w:sz w:val="24"/>
                <w:szCs w:val="24"/>
              </w:rPr>
              <w:t>ерезов</w:t>
            </w:r>
            <w:r>
              <w:rPr>
                <w:sz w:val="24"/>
                <w:szCs w:val="24"/>
              </w:rPr>
              <w:t>ского района в отчетном финансовом году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отчет об исполнении </w:t>
            </w:r>
            <w:r>
              <w:rPr>
                <w:sz w:val="24"/>
                <w:szCs w:val="24"/>
              </w:rPr>
              <w:lastRenderedPageBreak/>
              <w:t>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449580" cy="304800"/>
                  <wp:effectExtent l="0" t="0" r="7620" b="0"/>
                  <wp:docPr id="1" name="Рисунок 1" descr="base_23675_169328_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base_23675_169328_7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налоговых и неналоговых доходов бюджетов муниципальный образований </w:t>
            </w:r>
            <w:r w:rsidR="00F96BBE">
              <w:rPr>
                <w:sz w:val="24"/>
                <w:szCs w:val="24"/>
              </w:rPr>
              <w:t xml:space="preserve">Березовского </w:t>
            </w:r>
            <w:r>
              <w:rPr>
                <w:sz w:val="24"/>
                <w:szCs w:val="24"/>
              </w:rPr>
              <w:t>района в финансовом году, предшествующем отчетному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и неналоговых доходов бюджета муниципального образования в отчетном финансовом году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налоговых и неналоговых доходов бюджета муниципального образования в финансовом году, предшествующем отчетному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ОБП2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темпа роста расходов бюджета муниципального образования на содержание органов местного самоуправления от темпа роста расходов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 / Б) / (В / 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1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расходов бюджета на содержание органов местного </w:t>
            </w:r>
            <w:r>
              <w:rPr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>
              <w:rPr>
                <w:sz w:val="24"/>
                <w:szCs w:val="24"/>
              </w:rPr>
              <w:t>i-гомуниципального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 в отчетном финансовом году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информация, находящаяся </w:t>
            </w:r>
            <w:r>
              <w:rPr>
                <w:sz w:val="24"/>
                <w:szCs w:val="24"/>
              </w:rPr>
              <w:lastRenderedPageBreak/>
              <w:t>в распоряжении финансового управления, отчет об исполнении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бюджета на содержание органов местного самоуправления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бюджета i-го муниципального образования в отчетном финансовом году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бюджета i-го муниципального образования в финансовом году, предшествующем отчетному финансовому году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ОБП3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просроченная кредиторская задолженность бюджета муниципального образования по выплате заработной платы и по начислениям на оплату труда на конец отчетного финансового года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ОБП4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просроченной кредиторской задолженности бюджета муниципального образования к объему расходов бюджета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/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где: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&lt;= 0,02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кредиторской задолженности бюджета муниципального образования на конец отчетного финансового года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исполнении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расходов бюджета муниципального образования в очередном финансовом году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ОБП5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официальном сайте </w:t>
            </w:r>
            <w:r w:rsidR="00F96BBE">
              <w:rPr>
                <w:sz w:val="24"/>
                <w:szCs w:val="24"/>
              </w:rPr>
              <w:t>Березовского</w:t>
            </w:r>
            <w:r>
              <w:rPr>
                <w:sz w:val="24"/>
                <w:szCs w:val="24"/>
              </w:rPr>
              <w:t xml:space="preserve"> района решения о бюджете (с учетом всех внесенных изменений)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</w:t>
            </w:r>
            <w:r w:rsidR="00F96BBE">
              <w:rPr>
                <w:sz w:val="24"/>
                <w:szCs w:val="24"/>
              </w:rPr>
              <w:t xml:space="preserve">Березовского </w:t>
            </w:r>
            <w:r>
              <w:rPr>
                <w:sz w:val="24"/>
                <w:szCs w:val="24"/>
              </w:rPr>
              <w:t>района размещено решение о бюджете (с учетом всех внесенных изменений) на отчетный финансовый год (на отчетный финансовой год и плановый период)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информация, полученная от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883C2C" w:rsidTr="00883C2C"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ОБП6</w:t>
            </w:r>
          </w:p>
        </w:tc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нормативных правовых актов, документов и материалов, указанных в индикаторах </w:t>
            </w:r>
            <w:hyperlink r:id="rId26" w:anchor="P326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МПА1</w:t>
              </w:r>
            </w:hyperlink>
            <w:r w:rsidRPr="00F96BBE">
              <w:rPr>
                <w:color w:val="000000" w:themeColor="text1"/>
                <w:sz w:val="24"/>
                <w:szCs w:val="24"/>
              </w:rPr>
              <w:t xml:space="preserve"> – </w:t>
            </w:r>
            <w:hyperlink r:id="rId27" w:anchor="P374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МПА3</w:t>
              </w:r>
            </w:hyperlink>
            <w:r>
              <w:rPr>
                <w:sz w:val="24"/>
                <w:szCs w:val="24"/>
              </w:rPr>
              <w:t xml:space="preserve">на официальном сайте </w:t>
            </w:r>
            <w:r w:rsidR="000F771B">
              <w:rPr>
                <w:sz w:val="24"/>
                <w:szCs w:val="24"/>
              </w:rPr>
              <w:t>Березовского</w:t>
            </w:r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F771B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нормативные правовые акты, документы и материалы, указанные в индикаторах </w:t>
            </w:r>
            <w:hyperlink r:id="rId28" w:anchor="P326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МПА1</w:t>
              </w:r>
            </w:hyperlink>
            <w:r w:rsidRPr="00F96BBE">
              <w:rPr>
                <w:color w:val="000000" w:themeColor="text1"/>
                <w:sz w:val="24"/>
                <w:szCs w:val="24"/>
              </w:rPr>
              <w:t xml:space="preserve"> – </w:t>
            </w:r>
            <w:hyperlink r:id="rId29" w:anchor="P374" w:history="1">
              <w:r w:rsidRPr="00F96BBE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МПА3</w:t>
              </w:r>
            </w:hyperlink>
            <w:r>
              <w:rPr>
                <w:sz w:val="24"/>
                <w:szCs w:val="24"/>
              </w:rPr>
              <w:t xml:space="preserve"> на официальном сайте </w:t>
            </w:r>
            <w:r>
              <w:rPr>
                <w:sz w:val="24"/>
                <w:szCs w:val="24"/>
              </w:rPr>
              <w:lastRenderedPageBreak/>
              <w:t>Б</w:t>
            </w:r>
            <w:r w:rsidR="000F771B">
              <w:rPr>
                <w:sz w:val="24"/>
                <w:szCs w:val="24"/>
              </w:rPr>
              <w:t>ерезов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информация, полученная от муниципального </w:t>
            </w:r>
            <w:r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</w:tbl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3C2C" w:rsidRDefault="00883C2C" w:rsidP="00883C2C">
      <w:pPr>
        <w:spacing w:after="0" w:line="240" w:lineRule="auto"/>
        <w:rPr>
          <w:rFonts w:ascii="Calibri" w:hAnsi="Calibri" w:cs="Calibri"/>
        </w:rPr>
        <w:sectPr w:rsidR="00883C2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проведения мониторинга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качества управления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муниципальными финансами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поселениях </w:t>
      </w:r>
      <w:r w:rsidR="00F96BBE" w:rsidRPr="00F96BBE"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96"/>
      <w:bookmarkEnd w:id="6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883C2C" w:rsidRPr="00070EC1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МАТЕРИАЛОВ И СВЕДЕНИЙ, ПРЕДСТАВЛЯЕМЫХ МУНИЦИПАЛЬНЫМИ ОБРАЗОВАНИЯМИ ДЛЯ ПРОВЕДЕНИЯ МОНИТОРИНГА И ОЦЕНКИ КАЧЕСТВА УПРАВЛЕНИЯ МУНИЦИПАЛЬНЫМИ ФИНАНСАМИ В ПОСЕЛЕНИЯХ Б</w:t>
      </w:r>
      <w:r w:rsidR="00F96BBE">
        <w:rPr>
          <w:rFonts w:ascii="Times New Roman" w:hAnsi="Times New Roman" w:cs="Times New Roman"/>
          <w:sz w:val="28"/>
          <w:szCs w:val="28"/>
        </w:rPr>
        <w:t>ЕРЕЗОВ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ЗА ОТЧЕТНЫЙ ФИНАНСОВЫЙ ГОД </w:t>
      </w:r>
      <w:hyperlink r:id="rId30" w:anchor="Par353" w:history="1">
        <w:r w:rsidRPr="00070EC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&lt;1&gt;</w:t>
        </w:r>
      </w:hyperlink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8164"/>
      </w:tblGrid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индикатора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Подтверждающие материалы и сведения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муниципального правового акта, устанавливающего нормативы финансовых затрат на оказание муниципальных услуг в сфере культуры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году</w:t>
            </w:r>
          </w:p>
        </w:tc>
      </w:tr>
      <w:tr w:rsidR="00883C2C" w:rsidTr="00883C2C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ОБП6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адрес страницы (ссылки на адреса страниц) в сети Интернет, где размещены указанные материалы</w:t>
            </w:r>
          </w:p>
        </w:tc>
      </w:tr>
    </w:tbl>
    <w:p w:rsidR="00883C2C" w:rsidRDefault="00883C2C" w:rsidP="00883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83C2C" w:rsidRDefault="00883C2C" w:rsidP="00883C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53"/>
      <w:bookmarkStart w:id="8" w:name="Par354"/>
      <w:bookmarkEnd w:id="7"/>
      <w:bookmarkEnd w:id="8"/>
      <w:r>
        <w:rPr>
          <w:rFonts w:ascii="Times New Roman" w:hAnsi="Times New Roman" w:cs="Times New Roman"/>
          <w:sz w:val="28"/>
          <w:szCs w:val="28"/>
        </w:rPr>
        <w:t xml:space="preserve">&lt;1&gt;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неуказания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ссылки на адрес страницы (ссылок на адреса страниц) в сети Интернет или указания некорректной ссылки (ссылок) - значение соответствующего индикатора принимается равным 0.</w:t>
      </w:r>
    </w:p>
    <w:p w:rsidR="00883C2C" w:rsidRDefault="00883C2C" w:rsidP="00883C2C">
      <w:pPr>
        <w:spacing w:after="0" w:line="240" w:lineRule="auto"/>
        <w:rPr>
          <w:rFonts w:ascii="Calibri" w:hAnsi="Calibri" w:cs="Calibri"/>
        </w:rPr>
        <w:sectPr w:rsidR="00883C2C">
          <w:pgSz w:w="11905" w:h="16838"/>
          <w:pgMar w:top="1134" w:right="851" w:bottom="1134" w:left="1701" w:header="0" w:footer="0" w:gutter="0"/>
          <w:cols w:space="720"/>
        </w:sectPr>
      </w:pP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355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проведения мониторинга и оценки 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управления муниципальными финансами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поселениях </w:t>
      </w:r>
      <w:r w:rsidR="00F96BBE" w:rsidRPr="00F96BBE"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310DE" w:rsidRDefault="000310DE" w:rsidP="0007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374"/>
      <w:bookmarkEnd w:id="10"/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мониторинга и оценки качества управления муниципальными финансами в поселениях Б</w:t>
      </w:r>
      <w:r w:rsidR="000310DE">
        <w:rPr>
          <w:rFonts w:ascii="Times New Roman" w:hAnsi="Times New Roman" w:cs="Times New Roman"/>
          <w:sz w:val="28"/>
          <w:szCs w:val="28"/>
        </w:rPr>
        <w:t>ерезов</w:t>
      </w:r>
      <w:r>
        <w:rPr>
          <w:rFonts w:ascii="Times New Roman" w:hAnsi="Times New Roman" w:cs="Times New Roman"/>
          <w:sz w:val="28"/>
          <w:szCs w:val="28"/>
        </w:rPr>
        <w:t>ского района за отчетный финансовый год _____________________________________________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(наименование муниципального образования)</w:t>
      </w:r>
    </w:p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9"/>
        <w:gridCol w:w="850"/>
        <w:gridCol w:w="8647"/>
        <w:gridCol w:w="3685"/>
      </w:tblGrid>
      <w:tr w:rsidR="00883C2C" w:rsidTr="00070EC1">
        <w:trPr>
          <w:trHeight w:val="916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индикатора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необходимая для присвоения индикатору нормативного значения </w:t>
            </w:r>
          </w:p>
        </w:tc>
      </w:tr>
      <w:tr w:rsidR="00883C2C" w:rsidTr="00070EC1">
        <w:trPr>
          <w:trHeight w:val="980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муниципального правового акта, устанавливающего порядок и требования проведения публичных слушаний по проекту бюджета муниципального образования, действующего в отчетном финансовом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дата, наименование)</w:t>
            </w:r>
          </w:p>
        </w:tc>
      </w:tr>
      <w:tr w:rsidR="00883C2C" w:rsidTr="00070EC1">
        <w:trPr>
          <w:trHeight w:val="1927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муниципального правового акта, устанавливающего нормативы финансовых затрат на оказание муниципальных услуг в сферах образования, социального обеспечения, здравоохранения, культуры, физической культуры и спорта, действующего в отчетном финансовом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дата, наименование)</w:t>
            </w:r>
          </w:p>
        </w:tc>
      </w:tr>
      <w:tr w:rsidR="00883C2C" w:rsidTr="00070EC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МПА3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муниципального правового акта, утверждающего перечень муниципальных программ, реализуемых в муниципальном образовании, действующего в отчетном финансовом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C2C" w:rsidRDefault="00883C2C" w:rsidP="00070E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(№, дата, наименование)</w:t>
            </w:r>
          </w:p>
        </w:tc>
      </w:tr>
    </w:tbl>
    <w:p w:rsidR="00883C2C" w:rsidRDefault="00883C2C" w:rsidP="00070E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3FB9" w:rsidRDefault="00883C2C" w:rsidP="00070EC1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Главный бухгалтер поселения__________________      Ф.И.О.</w:t>
      </w:r>
    </w:p>
    <w:sectPr w:rsidR="009C3FB9" w:rsidSect="00070E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845E71"/>
    <w:rsid w:val="000310DE"/>
    <w:rsid w:val="00037C96"/>
    <w:rsid w:val="00070EC1"/>
    <w:rsid w:val="000F771B"/>
    <w:rsid w:val="007410CA"/>
    <w:rsid w:val="0076643D"/>
    <w:rsid w:val="00845E71"/>
    <w:rsid w:val="00883C2C"/>
    <w:rsid w:val="008E643D"/>
    <w:rsid w:val="009C3FB9"/>
    <w:rsid w:val="00AB3CD3"/>
    <w:rsid w:val="00C009BF"/>
    <w:rsid w:val="00C521DD"/>
    <w:rsid w:val="00CE411C"/>
    <w:rsid w:val="00CF0898"/>
    <w:rsid w:val="00D13B06"/>
    <w:rsid w:val="00EB0152"/>
    <w:rsid w:val="00EF47BB"/>
    <w:rsid w:val="00F96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3C2C"/>
    <w:rPr>
      <w:color w:val="0563C1" w:themeColor="hyperlink"/>
      <w:u w:val="single"/>
    </w:rPr>
  </w:style>
  <w:style w:type="paragraph" w:styleId="a4">
    <w:name w:val="No Spacing"/>
    <w:uiPriority w:val="1"/>
    <w:qFormat/>
    <w:rsid w:val="00883C2C"/>
    <w:pPr>
      <w:spacing w:after="0" w:line="240" w:lineRule="auto"/>
    </w:pPr>
  </w:style>
  <w:style w:type="paragraph" w:customStyle="1" w:styleId="ConsPlusNormal">
    <w:name w:val="ConsPlusNormal"/>
    <w:rsid w:val="00883C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96BBE"/>
    <w:pPr>
      <w:spacing w:after="0" w:line="240" w:lineRule="auto"/>
      <w:ind w:left="-284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0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9B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monitoring-otsenka-kachestva-upravleniya-munitsipalnymi-finansami-selsovetov-raiona(2)%20(1).docx" TargetMode="External"/><Relationship Id="rId13" Type="http://schemas.openxmlformats.org/officeDocument/2006/relationships/hyperlink" Target="consultantplus://offline/ref=D10983017797AE5949C3CDA0D4F38DD9A2B5FBD2BA3C4B3C286D35C98DABD083280C957F2618766CC9395FCFP1N6D" TargetMode="External"/><Relationship Id="rId18" Type="http://schemas.openxmlformats.org/officeDocument/2006/relationships/hyperlink" Target="consultantplus://offline/ref=D10983017797AE5949C3CDA0D4F38DD9A2B5FBD2BA3C4B3C286D35C98DABD083280C957F2618766CC9395FCFP1N6D" TargetMode="External"/><Relationship Id="rId26" Type="http://schemas.openxmlformats.org/officeDocument/2006/relationships/hyperlink" Target="file:///C:\Users\User\Downloads\monitoring-otsenka-kachestva-upravleniya-munitsipalnymi-finansami-selsovetov-raiona(2)%20(1)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821B8BE201D99C0B40EE7E5EE950C13D98711967C6E4148E0C468F6314AE8C27Fh4P0D" TargetMode="External"/><Relationship Id="rId7" Type="http://schemas.openxmlformats.org/officeDocument/2006/relationships/hyperlink" Target="file:///C:\Users\User\Downloads\monitoring-otsenka-kachestva-upravleniya-munitsipalnymi-finansami-selsovetov-raiona(2)%20(1).docx" TargetMode="External"/><Relationship Id="rId12" Type="http://schemas.openxmlformats.org/officeDocument/2006/relationships/hyperlink" Target="consultantplus://offline/ref=D10983017797AE5949C3D3ADC29FD2D6A3BEA4DFBC3949697631339ED2PFNBD" TargetMode="External"/><Relationship Id="rId17" Type="http://schemas.openxmlformats.org/officeDocument/2006/relationships/hyperlink" Target="consultantplus://offline/ref=D10983017797AE5949C3CDA0D4F38DD9A2B5FBD2BA3C4B3C286D35C98DABD083280C957F2618766CC9395FCFP1N6D" TargetMode="External"/><Relationship Id="rId25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0983017797AE5949C3D3ADC29FD2D6A3BEA4DFBC3949697631339ED2PFNBD" TargetMode="External"/><Relationship Id="rId20" Type="http://schemas.openxmlformats.org/officeDocument/2006/relationships/hyperlink" Target="consultantplus://offline/ref=6821B8BE201D99C0B40EF9E8F8F9531CD88C4E9B7A6A4E19B5916EA16Eh1PAD" TargetMode="External"/><Relationship Id="rId29" Type="http://schemas.openxmlformats.org/officeDocument/2006/relationships/hyperlink" Target="file:///C:\Users\User\Downloads\monitoring-otsenka-kachestva-upravleniya-munitsipalnymi-finansami-selsovetov-raiona(2)%20(1)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monitoring-otsenka-kachestva-upravleniya-munitsipalnymi-finansami-selsovetov-raiona(2)%20(1).docx" TargetMode="External"/><Relationship Id="rId11" Type="http://schemas.openxmlformats.org/officeDocument/2006/relationships/hyperlink" Target="consultantplus://offline/ref=16FF4C14958C3B982E9B6DC0841422CF30E0FBE1CF612513E4C4AE035B48314C67085016E55B8132B8020103x268H" TargetMode="External"/><Relationship Id="rId24" Type="http://schemas.openxmlformats.org/officeDocument/2006/relationships/image" Target="media/image2.wmf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6FF4C14958C3B982E9B6DC0841422CF30E0FBE1CF612513E4C4AE035B48314C67085016E55B8132B8020103x268H" TargetMode="External"/><Relationship Id="rId15" Type="http://schemas.openxmlformats.org/officeDocument/2006/relationships/hyperlink" Target="consultantplus://offline/ref=D10983017797AE5949C3CDA0D4F38DD9A2B5FBD2BA3C4B3C286D35C98DABD083280C957F2618766CC9395FCFP1N6D" TargetMode="External"/><Relationship Id="rId23" Type="http://schemas.openxmlformats.org/officeDocument/2006/relationships/hyperlink" Target="consultantplus://offline/ref=6821B8BE201D99C0B40EF9E8F8F9531CD884489E763F191BE4C460hAP4D" TargetMode="External"/><Relationship Id="rId28" Type="http://schemas.openxmlformats.org/officeDocument/2006/relationships/hyperlink" Target="file:///C:\Users\User\Downloads\monitoring-otsenka-kachestva-upravleniya-munitsipalnymi-finansami-selsovetov-raiona(2)%20(1).docx" TargetMode="External"/><Relationship Id="rId10" Type="http://schemas.openxmlformats.org/officeDocument/2006/relationships/hyperlink" Target="consultantplus://offline/ref=16FF4C14958C3B982E9B6DC0841422CF30E0FBE1CF612513E4C4AE035B48314C67085016E55B8132B8020103x268H" TargetMode="External"/><Relationship Id="rId19" Type="http://schemas.openxmlformats.org/officeDocument/2006/relationships/hyperlink" Target="consultantplus://offline/ref=D10983017797AE5949C3CDA0D4F38DD9A2B5FBD2BA3C4B3C286D35C98DABD083280C957F2618766CC9395FCFP1N6D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16FF4C14958C3B982E9B6DC0841422CF30E0FBE1CF612513E4C4AE035B48314C67085016E55B8132B8020103x268H" TargetMode="Externa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D10983017797AE5949C3CDA0D4F38DD9A2B5FBD2BA3C4B3C286D35C98DABD083280C957F2618766CC9395FCFP1N6D" TargetMode="External"/><Relationship Id="rId22" Type="http://schemas.openxmlformats.org/officeDocument/2006/relationships/hyperlink" Target="consultantplus://offline/ref=6821B8BE201D99C0B40EF9E8F8F9531CD884489E763F191BE4C460hAP4D" TargetMode="External"/><Relationship Id="rId27" Type="http://schemas.openxmlformats.org/officeDocument/2006/relationships/hyperlink" Target="file:///C:\Users\User\Downloads\monitoring-otsenka-kachestva-upravleniya-munitsipalnymi-finansami-selsovetov-raiona(2)%20(1).docx" TargetMode="External"/><Relationship Id="rId30" Type="http://schemas.openxmlformats.org/officeDocument/2006/relationships/hyperlink" Target="file:///C:\Users\User\Downloads\monitoring-otsenka-kachestva-upravleniya-munitsipalnymi-finansami-selsovetov-raiona(2)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 Админов</cp:lastModifiedBy>
  <cp:revision>2</cp:revision>
  <cp:lastPrinted>2017-07-18T02:11:00Z</cp:lastPrinted>
  <dcterms:created xsi:type="dcterms:W3CDTF">2019-03-26T03:41:00Z</dcterms:created>
  <dcterms:modified xsi:type="dcterms:W3CDTF">2019-03-26T03:41:00Z</dcterms:modified>
</cp:coreProperties>
</file>