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16" w:rsidRPr="00287FAB" w:rsidRDefault="00652F32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816" w:rsidRPr="00287FA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473816" w:rsidRPr="00287FAB" w:rsidRDefault="00473816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FAB">
        <w:rPr>
          <w:rFonts w:ascii="Times New Roman" w:hAnsi="Times New Roman" w:cs="Times New Roman"/>
          <w:b/>
          <w:sz w:val="24"/>
          <w:szCs w:val="24"/>
        </w:rPr>
        <w:t>о проведении торгов на право заключения договора аренды земельного участка</w:t>
      </w:r>
    </w:p>
    <w:p w:rsidR="00892839" w:rsidRPr="00287FAB" w:rsidRDefault="00892839" w:rsidP="00720F52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570" w:rsidRPr="00287FAB" w:rsidRDefault="00892839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FAB">
        <w:rPr>
          <w:rFonts w:ascii="Times New Roman" w:hAnsi="Times New Roman" w:cs="Times New Roman"/>
          <w:sz w:val="24"/>
          <w:szCs w:val="24"/>
        </w:rPr>
        <w:t xml:space="preserve">Администрацией Березовского </w:t>
      </w:r>
      <w:r w:rsidR="001D5966" w:rsidRPr="00287FA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87FAB">
        <w:rPr>
          <w:rFonts w:ascii="Times New Roman" w:hAnsi="Times New Roman" w:cs="Times New Roman"/>
          <w:sz w:val="24"/>
          <w:szCs w:val="24"/>
        </w:rPr>
        <w:t xml:space="preserve">района Красноярского края в соответствии с Земельным кодексом Российской Федерации и </w:t>
      </w:r>
      <w:r w:rsidR="00EE75D5" w:rsidRPr="00287FAB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Березовского муниципального района Красноярского края от </w:t>
      </w:r>
      <w:r w:rsidR="001D6C68" w:rsidRPr="00287FAB">
        <w:rPr>
          <w:rFonts w:ascii="Times New Roman" w:hAnsi="Times New Roman" w:cs="Times New Roman"/>
          <w:sz w:val="24"/>
          <w:szCs w:val="24"/>
        </w:rPr>
        <w:t>04.03</w:t>
      </w:r>
      <w:r w:rsidR="00B81BDA" w:rsidRPr="00287FAB">
        <w:rPr>
          <w:rFonts w:ascii="Times New Roman" w:hAnsi="Times New Roman" w:cs="Times New Roman"/>
          <w:sz w:val="24"/>
          <w:szCs w:val="24"/>
        </w:rPr>
        <w:t>.2025</w:t>
      </w:r>
      <w:r w:rsidR="00EE75D5" w:rsidRPr="00287FAB">
        <w:rPr>
          <w:rFonts w:ascii="Times New Roman" w:hAnsi="Times New Roman" w:cs="Times New Roman"/>
          <w:sz w:val="24"/>
          <w:szCs w:val="24"/>
        </w:rPr>
        <w:t xml:space="preserve">г. № </w:t>
      </w:r>
      <w:r w:rsidR="001D6C68" w:rsidRPr="00287FAB">
        <w:rPr>
          <w:rFonts w:ascii="Times New Roman" w:hAnsi="Times New Roman" w:cs="Times New Roman"/>
          <w:sz w:val="24"/>
          <w:szCs w:val="24"/>
        </w:rPr>
        <w:t xml:space="preserve">383 </w:t>
      </w:r>
      <w:r w:rsidR="00EE75D5" w:rsidRPr="00287FAB">
        <w:rPr>
          <w:rFonts w:ascii="Times New Roman" w:hAnsi="Times New Roman" w:cs="Times New Roman"/>
          <w:sz w:val="24"/>
          <w:szCs w:val="24"/>
        </w:rPr>
        <w:t>«О проведени</w:t>
      </w:r>
      <w:r w:rsidR="00E70F3D" w:rsidRPr="00287FAB">
        <w:rPr>
          <w:rFonts w:ascii="Times New Roman" w:hAnsi="Times New Roman" w:cs="Times New Roman"/>
          <w:sz w:val="24"/>
          <w:szCs w:val="24"/>
        </w:rPr>
        <w:t>и</w:t>
      </w:r>
      <w:r w:rsidR="00EE75D5" w:rsidRPr="00287FAB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на право заключения договора аренды земельного участка с кадастровым номером 24:04:</w:t>
      </w:r>
      <w:r w:rsidR="001D6C68" w:rsidRPr="00287FAB">
        <w:rPr>
          <w:rFonts w:ascii="Times New Roman" w:hAnsi="Times New Roman" w:cs="Times New Roman"/>
          <w:sz w:val="24"/>
          <w:szCs w:val="24"/>
        </w:rPr>
        <w:t>0</w:t>
      </w:r>
      <w:r w:rsidR="00C36CAB" w:rsidRPr="00287FAB">
        <w:rPr>
          <w:rFonts w:ascii="Times New Roman" w:hAnsi="Times New Roman" w:cs="Times New Roman"/>
          <w:sz w:val="24"/>
          <w:szCs w:val="24"/>
        </w:rPr>
        <w:t>30</w:t>
      </w:r>
      <w:r w:rsidR="001D6C68" w:rsidRPr="00287FAB">
        <w:rPr>
          <w:rFonts w:ascii="Times New Roman" w:hAnsi="Times New Roman" w:cs="Times New Roman"/>
          <w:sz w:val="24"/>
          <w:szCs w:val="24"/>
        </w:rPr>
        <w:t>6</w:t>
      </w:r>
      <w:r w:rsidR="00C36CAB" w:rsidRPr="00287FAB">
        <w:rPr>
          <w:rFonts w:ascii="Times New Roman" w:hAnsi="Times New Roman" w:cs="Times New Roman"/>
          <w:sz w:val="24"/>
          <w:szCs w:val="24"/>
        </w:rPr>
        <w:t>001:</w:t>
      </w:r>
      <w:r w:rsidR="001D6C68" w:rsidRPr="00287FAB">
        <w:rPr>
          <w:rFonts w:ascii="Times New Roman" w:hAnsi="Times New Roman" w:cs="Times New Roman"/>
          <w:sz w:val="24"/>
          <w:szCs w:val="24"/>
        </w:rPr>
        <w:t>2695</w:t>
      </w:r>
      <w:r w:rsidR="00BB45EB" w:rsidRPr="00287FAB">
        <w:rPr>
          <w:rFonts w:ascii="Times New Roman" w:hAnsi="Times New Roman" w:cs="Times New Roman"/>
          <w:sz w:val="24"/>
          <w:szCs w:val="24"/>
        </w:rPr>
        <w:t>»</w:t>
      </w:r>
      <w:r w:rsidR="00C36CAB" w:rsidRPr="00287FAB">
        <w:rPr>
          <w:rFonts w:ascii="Times New Roman" w:hAnsi="Times New Roman" w:cs="Times New Roman"/>
          <w:sz w:val="24"/>
          <w:szCs w:val="24"/>
        </w:rPr>
        <w:t xml:space="preserve">, </w:t>
      </w:r>
      <w:r w:rsidR="00571570" w:rsidRPr="00287FAB">
        <w:rPr>
          <w:rFonts w:ascii="Times New Roman" w:hAnsi="Times New Roman" w:cs="Times New Roman"/>
          <w:sz w:val="24"/>
          <w:szCs w:val="24"/>
        </w:rPr>
        <w:t>принято решение о проведении аукциона.</w:t>
      </w:r>
      <w:proofErr w:type="gramEnd"/>
    </w:p>
    <w:p w:rsidR="00433244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Форма торгов: Аукцион в электронной форме.</w:t>
      </w:r>
    </w:p>
    <w:p w:rsidR="00433244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Наименование официального сайта: Официальный сайт Российской Федерации для размещения информации о проведении торгов (</w:t>
      </w:r>
      <w:hyperlink r:id="rId6" w:history="1">
        <w:r w:rsidRPr="00287F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www.torgi.gov.ru</w:t>
        </w:r>
      </w:hyperlink>
      <w:r w:rsidRPr="00287FAB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Место проведения аукциона: аукцион проводится на электронной торговой площадке «</w:t>
      </w:r>
      <w:proofErr w:type="spellStart"/>
      <w:r w:rsidRPr="00287FAB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proofErr w:type="gramStart"/>
      <w:r w:rsidRPr="00287F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287FA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287FAB">
        <w:rPr>
          <w:rFonts w:ascii="Times New Roman" w:hAnsi="Times New Roman" w:cs="Times New Roman"/>
          <w:sz w:val="24"/>
          <w:szCs w:val="24"/>
        </w:rPr>
        <w:t>»), в сети Интернет по адресу www.utp.sberbank-ast.ru (далее — ЭТП «Сбербанк-АСТ», ЭТП).</w:t>
      </w:r>
    </w:p>
    <w:p w:rsidR="00940CCE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Дата и время начала и окончания приема заявок на участие в аукционе: </w:t>
      </w:r>
    </w:p>
    <w:p w:rsidR="00940CCE" w:rsidRPr="00287FAB" w:rsidRDefault="00940CCE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  <w:u w:val="single"/>
        </w:rPr>
        <w:t>Начало приема заявок</w:t>
      </w:r>
      <w:r w:rsidR="001D6C68"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4BC9" w:rsidRPr="00287FAB">
        <w:rPr>
          <w:rFonts w:ascii="Times New Roman" w:hAnsi="Times New Roman" w:cs="Times New Roman"/>
          <w:sz w:val="24"/>
          <w:szCs w:val="24"/>
        </w:rPr>
        <w:t>–</w:t>
      </w:r>
      <w:r w:rsidR="001D6C68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1D6C68" w:rsidRPr="00287FAB">
        <w:rPr>
          <w:rFonts w:ascii="Times New Roman" w:hAnsi="Times New Roman" w:cs="Times New Roman"/>
          <w:b/>
          <w:sz w:val="24"/>
          <w:szCs w:val="24"/>
        </w:rPr>
        <w:t>1</w:t>
      </w:r>
      <w:r w:rsidR="007B798D">
        <w:rPr>
          <w:rFonts w:ascii="Times New Roman" w:hAnsi="Times New Roman" w:cs="Times New Roman"/>
          <w:b/>
          <w:sz w:val="24"/>
          <w:szCs w:val="24"/>
        </w:rPr>
        <w:t>7</w:t>
      </w:r>
      <w:r w:rsidR="001D6C68" w:rsidRPr="00287FAB">
        <w:rPr>
          <w:rFonts w:ascii="Times New Roman" w:hAnsi="Times New Roman" w:cs="Times New Roman"/>
          <w:b/>
          <w:sz w:val="24"/>
          <w:szCs w:val="24"/>
        </w:rPr>
        <w:t>.04</w:t>
      </w:r>
      <w:r w:rsidR="0041653E" w:rsidRPr="00287FAB">
        <w:rPr>
          <w:rFonts w:ascii="Times New Roman" w:hAnsi="Times New Roman" w:cs="Times New Roman"/>
          <w:b/>
          <w:sz w:val="24"/>
          <w:szCs w:val="24"/>
        </w:rPr>
        <w:t>.2025</w:t>
      </w:r>
      <w:r w:rsidR="00B41C66" w:rsidRPr="00287FAB">
        <w:rPr>
          <w:rFonts w:ascii="Times New Roman" w:hAnsi="Times New Roman" w:cs="Times New Roman"/>
          <w:sz w:val="24"/>
          <w:szCs w:val="24"/>
        </w:rPr>
        <w:t xml:space="preserve"> в </w:t>
      </w:r>
      <w:r w:rsidR="00C36CAB" w:rsidRPr="00287FAB">
        <w:rPr>
          <w:rFonts w:ascii="Times New Roman" w:hAnsi="Times New Roman" w:cs="Times New Roman"/>
          <w:sz w:val="24"/>
          <w:szCs w:val="24"/>
        </w:rPr>
        <w:t>0</w:t>
      </w:r>
      <w:r w:rsidR="00675213">
        <w:rPr>
          <w:rFonts w:ascii="Times New Roman" w:hAnsi="Times New Roman" w:cs="Times New Roman"/>
          <w:sz w:val="24"/>
          <w:szCs w:val="24"/>
        </w:rPr>
        <w:t>7</w:t>
      </w:r>
      <w:r w:rsidR="00C36CAB" w:rsidRPr="00287FAB">
        <w:rPr>
          <w:rFonts w:ascii="Times New Roman" w:hAnsi="Times New Roman" w:cs="Times New Roman"/>
          <w:sz w:val="24"/>
          <w:szCs w:val="24"/>
        </w:rPr>
        <w:t>:00</w:t>
      </w:r>
      <w:r w:rsidR="00B41C66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433244" w:rsidRPr="00287FAB">
        <w:rPr>
          <w:rFonts w:ascii="Times New Roman" w:hAnsi="Times New Roman" w:cs="Times New Roman"/>
          <w:sz w:val="24"/>
          <w:szCs w:val="24"/>
        </w:rPr>
        <w:t xml:space="preserve">по </w:t>
      </w:r>
      <w:r w:rsidRPr="00287FAB">
        <w:rPr>
          <w:rFonts w:ascii="Times New Roman" w:hAnsi="Times New Roman" w:cs="Times New Roman"/>
          <w:sz w:val="24"/>
          <w:szCs w:val="24"/>
        </w:rPr>
        <w:t xml:space="preserve">московскому времени, по </w:t>
      </w:r>
      <w:r w:rsidR="00433244" w:rsidRPr="00287FAB">
        <w:rPr>
          <w:rFonts w:ascii="Times New Roman" w:hAnsi="Times New Roman" w:cs="Times New Roman"/>
          <w:sz w:val="24"/>
          <w:szCs w:val="24"/>
        </w:rPr>
        <w:t>местному времени</w:t>
      </w:r>
      <w:r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5A4A48" w:rsidRPr="00287FAB">
        <w:rPr>
          <w:rFonts w:ascii="Times New Roman" w:hAnsi="Times New Roman" w:cs="Times New Roman"/>
          <w:sz w:val="24"/>
          <w:szCs w:val="24"/>
        </w:rPr>
        <w:t>1</w:t>
      </w:r>
      <w:r w:rsidR="00675213">
        <w:rPr>
          <w:rFonts w:ascii="Times New Roman" w:hAnsi="Times New Roman" w:cs="Times New Roman"/>
          <w:sz w:val="24"/>
          <w:szCs w:val="24"/>
        </w:rPr>
        <w:t>1</w:t>
      </w:r>
      <w:r w:rsidR="005A4A48" w:rsidRPr="00287FAB">
        <w:rPr>
          <w:rFonts w:ascii="Times New Roman" w:hAnsi="Times New Roman" w:cs="Times New Roman"/>
          <w:sz w:val="24"/>
          <w:szCs w:val="24"/>
        </w:rPr>
        <w:t>:00</w:t>
      </w:r>
      <w:r w:rsidRPr="00287FAB">
        <w:rPr>
          <w:rFonts w:ascii="Times New Roman" w:hAnsi="Times New Roman" w:cs="Times New Roman"/>
          <w:sz w:val="24"/>
          <w:szCs w:val="24"/>
        </w:rPr>
        <w:t>,</w:t>
      </w:r>
    </w:p>
    <w:p w:rsidR="00433244" w:rsidRPr="00287FAB" w:rsidRDefault="00A93AF1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  <w:u w:val="single"/>
        </w:rPr>
        <w:t>Окончани</w:t>
      </w:r>
      <w:r w:rsidR="00C94BC9" w:rsidRPr="00287FAB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приема заявок</w:t>
      </w:r>
      <w:r w:rsidR="001D6C68"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75C7" w:rsidRPr="00287FAB">
        <w:rPr>
          <w:rFonts w:ascii="Times New Roman" w:hAnsi="Times New Roman" w:cs="Times New Roman"/>
          <w:sz w:val="24"/>
          <w:szCs w:val="24"/>
        </w:rPr>
        <w:t>–</w:t>
      </w:r>
      <w:r w:rsidR="001D6C68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7B798D">
        <w:rPr>
          <w:rFonts w:ascii="Times New Roman" w:hAnsi="Times New Roman" w:cs="Times New Roman"/>
          <w:b/>
          <w:sz w:val="24"/>
          <w:szCs w:val="24"/>
        </w:rPr>
        <w:t>30</w:t>
      </w:r>
      <w:r w:rsidR="008C75C7" w:rsidRPr="00287FAB">
        <w:rPr>
          <w:rFonts w:ascii="Times New Roman" w:hAnsi="Times New Roman" w:cs="Times New Roman"/>
          <w:b/>
          <w:sz w:val="24"/>
          <w:szCs w:val="24"/>
        </w:rPr>
        <w:t>.0</w:t>
      </w:r>
      <w:r w:rsidR="001D6C68" w:rsidRPr="00287FAB">
        <w:rPr>
          <w:rFonts w:ascii="Times New Roman" w:hAnsi="Times New Roman" w:cs="Times New Roman"/>
          <w:b/>
          <w:sz w:val="24"/>
          <w:szCs w:val="24"/>
        </w:rPr>
        <w:t>4</w:t>
      </w:r>
      <w:r w:rsidRPr="00287FAB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287FAB">
        <w:rPr>
          <w:rFonts w:ascii="Times New Roman" w:hAnsi="Times New Roman" w:cs="Times New Roman"/>
          <w:b/>
          <w:sz w:val="24"/>
          <w:szCs w:val="24"/>
        </w:rPr>
        <w:t>5</w:t>
      </w:r>
      <w:r w:rsidR="00356A92" w:rsidRPr="00287FAB">
        <w:rPr>
          <w:rFonts w:ascii="Times New Roman" w:hAnsi="Times New Roman" w:cs="Times New Roman"/>
          <w:sz w:val="24"/>
          <w:szCs w:val="24"/>
        </w:rPr>
        <w:t xml:space="preserve"> в </w:t>
      </w:r>
      <w:r w:rsidR="00C36CAB" w:rsidRPr="00287FAB">
        <w:rPr>
          <w:rFonts w:ascii="Times New Roman" w:hAnsi="Times New Roman" w:cs="Times New Roman"/>
          <w:sz w:val="24"/>
          <w:szCs w:val="24"/>
        </w:rPr>
        <w:t>0</w:t>
      </w:r>
      <w:r w:rsidR="00675213">
        <w:rPr>
          <w:rFonts w:ascii="Times New Roman" w:hAnsi="Times New Roman" w:cs="Times New Roman"/>
          <w:sz w:val="24"/>
          <w:szCs w:val="24"/>
        </w:rPr>
        <w:t>7</w:t>
      </w:r>
      <w:r w:rsidR="00C36CAB" w:rsidRPr="00287FAB">
        <w:rPr>
          <w:rFonts w:ascii="Times New Roman" w:hAnsi="Times New Roman" w:cs="Times New Roman"/>
          <w:sz w:val="24"/>
          <w:szCs w:val="24"/>
        </w:rPr>
        <w:t>:00</w:t>
      </w:r>
      <w:r w:rsidR="00B41C66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433244" w:rsidRPr="00287FAB">
        <w:rPr>
          <w:rFonts w:ascii="Times New Roman" w:hAnsi="Times New Roman" w:cs="Times New Roman"/>
          <w:sz w:val="24"/>
          <w:szCs w:val="24"/>
        </w:rPr>
        <w:t xml:space="preserve">по </w:t>
      </w:r>
      <w:r w:rsidRPr="00287FAB">
        <w:rPr>
          <w:rFonts w:ascii="Times New Roman" w:hAnsi="Times New Roman" w:cs="Times New Roman"/>
          <w:sz w:val="24"/>
          <w:szCs w:val="24"/>
        </w:rPr>
        <w:t xml:space="preserve">московскому времени, по местному времени </w:t>
      </w:r>
      <w:r w:rsidR="005A4A48" w:rsidRPr="00287FAB">
        <w:rPr>
          <w:rFonts w:ascii="Times New Roman" w:hAnsi="Times New Roman" w:cs="Times New Roman"/>
          <w:sz w:val="24"/>
          <w:szCs w:val="24"/>
        </w:rPr>
        <w:t>1</w:t>
      </w:r>
      <w:r w:rsidR="00675213">
        <w:rPr>
          <w:rFonts w:ascii="Times New Roman" w:hAnsi="Times New Roman" w:cs="Times New Roman"/>
          <w:sz w:val="24"/>
          <w:szCs w:val="24"/>
        </w:rPr>
        <w:t>1</w:t>
      </w:r>
      <w:r w:rsidR="005A4A48" w:rsidRPr="00287FAB">
        <w:rPr>
          <w:rFonts w:ascii="Times New Roman" w:hAnsi="Times New Roman" w:cs="Times New Roman"/>
          <w:sz w:val="24"/>
          <w:szCs w:val="24"/>
        </w:rPr>
        <w:t>:00</w:t>
      </w:r>
      <w:r w:rsidR="00433244" w:rsidRPr="00287FAB">
        <w:rPr>
          <w:rFonts w:ascii="Times New Roman" w:hAnsi="Times New Roman" w:cs="Times New Roman"/>
          <w:sz w:val="24"/>
          <w:szCs w:val="24"/>
        </w:rPr>
        <w:t>.</w:t>
      </w:r>
    </w:p>
    <w:p w:rsidR="00433244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FAB">
        <w:rPr>
          <w:rFonts w:ascii="Times New Roman" w:hAnsi="Times New Roman" w:cs="Times New Roman"/>
          <w:sz w:val="24"/>
          <w:szCs w:val="24"/>
        </w:rPr>
        <w:t>Место приема заявок: заявки подаются круглосуточно в период с начала приема заявок до окончания приема заявок через электронную торговую площадку «Сбербанк-АСТ» в соответствии с порядком, указанным в настоящем извещении, размещенн</w:t>
      </w:r>
      <w:r w:rsidR="004A5B71" w:rsidRPr="00287FAB">
        <w:rPr>
          <w:rFonts w:ascii="Times New Roman" w:hAnsi="Times New Roman" w:cs="Times New Roman"/>
          <w:sz w:val="24"/>
          <w:szCs w:val="24"/>
        </w:rPr>
        <w:t>о</w:t>
      </w:r>
      <w:r w:rsidRPr="00287FAB">
        <w:rPr>
          <w:rFonts w:ascii="Times New Roman" w:hAnsi="Times New Roman" w:cs="Times New Roman"/>
          <w:sz w:val="24"/>
          <w:szCs w:val="24"/>
        </w:rPr>
        <w:t>м на официальном сайте Российской Федерации для размещения информации о проведении торгов (www.torgi.gov.ru), и на сайте ЭТП «Сбербанк-АСТ», а также в соответствии с регламентом ЭТП «Сбербанк-АСТ».</w:t>
      </w:r>
      <w:proofErr w:type="gramEnd"/>
    </w:p>
    <w:p w:rsidR="003D1336" w:rsidRPr="00287FAB" w:rsidRDefault="00E04322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  <w:u w:val="single"/>
        </w:rPr>
        <w:t>Дата</w:t>
      </w:r>
      <w:r w:rsidR="00433244"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определени</w:t>
      </w:r>
      <w:r w:rsidR="00A96C4C" w:rsidRPr="00287FA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33244"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участников аукциона</w:t>
      </w:r>
      <w:r w:rsidR="00433244" w:rsidRPr="00287FAB">
        <w:rPr>
          <w:rFonts w:ascii="Times New Roman" w:hAnsi="Times New Roman" w:cs="Times New Roman"/>
          <w:sz w:val="24"/>
          <w:szCs w:val="24"/>
        </w:rPr>
        <w:t xml:space="preserve">: </w:t>
      </w:r>
      <w:r w:rsidR="007B798D">
        <w:rPr>
          <w:rFonts w:ascii="Times New Roman" w:hAnsi="Times New Roman" w:cs="Times New Roman"/>
          <w:b/>
          <w:sz w:val="24"/>
          <w:szCs w:val="24"/>
        </w:rPr>
        <w:t>05.05</w:t>
      </w:r>
      <w:r w:rsidR="00433244" w:rsidRPr="00287FAB">
        <w:rPr>
          <w:rFonts w:ascii="Times New Roman" w:hAnsi="Times New Roman" w:cs="Times New Roman"/>
          <w:b/>
          <w:sz w:val="24"/>
          <w:szCs w:val="24"/>
        </w:rPr>
        <w:t>.202</w:t>
      </w:r>
      <w:r w:rsidR="008C75C7" w:rsidRPr="00287FAB">
        <w:rPr>
          <w:rFonts w:ascii="Times New Roman" w:hAnsi="Times New Roman" w:cs="Times New Roman"/>
          <w:b/>
          <w:sz w:val="24"/>
          <w:szCs w:val="24"/>
        </w:rPr>
        <w:t>5</w:t>
      </w:r>
      <w:r w:rsidRPr="00287FAB">
        <w:rPr>
          <w:rFonts w:ascii="Times New Roman" w:hAnsi="Times New Roman" w:cs="Times New Roman"/>
          <w:b/>
          <w:sz w:val="24"/>
          <w:szCs w:val="24"/>
        </w:rPr>
        <w:t>г</w:t>
      </w:r>
      <w:r w:rsidR="009F57EE" w:rsidRPr="00287FAB">
        <w:rPr>
          <w:rFonts w:ascii="Times New Roman" w:hAnsi="Times New Roman" w:cs="Times New Roman"/>
          <w:b/>
          <w:sz w:val="24"/>
          <w:szCs w:val="24"/>
        </w:rPr>
        <w:t>.</w:t>
      </w:r>
    </w:p>
    <w:p w:rsidR="00646EA3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  <w:u w:val="single"/>
        </w:rPr>
        <w:t>Дата, время проведения аукциона:</w:t>
      </w:r>
      <w:r w:rsidR="0048214A" w:rsidRPr="00287F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7A51" w:rsidRPr="00287FAB">
        <w:rPr>
          <w:rFonts w:ascii="Times New Roman" w:hAnsi="Times New Roman" w:cs="Times New Roman"/>
          <w:sz w:val="24"/>
          <w:szCs w:val="24"/>
        </w:rPr>
        <w:t>через электронную торговую площадку «</w:t>
      </w:r>
      <w:proofErr w:type="spellStart"/>
      <w:r w:rsidR="00187A51" w:rsidRPr="00287FAB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187A51" w:rsidRPr="00287FAB">
        <w:rPr>
          <w:rFonts w:ascii="Times New Roman" w:hAnsi="Times New Roman" w:cs="Times New Roman"/>
          <w:sz w:val="24"/>
          <w:szCs w:val="24"/>
        </w:rPr>
        <w:t xml:space="preserve">» </w:t>
      </w:r>
      <w:r w:rsidR="00A97674" w:rsidRPr="00287FAB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B798D">
        <w:rPr>
          <w:rFonts w:ascii="Times New Roman" w:hAnsi="Times New Roman" w:cs="Times New Roman"/>
          <w:b/>
          <w:sz w:val="24"/>
          <w:szCs w:val="24"/>
        </w:rPr>
        <w:t>06.05</w:t>
      </w:r>
      <w:r w:rsidR="008C75C7" w:rsidRPr="00287FAB">
        <w:rPr>
          <w:rFonts w:ascii="Times New Roman" w:hAnsi="Times New Roman" w:cs="Times New Roman"/>
          <w:b/>
          <w:sz w:val="24"/>
          <w:szCs w:val="24"/>
        </w:rPr>
        <w:t>.2025</w:t>
      </w:r>
      <w:r w:rsidRPr="00287FAB">
        <w:rPr>
          <w:rFonts w:ascii="Times New Roman" w:hAnsi="Times New Roman" w:cs="Times New Roman"/>
          <w:sz w:val="24"/>
          <w:szCs w:val="24"/>
        </w:rPr>
        <w:t xml:space="preserve"> в </w:t>
      </w:r>
      <w:r w:rsidR="004801CA" w:rsidRPr="00287FAB">
        <w:rPr>
          <w:rFonts w:ascii="Times New Roman" w:hAnsi="Times New Roman" w:cs="Times New Roman"/>
          <w:sz w:val="24"/>
          <w:szCs w:val="24"/>
        </w:rPr>
        <w:t>0</w:t>
      </w:r>
      <w:r w:rsidR="00C36CAB" w:rsidRPr="00287FAB">
        <w:rPr>
          <w:rFonts w:ascii="Times New Roman" w:hAnsi="Times New Roman" w:cs="Times New Roman"/>
          <w:sz w:val="24"/>
          <w:szCs w:val="24"/>
        </w:rPr>
        <w:t>6</w:t>
      </w:r>
      <w:r w:rsidRPr="00287FAB">
        <w:rPr>
          <w:rFonts w:ascii="Times New Roman" w:hAnsi="Times New Roman" w:cs="Times New Roman"/>
          <w:sz w:val="24"/>
          <w:szCs w:val="24"/>
        </w:rPr>
        <w:t>:00 (</w:t>
      </w:r>
      <w:r w:rsidR="009C6163" w:rsidRPr="00287FAB">
        <w:rPr>
          <w:rFonts w:ascii="Times New Roman" w:hAnsi="Times New Roman" w:cs="Times New Roman"/>
          <w:sz w:val="24"/>
          <w:szCs w:val="24"/>
        </w:rPr>
        <w:t>по московскому времени, по местному времени -1</w:t>
      </w:r>
      <w:r w:rsidR="00C36CAB" w:rsidRPr="00287FAB">
        <w:rPr>
          <w:rFonts w:ascii="Times New Roman" w:hAnsi="Times New Roman" w:cs="Times New Roman"/>
          <w:sz w:val="24"/>
          <w:szCs w:val="24"/>
        </w:rPr>
        <w:t>0</w:t>
      </w:r>
      <w:r w:rsidR="00E04322" w:rsidRPr="00287FAB">
        <w:rPr>
          <w:rFonts w:ascii="Times New Roman" w:hAnsi="Times New Roman" w:cs="Times New Roman"/>
          <w:sz w:val="24"/>
          <w:szCs w:val="24"/>
        </w:rPr>
        <w:t>:</w:t>
      </w:r>
      <w:r w:rsidR="009C6163" w:rsidRPr="00287FAB">
        <w:rPr>
          <w:rFonts w:ascii="Times New Roman" w:hAnsi="Times New Roman" w:cs="Times New Roman"/>
          <w:sz w:val="24"/>
          <w:szCs w:val="24"/>
        </w:rPr>
        <w:t>00</w:t>
      </w:r>
      <w:r w:rsidRPr="00287FAB">
        <w:rPr>
          <w:rFonts w:ascii="Times New Roman" w:hAnsi="Times New Roman" w:cs="Times New Roman"/>
          <w:sz w:val="24"/>
          <w:szCs w:val="24"/>
        </w:rPr>
        <w:t>).</w:t>
      </w:r>
    </w:p>
    <w:p w:rsidR="00433244" w:rsidRPr="00287FAB" w:rsidRDefault="00433244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Сведения о предмете аукциона:</w:t>
      </w:r>
    </w:p>
    <w:p w:rsidR="00CA546A" w:rsidRPr="00287FAB" w:rsidRDefault="001F39F1" w:rsidP="00720F52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FAB"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="00AA3F5D" w:rsidRPr="00287FAB">
        <w:rPr>
          <w:rFonts w:ascii="Times New Roman" w:hAnsi="Times New Roman" w:cs="Times New Roman"/>
          <w:i/>
          <w:sz w:val="24"/>
          <w:szCs w:val="24"/>
        </w:rPr>
        <w:t>Лот № 1</w:t>
      </w:r>
      <w:r w:rsidR="00AA3F5D" w:rsidRPr="00287FAB">
        <w:rPr>
          <w:rFonts w:ascii="Times New Roman" w:hAnsi="Times New Roman" w:cs="Times New Roman"/>
          <w:sz w:val="24"/>
          <w:szCs w:val="24"/>
        </w:rPr>
        <w:t>-</w:t>
      </w:r>
      <w:r w:rsidR="00AA3F5D" w:rsidRPr="0028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546A" w:rsidRPr="00287FAB">
        <w:rPr>
          <w:rFonts w:ascii="Times New Roman" w:hAnsi="Times New Roman" w:cs="Times New Roman"/>
          <w:b w:val="0"/>
          <w:sz w:val="24"/>
          <w:szCs w:val="24"/>
        </w:rPr>
        <w:t>земельный участок – местоположение:</w:t>
      </w:r>
      <w:r w:rsidR="0048214A" w:rsidRPr="00287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Российская Федерация, Красноярский край, Березовский 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район, 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>сельское поселение Есаульский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 сельсовет, общей площадью 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>456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 кв</w:t>
      </w:r>
      <w:proofErr w:type="gramStart"/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>, с кадастровым номером 24:04: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>0306001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>: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>2695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, категория земель: земли </w:t>
      </w:r>
      <w:r w:rsidR="0030656D" w:rsidRPr="00287FAB">
        <w:rPr>
          <w:rFonts w:ascii="Times New Roman" w:hAnsi="Times New Roman" w:cs="Times New Roman"/>
          <w:b w:val="0"/>
          <w:sz w:val="24"/>
          <w:szCs w:val="24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</w:t>
      </w:r>
      <w:r w:rsidR="003003AD" w:rsidRPr="00287FAB">
        <w:rPr>
          <w:rFonts w:ascii="Times New Roman" w:hAnsi="Times New Roman" w:cs="Times New Roman"/>
          <w:b w:val="0"/>
          <w:sz w:val="24"/>
          <w:szCs w:val="24"/>
        </w:rPr>
        <w:t xml:space="preserve"> и земли иного специального назначения</w:t>
      </w:r>
      <w:r w:rsidR="00C36CAB" w:rsidRPr="00287FAB">
        <w:rPr>
          <w:rFonts w:ascii="Times New Roman" w:hAnsi="Times New Roman" w:cs="Times New Roman"/>
          <w:b w:val="0"/>
          <w:sz w:val="24"/>
          <w:szCs w:val="24"/>
        </w:rPr>
        <w:t xml:space="preserve">, разрешенное использование: </w:t>
      </w:r>
      <w:r w:rsidR="003003AD" w:rsidRPr="00287FAB">
        <w:rPr>
          <w:rFonts w:ascii="Times New Roman" w:hAnsi="Times New Roman" w:cs="Times New Roman"/>
          <w:b w:val="0"/>
          <w:sz w:val="24"/>
          <w:szCs w:val="24"/>
        </w:rPr>
        <w:t>предоставление коммунальных услуг (код – 3.1.1)</w:t>
      </w:r>
      <w:r w:rsidR="00CA546A" w:rsidRPr="00287FAB">
        <w:rPr>
          <w:rFonts w:ascii="Times New Roman" w:hAnsi="Times New Roman" w:cs="Times New Roman"/>
          <w:b w:val="0"/>
          <w:sz w:val="24"/>
          <w:szCs w:val="24"/>
        </w:rPr>
        <w:t xml:space="preserve">.  (Участок </w:t>
      </w:r>
      <w:r w:rsidR="00E04322" w:rsidRPr="00287FAB">
        <w:rPr>
          <w:rFonts w:ascii="Times New Roman" w:hAnsi="Times New Roman" w:cs="Times New Roman"/>
          <w:b w:val="0"/>
          <w:sz w:val="24"/>
          <w:szCs w:val="24"/>
        </w:rPr>
        <w:t>1</w:t>
      </w:r>
      <w:r w:rsidR="00CA546A" w:rsidRPr="00287FAB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36BA2" w:rsidRPr="00287FAB" w:rsidRDefault="00CA546A" w:rsidP="00720F52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C93B3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Согласно Правилам землепользования и застройки </w:t>
      </w:r>
      <w:r w:rsidR="003003AD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Есаульского</w:t>
      </w:r>
      <w:r w:rsidR="00C93B3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сельсовета, утвержденными Решением Березовского районного Совета депутатов от </w:t>
      </w:r>
      <w:r w:rsidR="003E08D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29.06.2016</w:t>
      </w:r>
      <w:r w:rsidR="00016633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г №</w:t>
      </w:r>
      <w:r w:rsidR="003E08D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10-6</w:t>
      </w:r>
      <w:r w:rsidR="00836BA2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="00016633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Р</w:t>
      </w:r>
      <w:r w:rsidR="003E08D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(с изменениями от 12.11.2019г. № 50-350Р)</w:t>
      </w:r>
      <w:r w:rsidR="00016633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, земельный участок  расположен в зоне «</w:t>
      </w:r>
      <w:r w:rsidR="003E08D0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="00016633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836BA2" w:rsidRPr="00287FA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Зона </w:t>
      </w:r>
      <w:r w:rsidR="003E08D0" w:rsidRPr="00287FA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транспортной</w:t>
      </w:r>
      <w:r w:rsidR="00F83486" w:rsidRPr="00287FA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инфраструктуры</w:t>
      </w:r>
      <w:r w:rsidR="00836BA2" w:rsidRPr="00287FA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36BA2" w:rsidRPr="00287FAB" w:rsidRDefault="004B62D3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</w:r>
      <w:r w:rsidR="00836BA2" w:rsidRPr="00287FAB">
        <w:rPr>
          <w:rFonts w:ascii="Times New Roman" w:eastAsia="Times New Roman" w:hAnsi="Times New Roman" w:cs="Times New Roman"/>
          <w:sz w:val="24"/>
          <w:szCs w:val="24"/>
        </w:rPr>
        <w:t>В отношении земельного участка ограничения (обременения) прав</w:t>
      </w:r>
      <w:r w:rsidR="00F83486" w:rsidRPr="00287FAB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установлены.</w:t>
      </w:r>
    </w:p>
    <w:p w:rsidR="00AA3F5D" w:rsidRPr="00287FAB" w:rsidRDefault="001F6F16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</w:r>
      <w:r w:rsidR="00AA3F5D" w:rsidRPr="00287FAB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(ежегодный размер </w:t>
      </w:r>
      <w:r w:rsidR="00540821" w:rsidRPr="00287FAB">
        <w:rPr>
          <w:rFonts w:ascii="Times New Roman" w:hAnsi="Times New Roman" w:cs="Times New Roman"/>
          <w:b/>
          <w:sz w:val="24"/>
          <w:szCs w:val="24"/>
        </w:rPr>
        <w:t>арендной платы),  шаг аукциона</w:t>
      </w:r>
    </w:p>
    <w:tbl>
      <w:tblPr>
        <w:tblStyle w:val="aa"/>
        <w:tblW w:w="9923" w:type="dxa"/>
        <w:tblInd w:w="108" w:type="dxa"/>
        <w:tblLook w:val="04A0"/>
      </w:tblPr>
      <w:tblGrid>
        <w:gridCol w:w="567"/>
        <w:gridCol w:w="3828"/>
        <w:gridCol w:w="1984"/>
        <w:gridCol w:w="1276"/>
        <w:gridCol w:w="1276"/>
        <w:gridCol w:w="992"/>
      </w:tblGrid>
      <w:tr w:rsidR="00AA3F5D" w:rsidRPr="00287FAB" w:rsidTr="00720F52">
        <w:trPr>
          <w:trHeight w:val="999"/>
        </w:trPr>
        <w:tc>
          <w:tcPr>
            <w:tcW w:w="567" w:type="dxa"/>
          </w:tcPr>
          <w:p w:rsidR="00AA3F5D" w:rsidRPr="00287FAB" w:rsidRDefault="00AA3F5D" w:rsidP="00720F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984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Начальный размер арендной платы, руб. в год</w:t>
            </w:r>
          </w:p>
        </w:tc>
        <w:tc>
          <w:tcPr>
            <w:tcW w:w="1276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Шаг аукциона, 3% руб.</w:t>
            </w:r>
          </w:p>
        </w:tc>
        <w:tc>
          <w:tcPr>
            <w:tcW w:w="1276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Размер задатка, руб.</w:t>
            </w:r>
          </w:p>
        </w:tc>
        <w:tc>
          <w:tcPr>
            <w:tcW w:w="992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Срок аренды</w:t>
            </w:r>
          </w:p>
        </w:tc>
      </w:tr>
      <w:tr w:rsidR="00AA3F5D" w:rsidRPr="00287FAB" w:rsidTr="00720F52">
        <w:trPr>
          <w:trHeight w:val="1007"/>
        </w:trPr>
        <w:tc>
          <w:tcPr>
            <w:tcW w:w="567" w:type="dxa"/>
          </w:tcPr>
          <w:p w:rsidR="00AA3F5D" w:rsidRPr="00287FAB" w:rsidRDefault="00AA3F5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A3F5D" w:rsidRPr="00287FAB" w:rsidRDefault="00836BA2" w:rsidP="00F83486">
            <w:pPr>
              <w:pStyle w:val="ConsPlusTitle"/>
              <w:widowControl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Российская Федерация, Красноярский край, </w:t>
            </w:r>
            <w:r w:rsidR="00F83486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Березовский муниципальный район, сельское поселение Есаульский сельсовет</w:t>
            </w:r>
            <w:r w:rsidR="00AF33E6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 </w:t>
            </w:r>
            <w:r w:rsidR="00043D43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кадастровым номером </w:t>
            </w: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24:04:</w:t>
            </w:r>
            <w:r w:rsidR="00F83486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0306001:2695</w:t>
            </w:r>
          </w:p>
        </w:tc>
        <w:tc>
          <w:tcPr>
            <w:tcW w:w="1984" w:type="dxa"/>
            <w:vAlign w:val="center"/>
          </w:tcPr>
          <w:p w:rsidR="00AA3F5D" w:rsidRPr="00287FAB" w:rsidRDefault="00F83486" w:rsidP="00F83486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23 802,00</w:t>
            </w:r>
          </w:p>
        </w:tc>
        <w:tc>
          <w:tcPr>
            <w:tcW w:w="1276" w:type="dxa"/>
            <w:vAlign w:val="center"/>
          </w:tcPr>
          <w:p w:rsidR="00AA3F5D" w:rsidRPr="00287FAB" w:rsidRDefault="005E363D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714,06</w:t>
            </w:r>
          </w:p>
        </w:tc>
        <w:tc>
          <w:tcPr>
            <w:tcW w:w="1276" w:type="dxa"/>
            <w:vAlign w:val="center"/>
          </w:tcPr>
          <w:p w:rsidR="00AA3F5D" w:rsidRPr="00287FAB" w:rsidRDefault="00F83486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23 802,00</w:t>
            </w:r>
          </w:p>
        </w:tc>
        <w:tc>
          <w:tcPr>
            <w:tcW w:w="992" w:type="dxa"/>
            <w:vAlign w:val="center"/>
          </w:tcPr>
          <w:p w:rsidR="00AA3F5D" w:rsidRPr="00287FAB" w:rsidRDefault="00043D43" w:rsidP="00720F52">
            <w:pPr>
              <w:pStyle w:val="ConsPlusTitle"/>
              <w:widowControl/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4B37AE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AA3F5D" w:rsidRPr="00287F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лет</w:t>
            </w:r>
          </w:p>
        </w:tc>
      </w:tr>
    </w:tbl>
    <w:p w:rsidR="00AD027F" w:rsidRPr="00287FAB" w:rsidRDefault="00AD027F" w:rsidP="00720F52">
      <w:pPr>
        <w:tabs>
          <w:tab w:val="left" w:pos="709"/>
          <w:tab w:val="left" w:pos="851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3E051A" w:rsidRPr="00287FAB" w:rsidRDefault="006A49E8" w:rsidP="00720F52">
      <w:pPr>
        <w:pStyle w:val="ab"/>
        <w:ind w:left="0"/>
        <w:jc w:val="both"/>
        <w:rPr>
          <w:rFonts w:eastAsia="Calibri"/>
        </w:rPr>
      </w:pPr>
      <w:r w:rsidRPr="00287FAB">
        <w:lastRenderedPageBreak/>
        <w:tab/>
      </w:r>
      <w:r w:rsidR="003E051A" w:rsidRPr="00287FAB">
        <w:rPr>
          <w:rFonts w:eastAsia="Calibri"/>
        </w:rPr>
        <w:t>1. Форма заявки на участие в аукционе: Форма заявки является неотъемлемой частью извещения, размещаемого на официальных сайтах, электронной торговой площадке.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2. Проекты договоров: Проекты договоров является неотъемлемой частью извещения, размещаемого на официальных сайтах, электронной торговой площадке.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3.  Порядок приема заявки: Для участия в аукционе в электронной форме участник, получивший электронную подпись и зарегистрированный на ЭТП «Сбербанк-АСТ», подает заявку на участие в аукционе в электронной форме.</w:t>
      </w:r>
    </w:p>
    <w:p w:rsidR="003E051A" w:rsidRPr="00287FAB" w:rsidRDefault="003E051A" w:rsidP="00720F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Заявка на участие в аукционе в электронной форме направляется участником оператору ЭТП «Сбербанк-АСТ».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7FAB">
        <w:rPr>
          <w:rFonts w:ascii="Times New Roman" w:eastAsia="Calibri" w:hAnsi="Times New Roman" w:cs="Times New Roman"/>
          <w:sz w:val="24"/>
          <w:szCs w:val="24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ЭТП «Сбербанк-АСТ», в порядке и по основаниям</w:t>
      </w:r>
      <w:proofErr w:type="gramEnd"/>
      <w:r w:rsidRPr="00287FAB">
        <w:rPr>
          <w:rFonts w:ascii="Times New Roman" w:eastAsia="Calibri" w:hAnsi="Times New Roman" w:cs="Times New Roman"/>
          <w:sz w:val="24"/>
          <w:szCs w:val="24"/>
        </w:rPr>
        <w:t>, установленным таким регламентом ЭТП «Сбербанк-АСТ».</w:t>
      </w:r>
    </w:p>
    <w:p w:rsidR="00031A55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4. Порядок внесения задатка участниками аукциона: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</w:t>
      </w:r>
      <w:proofErr w:type="gramStart"/>
      <w:r w:rsidRPr="00287FA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87FAB">
        <w:rPr>
          <w:rFonts w:ascii="Times New Roman" w:eastAsia="Calibri" w:hAnsi="Times New Roman" w:cs="Times New Roman"/>
          <w:sz w:val="24"/>
          <w:szCs w:val="24"/>
        </w:rPr>
        <w:t>кциона в электронной форме.</w:t>
      </w:r>
    </w:p>
    <w:p w:rsidR="00C46E6D" w:rsidRPr="00287FAB" w:rsidRDefault="00C46E6D" w:rsidP="00720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FAB">
        <w:rPr>
          <w:rFonts w:ascii="Times New Roman" w:eastAsia="Times New Roman" w:hAnsi="Times New Roman" w:cs="Times New Roman"/>
          <w:sz w:val="24"/>
          <w:szCs w:val="24"/>
        </w:rPr>
        <w:t>Сумму задатка для участия в аукционе на право заключения договора аренды земельного участка (ежегодный размер арендной платы) установить в размере начальной цены</w:t>
      </w:r>
      <w:r w:rsidRPr="00287FAB">
        <w:rPr>
          <w:rFonts w:ascii="Times New Roman" w:hAnsi="Times New Roman" w:cs="Times New Roman"/>
          <w:sz w:val="24"/>
          <w:szCs w:val="24"/>
        </w:rPr>
        <w:t>:</w:t>
      </w:r>
    </w:p>
    <w:p w:rsidR="00C46E6D" w:rsidRPr="00287FAB" w:rsidRDefault="00C46E6D" w:rsidP="0072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i/>
          <w:sz w:val="24"/>
          <w:szCs w:val="24"/>
        </w:rPr>
        <w:tab/>
      </w:r>
      <w:r w:rsidRPr="00287FAB">
        <w:rPr>
          <w:rFonts w:ascii="Times New Roman" w:hAnsi="Times New Roman" w:cs="Times New Roman"/>
          <w:sz w:val="24"/>
          <w:szCs w:val="24"/>
        </w:rPr>
        <w:t xml:space="preserve">Лот № 1: </w:t>
      </w:r>
      <w:r w:rsidR="00AF22B3" w:rsidRPr="00287FAB">
        <w:rPr>
          <w:rFonts w:ascii="Times New Roman" w:hAnsi="Times New Roman" w:cs="Times New Roman"/>
          <w:sz w:val="24"/>
          <w:szCs w:val="24"/>
        </w:rPr>
        <w:t>23 802</w:t>
      </w:r>
      <w:r w:rsidR="000D1A97" w:rsidRPr="00287FAB">
        <w:rPr>
          <w:rFonts w:ascii="Times New Roman" w:hAnsi="Times New Roman" w:cs="Times New Roman"/>
          <w:sz w:val="24"/>
          <w:szCs w:val="24"/>
        </w:rPr>
        <w:t>,00</w:t>
      </w:r>
      <w:r w:rsidR="00836BA2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Pr="00287FAB">
        <w:rPr>
          <w:rFonts w:ascii="Times New Roman" w:hAnsi="Times New Roman" w:cs="Times New Roman"/>
          <w:sz w:val="24"/>
          <w:szCs w:val="24"/>
        </w:rPr>
        <w:t>(</w:t>
      </w:r>
      <w:r w:rsidR="00836BA2" w:rsidRPr="00287FAB">
        <w:rPr>
          <w:rFonts w:ascii="Times New Roman" w:hAnsi="Times New Roman" w:cs="Times New Roman"/>
          <w:sz w:val="24"/>
          <w:szCs w:val="24"/>
        </w:rPr>
        <w:t>Дв</w:t>
      </w:r>
      <w:r w:rsidR="00DA6C2D" w:rsidRPr="00287FAB">
        <w:rPr>
          <w:rFonts w:ascii="Times New Roman" w:hAnsi="Times New Roman" w:cs="Times New Roman"/>
          <w:sz w:val="24"/>
          <w:szCs w:val="24"/>
        </w:rPr>
        <w:t>адцать три</w:t>
      </w:r>
      <w:r w:rsidR="004C2BBA" w:rsidRPr="00287FA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37708" w:rsidRPr="00287FAB">
        <w:rPr>
          <w:rFonts w:ascii="Times New Roman" w:hAnsi="Times New Roman" w:cs="Times New Roman"/>
          <w:sz w:val="24"/>
          <w:szCs w:val="24"/>
        </w:rPr>
        <w:t>и</w:t>
      </w:r>
      <w:r w:rsidR="00836BA2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DA6C2D" w:rsidRPr="00287FAB">
        <w:rPr>
          <w:rFonts w:ascii="Times New Roman" w:hAnsi="Times New Roman" w:cs="Times New Roman"/>
          <w:sz w:val="24"/>
          <w:szCs w:val="24"/>
        </w:rPr>
        <w:t>восемьсот два</w:t>
      </w:r>
      <w:r w:rsidR="00836BA2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A37708" w:rsidRPr="00287FAB">
        <w:rPr>
          <w:rFonts w:ascii="Times New Roman" w:hAnsi="Times New Roman" w:cs="Times New Roman"/>
          <w:sz w:val="24"/>
          <w:szCs w:val="24"/>
        </w:rPr>
        <w:t>рубл</w:t>
      </w:r>
      <w:r w:rsidR="00DA6C2D" w:rsidRPr="00287FAB">
        <w:rPr>
          <w:rFonts w:ascii="Times New Roman" w:hAnsi="Times New Roman" w:cs="Times New Roman"/>
          <w:sz w:val="24"/>
          <w:szCs w:val="24"/>
        </w:rPr>
        <w:t>я</w:t>
      </w:r>
      <w:r w:rsidR="00592946" w:rsidRPr="00287FAB">
        <w:rPr>
          <w:rFonts w:ascii="Times New Roman" w:hAnsi="Times New Roman" w:cs="Times New Roman"/>
          <w:sz w:val="24"/>
          <w:szCs w:val="24"/>
        </w:rPr>
        <w:t>)</w:t>
      </w:r>
      <w:r w:rsidR="000D1A97" w:rsidRPr="00287FAB">
        <w:rPr>
          <w:rFonts w:ascii="Times New Roman" w:hAnsi="Times New Roman" w:cs="Times New Roman"/>
          <w:sz w:val="24"/>
          <w:szCs w:val="24"/>
        </w:rPr>
        <w:t>00</w:t>
      </w:r>
      <w:r w:rsidRPr="00287FAB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B700B5" w:rsidRPr="00287FAB" w:rsidRDefault="00A56FA8" w:rsidP="00720F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</w:r>
      <w:r w:rsidR="00BA76F4" w:rsidRPr="00287FAB">
        <w:rPr>
          <w:rFonts w:ascii="Times New Roman" w:hAnsi="Times New Roman" w:cs="Times New Roman"/>
          <w:sz w:val="24"/>
          <w:szCs w:val="24"/>
        </w:rPr>
        <w:t>ОКТМО</w:t>
      </w:r>
      <w:r w:rsidRPr="00287FAB">
        <w:rPr>
          <w:rFonts w:ascii="Times New Roman" w:hAnsi="Times New Roman" w:cs="Times New Roman"/>
          <w:sz w:val="24"/>
          <w:szCs w:val="24"/>
        </w:rPr>
        <w:t>:</w:t>
      </w:r>
      <w:r w:rsidR="00BA76F4" w:rsidRPr="00287FAB">
        <w:rPr>
          <w:rFonts w:ascii="Times New Roman" w:hAnsi="Times New Roman" w:cs="Times New Roman"/>
          <w:sz w:val="24"/>
          <w:szCs w:val="24"/>
        </w:rPr>
        <w:t xml:space="preserve"> по лоту №1 </w:t>
      </w:r>
      <w:r w:rsidR="00BB45EB" w:rsidRPr="00287FAB">
        <w:rPr>
          <w:rFonts w:ascii="Times New Roman" w:hAnsi="Times New Roman" w:cs="Times New Roman"/>
          <w:sz w:val="24"/>
          <w:szCs w:val="24"/>
        </w:rPr>
        <w:t>–</w:t>
      </w:r>
      <w:r w:rsidR="00836BA2"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B700B5" w:rsidRPr="00287FAB">
        <w:rPr>
          <w:rFonts w:ascii="Times New Roman" w:hAnsi="Times New Roman" w:cs="Times New Roman"/>
          <w:sz w:val="24"/>
          <w:szCs w:val="24"/>
        </w:rPr>
        <w:t>046054</w:t>
      </w:r>
      <w:r w:rsidR="00DA6C2D" w:rsidRPr="00287FAB">
        <w:rPr>
          <w:rFonts w:ascii="Times New Roman" w:hAnsi="Times New Roman" w:cs="Times New Roman"/>
          <w:sz w:val="24"/>
          <w:szCs w:val="24"/>
        </w:rPr>
        <w:t>16</w:t>
      </w:r>
    </w:p>
    <w:p w:rsidR="00863D74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 «Сбербанк-АСТ».</w:t>
      </w:r>
      <w:r w:rsidR="00835CCB" w:rsidRPr="00287FAB">
        <w:rPr>
          <w:rFonts w:ascii="Times New Roman" w:hAnsi="Times New Roman" w:cs="Times New Roman"/>
          <w:sz w:val="24"/>
          <w:szCs w:val="24"/>
        </w:rPr>
        <w:t xml:space="preserve">  Задаток должен поступить до дня рассмотрения заявок на участие в аукционе</w:t>
      </w:r>
      <w:r w:rsidR="00540821" w:rsidRPr="00287FAB">
        <w:rPr>
          <w:rFonts w:ascii="Times New Roman" w:hAnsi="Times New Roman" w:cs="Times New Roman"/>
          <w:sz w:val="24"/>
          <w:szCs w:val="24"/>
        </w:rPr>
        <w:t>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Денежные средства блокируются оператором электронной площадки «Сбербанк-АСТ» в размере задатка, указанного организатором в извещении о проведен</w:t>
      </w:r>
      <w:proofErr w:type="gramStart"/>
      <w:r w:rsidRPr="00287FA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87FAB">
        <w:rPr>
          <w:rFonts w:ascii="Times New Roman" w:eastAsia="Calibri" w:hAnsi="Times New Roman" w:cs="Times New Roman"/>
          <w:sz w:val="24"/>
          <w:szCs w:val="24"/>
        </w:rPr>
        <w:t>кциона в электронной форме, при условии наличия соответствующих свободных денежных средств на счете участника.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«Сбербанк-АСТ»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>5</w:t>
      </w:r>
      <w:r w:rsidRPr="00287FA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Банковские реквизиты счета для перечисления задатка: </w:t>
      </w:r>
    </w:p>
    <w:p w:rsidR="009C06D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87FAB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</w:p>
    <w:p w:rsidR="00DC62CA" w:rsidRPr="00287FAB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bCs/>
          <w:sz w:val="24"/>
          <w:szCs w:val="24"/>
        </w:rPr>
        <w:t>ПОЛУЧАТЕЛЬ:</w:t>
      </w:r>
    </w:p>
    <w:p w:rsidR="00DC62CA" w:rsidRPr="00287FAB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Наименование: АО "Сбербанк-АСТ"</w:t>
      </w:r>
      <w:r w:rsidRPr="00287FAB">
        <w:rPr>
          <w:rFonts w:ascii="Times New Roman" w:hAnsi="Times New Roman" w:cs="Times New Roman"/>
          <w:sz w:val="24"/>
          <w:szCs w:val="24"/>
        </w:rPr>
        <w:br/>
        <w:t xml:space="preserve">            ИНН: 7707308480</w:t>
      </w:r>
      <w:r w:rsidRPr="00287FAB">
        <w:rPr>
          <w:rFonts w:ascii="Times New Roman" w:hAnsi="Times New Roman" w:cs="Times New Roman"/>
          <w:sz w:val="24"/>
          <w:szCs w:val="24"/>
        </w:rPr>
        <w:br/>
        <w:t xml:space="preserve">            КПП: 770401001</w:t>
      </w:r>
      <w:r w:rsidRPr="00287FAB">
        <w:rPr>
          <w:rFonts w:ascii="Times New Roman" w:hAnsi="Times New Roman" w:cs="Times New Roman"/>
          <w:sz w:val="24"/>
          <w:szCs w:val="24"/>
        </w:rPr>
        <w:br/>
        <w:t xml:space="preserve">            Расчетный счет: 40702810300020038047</w:t>
      </w:r>
    </w:p>
    <w:p w:rsidR="00DC62CA" w:rsidRPr="00287FAB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bCs/>
          <w:sz w:val="24"/>
          <w:szCs w:val="24"/>
        </w:rPr>
        <w:t>БАНК ПОЛУЧАТЕЛЯ:</w:t>
      </w:r>
    </w:p>
    <w:p w:rsidR="00DC62CA" w:rsidRPr="00287FAB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МОСКВА, АО «Сбербанк-АСТ»</w:t>
      </w:r>
      <w:r w:rsidRPr="00287FAB">
        <w:rPr>
          <w:rFonts w:ascii="Times New Roman" w:hAnsi="Times New Roman" w:cs="Times New Roman"/>
          <w:sz w:val="24"/>
          <w:szCs w:val="24"/>
        </w:rPr>
        <w:br/>
        <w:t xml:space="preserve">            БИК: 044525225</w:t>
      </w:r>
      <w:r w:rsidRPr="00287FAB">
        <w:rPr>
          <w:rFonts w:ascii="Times New Roman" w:hAnsi="Times New Roman" w:cs="Times New Roman"/>
          <w:sz w:val="24"/>
          <w:szCs w:val="24"/>
        </w:rPr>
        <w:br/>
        <w:t xml:space="preserve">            Корреспондентский счет: 30101810400000000225</w:t>
      </w:r>
    </w:p>
    <w:p w:rsidR="00DC62CA" w:rsidRPr="00287FAB" w:rsidRDefault="00DC62C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Назначение платежа –</w:t>
      </w:r>
      <w:r w:rsidR="00EB4A67" w:rsidRPr="00287FAB">
        <w:rPr>
          <w:rFonts w:ascii="Times New Roman" w:hAnsi="Times New Roman" w:cs="Times New Roman"/>
          <w:sz w:val="24"/>
          <w:szCs w:val="24"/>
        </w:rPr>
        <w:t xml:space="preserve"> задаток для участия в аукционе, </w:t>
      </w:r>
      <w:r w:rsidRPr="00287FAB">
        <w:rPr>
          <w:rFonts w:ascii="Times New Roman" w:hAnsi="Times New Roman" w:cs="Times New Roman"/>
          <w:sz w:val="24"/>
          <w:szCs w:val="24"/>
        </w:rPr>
        <w:t>ИНН плательщика</w:t>
      </w:r>
      <w:r w:rsidR="00EB4A67" w:rsidRPr="00287FAB">
        <w:rPr>
          <w:rFonts w:ascii="Times New Roman" w:hAnsi="Times New Roman" w:cs="Times New Roman"/>
          <w:sz w:val="24"/>
          <w:szCs w:val="24"/>
        </w:rPr>
        <w:t>,</w:t>
      </w:r>
      <w:r w:rsidRPr="00287FAB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9C06DA" w:rsidRPr="00287FAB" w:rsidRDefault="009C06D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2B3E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6. Порядок возврата задатка: 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Возврат задатка осуществляется в течение 3 (трех) рабочих дней: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lastRenderedPageBreak/>
        <w:t>1)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</w:t>
      </w:r>
      <w:r w:rsidR="00722B3E" w:rsidRPr="00287FAB">
        <w:rPr>
          <w:rFonts w:ascii="Times New Roman" w:hAnsi="Times New Roman" w:cs="Times New Roman"/>
          <w:sz w:val="24"/>
          <w:szCs w:val="24"/>
        </w:rPr>
        <w:t xml:space="preserve">  участников </w:t>
      </w:r>
      <w:r w:rsidRPr="00287FAB">
        <w:rPr>
          <w:rFonts w:ascii="Times New Roman" w:hAnsi="Times New Roman" w:cs="Times New Roman"/>
          <w:sz w:val="24"/>
          <w:szCs w:val="24"/>
        </w:rPr>
        <w:t>аукциона);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2) лицам, не допущенным к участию в аукционе со дня оформления протокола рассмотрения заявок на участие в аукционе;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3) со дня подписания протокола о результатах аукциона лицам, участвовавшим в аукционе, н</w:t>
      </w:r>
      <w:r w:rsidR="00722B3E" w:rsidRPr="00287FAB">
        <w:rPr>
          <w:rFonts w:ascii="Times New Roman" w:hAnsi="Times New Roman" w:cs="Times New Roman"/>
          <w:sz w:val="24"/>
          <w:szCs w:val="24"/>
        </w:rPr>
        <w:t xml:space="preserve">о </w:t>
      </w:r>
      <w:r w:rsidRPr="00287FAB">
        <w:rPr>
          <w:rFonts w:ascii="Times New Roman" w:hAnsi="Times New Roman" w:cs="Times New Roman"/>
          <w:sz w:val="24"/>
          <w:szCs w:val="24"/>
        </w:rPr>
        <w:t>не победившим в нем.</w:t>
      </w:r>
    </w:p>
    <w:p w:rsidR="003E051A" w:rsidRPr="00287FAB" w:rsidRDefault="00722B3E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7</w:t>
      </w:r>
      <w:r w:rsidR="003E051A" w:rsidRPr="00287FAB">
        <w:rPr>
          <w:rFonts w:ascii="Times New Roman" w:hAnsi="Times New Roman" w:cs="Times New Roman"/>
          <w:sz w:val="24"/>
          <w:szCs w:val="24"/>
        </w:rPr>
        <w:t xml:space="preserve">. </w:t>
      </w:r>
      <w:r w:rsidR="003E051A" w:rsidRPr="00287FAB">
        <w:rPr>
          <w:rFonts w:ascii="Times New Roman" w:hAnsi="Times New Roman" w:cs="Times New Roman"/>
          <w:b/>
          <w:sz w:val="24"/>
          <w:szCs w:val="24"/>
        </w:rPr>
        <w:t>Перечень документов, прилагаемых претендентом к заявке для участия в аукционе:</w:t>
      </w:r>
      <w:r w:rsidR="003E051A" w:rsidRPr="00287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51A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 xml:space="preserve">1) заявка на участие в аукционе </w:t>
      </w:r>
      <w:r w:rsidRPr="00287FAB">
        <w:rPr>
          <w:u w:val="single"/>
        </w:rPr>
        <w:t>по установленной в извещении</w:t>
      </w:r>
      <w:r w:rsidRPr="00287FAB">
        <w:t xml:space="preserve"> о проведен</w:t>
      </w:r>
      <w:proofErr w:type="gramStart"/>
      <w:r w:rsidRPr="00287FAB">
        <w:t>ии ау</w:t>
      </w:r>
      <w:proofErr w:type="gramEnd"/>
      <w:r w:rsidRPr="00287FAB">
        <w:t>кциона форме с указанием банковских реквизитов счета для возврата задатка;</w:t>
      </w:r>
    </w:p>
    <w:p w:rsidR="003E051A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2) копии документов, удостоверяющих личность заявителя (для граждан) (все страницы, включая обложку);</w:t>
      </w:r>
    </w:p>
    <w:p w:rsidR="00160DE9" w:rsidRPr="00287FAB" w:rsidRDefault="00160DE9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В случае подачи заявки представителем претендента предъявляется надлежащим образом оформленная доверенность.</w:t>
      </w:r>
    </w:p>
    <w:p w:rsidR="003E051A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051A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4) документы, подтверждающие внесение задатка.</w:t>
      </w:r>
    </w:p>
    <w:p w:rsidR="00B57A86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Указанные сведения направляются оператору электронной площадки в виде электронных документов, заверенных электронной подписью претендента либо лица, имеющего право действовать от имени претендента.</w:t>
      </w:r>
    </w:p>
    <w:p w:rsidR="00FC026D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8. Основания для отказа в допуске к аукциону:</w:t>
      </w:r>
    </w:p>
    <w:p w:rsidR="003E051A" w:rsidRPr="00287FAB" w:rsidRDefault="003E051A" w:rsidP="00720F5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287FAB">
        <w:t>В аукционе могут участвовать только заявители, признанные участниками аукциона.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исполнительногооргана заявителя, являющегося юридическим лицом, в реестре недобросовестных участников аукциона.</w:t>
      </w:r>
    </w:p>
    <w:p w:rsidR="003E051A" w:rsidRPr="00287FAB" w:rsidRDefault="003E051A" w:rsidP="00720F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9. Прочие условия: </w:t>
      </w:r>
    </w:p>
    <w:p w:rsidR="003E051A" w:rsidRPr="00287FAB" w:rsidRDefault="003E051A" w:rsidP="0072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DA6C2D" w:rsidRPr="00287FAB" w:rsidRDefault="00DA6C2D" w:rsidP="00DA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3E051A" w:rsidRPr="00287FAB" w:rsidRDefault="00DA6C2D" w:rsidP="00DA6C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 </w:t>
      </w:r>
      <w:r w:rsidR="003E051A" w:rsidRPr="00287F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E051A" w:rsidRPr="00287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E051A" w:rsidRPr="00287FAB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обязан направить заявителю </w:t>
      </w:r>
      <w:r w:rsidR="00BA3609" w:rsidRPr="00287FAB">
        <w:rPr>
          <w:rFonts w:ascii="Times New Roman" w:hAnsi="Times New Roman" w:cs="Times New Roman"/>
          <w:sz w:val="24"/>
          <w:szCs w:val="24"/>
        </w:rPr>
        <w:t>два</w:t>
      </w:r>
      <w:r w:rsidR="003E051A" w:rsidRPr="00287FAB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287FAB" w:rsidRDefault="003E051A" w:rsidP="00720F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</w:t>
      </w:r>
      <w:r w:rsidRPr="00287FAB">
        <w:rPr>
          <w:rFonts w:ascii="Times New Roman" w:hAnsi="Times New Roman" w:cs="Times New Roman"/>
          <w:sz w:val="24"/>
          <w:szCs w:val="24"/>
        </w:rPr>
        <w:lastRenderedPageBreak/>
        <w:t>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BA3609" w:rsidRPr="00287FAB">
        <w:rPr>
          <w:rFonts w:ascii="Times New Roman" w:hAnsi="Times New Roman" w:cs="Times New Roman"/>
          <w:sz w:val="24"/>
          <w:szCs w:val="24"/>
        </w:rPr>
        <w:t>два</w:t>
      </w:r>
      <w:r w:rsidRPr="00287FAB">
        <w:rPr>
          <w:rFonts w:ascii="Times New Roman" w:hAnsi="Times New Roman" w:cs="Times New Roman"/>
          <w:sz w:val="24"/>
          <w:szCs w:val="24"/>
        </w:rPr>
        <w:t xml:space="preserve"> экземпляра подписанного проекта договора аренды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91052" w:rsidRPr="00287FAB" w:rsidRDefault="00DA6C2D" w:rsidP="0089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r:id="rId7" w:history="1">
        <w:r w:rsidRPr="00287FAB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Pr="00287FAB">
        <w:rPr>
          <w:rFonts w:ascii="Times New Roman" w:hAnsi="Times New Roman" w:cs="Times New Roman"/>
          <w:sz w:val="24"/>
          <w:szCs w:val="24"/>
        </w:rPr>
        <w:t xml:space="preserve"> 11 ст. 39.13 ЗК РФ, направить победителю электронного аукциона или иным лицам, с которыми в соответствии с </w:t>
      </w:r>
      <w:hyperlink r:id="rId8" w:history="1">
        <w:r w:rsidRPr="00287FAB">
          <w:rPr>
            <w:rFonts w:ascii="Times New Roman" w:hAnsi="Times New Roman" w:cs="Times New Roman"/>
            <w:sz w:val="24"/>
            <w:szCs w:val="24"/>
          </w:rPr>
          <w:t>п. 13</w:t>
        </w:r>
      </w:hyperlink>
      <w:r w:rsidRPr="00287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87FA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287FA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87FAB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287FA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87FAB">
          <w:rPr>
            <w:rFonts w:ascii="Times New Roman" w:hAnsi="Times New Roman" w:cs="Times New Roman"/>
            <w:sz w:val="24"/>
            <w:szCs w:val="24"/>
          </w:rPr>
          <w:t>25 ст. 39.12</w:t>
        </w:r>
      </w:hyperlink>
      <w:r w:rsidRPr="00287FAB">
        <w:rPr>
          <w:rFonts w:ascii="Times New Roman" w:hAnsi="Times New Roman" w:cs="Times New Roman"/>
          <w:sz w:val="24"/>
          <w:szCs w:val="24"/>
        </w:rPr>
        <w:t xml:space="preserve"> Земельного Кодекса РФ заключается договор аренды такого участка, подписанный проект договора аренды такого участка.</w:t>
      </w:r>
      <w:proofErr w:type="gramEnd"/>
    </w:p>
    <w:p w:rsidR="00DA6C2D" w:rsidRPr="00287FAB" w:rsidRDefault="00891052" w:rsidP="0089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ab/>
      </w:r>
      <w:r w:rsidR="00DA6C2D" w:rsidRPr="00287FAB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E051A" w:rsidRPr="00287FAB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Если договор аренды земельного участка в течение </w:t>
      </w:r>
      <w:r w:rsidR="001F6F16" w:rsidRPr="00287FAB">
        <w:rPr>
          <w:rFonts w:ascii="Times New Roman" w:hAnsi="Times New Roman" w:cs="Times New Roman"/>
          <w:sz w:val="24"/>
          <w:szCs w:val="24"/>
        </w:rPr>
        <w:t>десяти</w:t>
      </w:r>
      <w:r w:rsidRPr="00287FAB">
        <w:rPr>
          <w:rFonts w:ascii="Times New Roman" w:hAnsi="Times New Roman" w:cs="Times New Roman"/>
          <w:sz w:val="24"/>
          <w:szCs w:val="24"/>
        </w:rPr>
        <w:t xml:space="preserve"> дней со дня направл</w:t>
      </w:r>
      <w:r w:rsidR="00BA3609" w:rsidRPr="00287FAB">
        <w:rPr>
          <w:rFonts w:ascii="Times New Roman" w:hAnsi="Times New Roman" w:cs="Times New Roman"/>
          <w:sz w:val="24"/>
          <w:szCs w:val="24"/>
        </w:rPr>
        <w:t>ения победителю аукциона проекта</w:t>
      </w:r>
      <w:r w:rsidRPr="00287FAB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FF29D9" w:rsidRPr="00287FAB">
        <w:rPr>
          <w:rFonts w:ascii="Times New Roman" w:hAnsi="Times New Roman" w:cs="Times New Roman"/>
          <w:sz w:val="24"/>
          <w:szCs w:val="24"/>
        </w:rPr>
        <w:t>ого</w:t>
      </w:r>
      <w:r w:rsidRPr="00287FA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FF29D9" w:rsidRPr="00287FAB">
        <w:rPr>
          <w:rFonts w:ascii="Times New Roman" w:hAnsi="Times New Roman" w:cs="Times New Roman"/>
          <w:sz w:val="24"/>
          <w:szCs w:val="24"/>
        </w:rPr>
        <w:t>а не был им подписан</w:t>
      </w:r>
      <w:r w:rsidRPr="00287FAB">
        <w:rPr>
          <w:rFonts w:ascii="Times New Roman" w:hAnsi="Times New Roman" w:cs="Times New Roman"/>
          <w:sz w:val="24"/>
          <w:szCs w:val="24"/>
        </w:rPr>
        <w:t xml:space="preserve"> и представл</w:t>
      </w:r>
      <w:r w:rsidR="00FF29D9" w:rsidRPr="00287FAB">
        <w:rPr>
          <w:rFonts w:ascii="Times New Roman" w:hAnsi="Times New Roman" w:cs="Times New Roman"/>
          <w:sz w:val="24"/>
          <w:szCs w:val="24"/>
        </w:rPr>
        <w:t>ен</w:t>
      </w:r>
      <w:r w:rsidRPr="00287FAB">
        <w:rPr>
          <w:rFonts w:ascii="Times New Roman" w:hAnsi="Times New Roman" w:cs="Times New Roman"/>
          <w:sz w:val="24"/>
          <w:szCs w:val="24"/>
        </w:rPr>
        <w:t xml:space="preserve"> в уполномоченный орган, организатор аукцион</w:t>
      </w:r>
      <w:r w:rsidR="00FF29D9" w:rsidRPr="00287FAB">
        <w:rPr>
          <w:rFonts w:ascii="Times New Roman" w:hAnsi="Times New Roman" w:cs="Times New Roman"/>
          <w:sz w:val="24"/>
          <w:szCs w:val="24"/>
        </w:rPr>
        <w:t>а предлагает заключить указанный договор</w:t>
      </w:r>
      <w:r w:rsidRPr="00287FAB">
        <w:rPr>
          <w:rFonts w:ascii="Times New Roman" w:hAnsi="Times New Roman" w:cs="Times New Roman"/>
          <w:sz w:val="24"/>
          <w:szCs w:val="24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3E051A" w:rsidRPr="00287FAB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В случае, если в течение </w:t>
      </w:r>
      <w:r w:rsidR="001F6F16" w:rsidRPr="00287FAB">
        <w:rPr>
          <w:rFonts w:ascii="Times New Roman" w:hAnsi="Times New Roman" w:cs="Times New Roman"/>
          <w:sz w:val="24"/>
          <w:szCs w:val="24"/>
        </w:rPr>
        <w:t>десяти</w:t>
      </w:r>
      <w:r w:rsidRPr="00287FAB">
        <w:rPr>
          <w:rFonts w:ascii="Times New Roman" w:hAnsi="Times New Roman" w:cs="Times New Roman"/>
          <w:sz w:val="24"/>
          <w:szCs w:val="24"/>
        </w:rPr>
        <w:t xml:space="preserve"> дней со дня направления участнику аукциона, который сделал предпоследнее предложение о цене предмета аукциона, проекта аренды земельного участка этот участник не представил в уполномоченный 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подписанны</w:t>
      </w:r>
      <w:r w:rsidR="00FF29D9" w:rsidRPr="00287FAB">
        <w:rPr>
          <w:rFonts w:ascii="Times New Roman" w:hAnsi="Times New Roman" w:cs="Times New Roman"/>
          <w:sz w:val="24"/>
          <w:szCs w:val="24"/>
        </w:rPr>
        <w:t>й</w:t>
      </w:r>
      <w:r w:rsidRPr="00287FAB">
        <w:rPr>
          <w:rFonts w:ascii="Times New Roman" w:hAnsi="Times New Roman" w:cs="Times New Roman"/>
          <w:sz w:val="24"/>
          <w:szCs w:val="24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3E051A" w:rsidRPr="00287FAB" w:rsidRDefault="003E051A" w:rsidP="00720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участка, в течение </w:t>
      </w:r>
      <w:r w:rsidR="001F6F16" w:rsidRPr="00287FAB">
        <w:rPr>
          <w:rFonts w:ascii="Times New Roman" w:hAnsi="Times New Roman" w:cs="Times New Roman"/>
          <w:sz w:val="24"/>
          <w:szCs w:val="24"/>
        </w:rPr>
        <w:t>десяти</w:t>
      </w:r>
      <w:r w:rsidRPr="00287FAB">
        <w:rPr>
          <w:rFonts w:ascii="Times New Roman" w:hAnsi="Times New Roman" w:cs="Times New Roman"/>
          <w:sz w:val="24"/>
          <w:szCs w:val="24"/>
        </w:rPr>
        <w:t xml:space="preserve"> дней со дня направления им уполномоченным органом проекта указанного договора не подписали и не представили в уполномоченный орган указанны</w:t>
      </w:r>
      <w:r w:rsidR="00FF29D9" w:rsidRPr="00287FAB">
        <w:rPr>
          <w:rFonts w:ascii="Times New Roman" w:hAnsi="Times New Roman" w:cs="Times New Roman"/>
          <w:sz w:val="24"/>
          <w:szCs w:val="24"/>
        </w:rPr>
        <w:t>й договор</w:t>
      </w:r>
      <w:r w:rsidRPr="00287FAB">
        <w:rPr>
          <w:rFonts w:ascii="Times New Roman" w:hAnsi="Times New Roman" w:cs="Times New Roman"/>
          <w:sz w:val="24"/>
          <w:szCs w:val="24"/>
        </w:rPr>
        <w:t xml:space="preserve">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 </w:t>
      </w:r>
    </w:p>
    <w:p w:rsidR="003E051A" w:rsidRPr="00287FAB" w:rsidRDefault="00B57A86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10</w:t>
      </w:r>
      <w:r w:rsidR="003E051A" w:rsidRPr="00287FAB">
        <w:rPr>
          <w:rFonts w:ascii="Times New Roman" w:hAnsi="Times New Roman" w:cs="Times New Roman"/>
          <w:sz w:val="24"/>
          <w:szCs w:val="24"/>
        </w:rPr>
        <w:t>. Порядок проведения аукциона: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указанные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в Извещении о проведении аукциона. Время проведения аукциона соответствует местному времени, в котором функционирует электронная площадка «Сбербанк-АСТ» (далее – ЭП), и не должно совпадать со временем проведения профилактических работ на ЭП.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кциона. 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по начальной цене. В случае</w:t>
      </w:r>
      <w:proofErr w:type="gramStart"/>
      <w:r w:rsidRPr="00287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7FAB">
        <w:rPr>
          <w:rFonts w:ascii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 xml:space="preserve"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</w:t>
      </w:r>
      <w:r w:rsidRPr="00287FAB">
        <w:rPr>
          <w:rFonts w:ascii="Times New Roman" w:hAnsi="Times New Roman" w:cs="Times New Roman"/>
          <w:sz w:val="24"/>
          <w:szCs w:val="24"/>
        </w:rPr>
        <w:lastRenderedPageBreak/>
        <w:t>временем окончания представления предложений о цене земельного участка является время завершения аукциона.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имущества участниками фиксируется Оператором торговой площадки в электронном журнале.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на право заключения договора.</w:t>
      </w:r>
    </w:p>
    <w:p w:rsidR="003E051A" w:rsidRPr="00287FAB" w:rsidRDefault="003E051A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3E051A" w:rsidRPr="00287FAB" w:rsidRDefault="00B57A86" w:rsidP="00720F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7FAB">
        <w:rPr>
          <w:rFonts w:ascii="Times New Roman" w:hAnsi="Times New Roman" w:cs="Times New Roman"/>
          <w:sz w:val="24"/>
          <w:szCs w:val="24"/>
        </w:rPr>
        <w:t>11</w:t>
      </w:r>
      <w:r w:rsidR="003E051A" w:rsidRPr="00287FAB">
        <w:rPr>
          <w:rFonts w:ascii="Times New Roman" w:hAnsi="Times New Roman" w:cs="Times New Roman"/>
          <w:sz w:val="24"/>
          <w:szCs w:val="24"/>
        </w:rPr>
        <w:t>. Организатор аукциона вправе принять решение об отказе в проведен</w:t>
      </w:r>
      <w:proofErr w:type="gramStart"/>
      <w:r w:rsidR="003E051A" w:rsidRPr="00287F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287FAB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пунктом 8 ст. 39.11 Земельного Кодекса РФ. Извещение об отказе в проведен</w:t>
      </w:r>
      <w:proofErr w:type="gramStart"/>
      <w:r w:rsidR="003E051A" w:rsidRPr="00287F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287FAB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организатором аукциона в течение трёх дней со дня принятия данного решения. Организатор аукциона в течение трёх дней со дня принятия решения об отказе в проведен</w:t>
      </w:r>
      <w:proofErr w:type="gramStart"/>
      <w:r w:rsidR="003E051A" w:rsidRPr="00287FA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3E051A" w:rsidRPr="00287FAB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и возвратить его участникам внесённые задатки.</w:t>
      </w:r>
    </w:p>
    <w:sectPr w:rsidR="003E051A" w:rsidRPr="00287FAB" w:rsidSect="00C9068B">
      <w:pgSz w:w="11906" w:h="16838"/>
      <w:pgMar w:top="851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2E"/>
    <w:multiLevelType w:val="hybridMultilevel"/>
    <w:tmpl w:val="122227D6"/>
    <w:lvl w:ilvl="0" w:tplc="4EAC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B368FC"/>
    <w:multiLevelType w:val="hybridMultilevel"/>
    <w:tmpl w:val="C7B4F0FA"/>
    <w:lvl w:ilvl="0" w:tplc="C8DE8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39F6"/>
    <w:multiLevelType w:val="hybridMultilevel"/>
    <w:tmpl w:val="F4E000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931DA"/>
    <w:multiLevelType w:val="multilevel"/>
    <w:tmpl w:val="156075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92D05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3886D79"/>
    <w:multiLevelType w:val="hybridMultilevel"/>
    <w:tmpl w:val="139CCCAE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329A5"/>
    <w:multiLevelType w:val="hybridMultilevel"/>
    <w:tmpl w:val="215E5D74"/>
    <w:lvl w:ilvl="0" w:tplc="C366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4F41"/>
    <w:multiLevelType w:val="hybridMultilevel"/>
    <w:tmpl w:val="8DD2467E"/>
    <w:lvl w:ilvl="0" w:tplc="5D0873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85996"/>
    <w:multiLevelType w:val="hybridMultilevel"/>
    <w:tmpl w:val="3A7AAA3A"/>
    <w:lvl w:ilvl="0" w:tplc="05A02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473816"/>
    <w:rsid w:val="000165C5"/>
    <w:rsid w:val="00016633"/>
    <w:rsid w:val="00031A55"/>
    <w:rsid w:val="00043D43"/>
    <w:rsid w:val="000469E8"/>
    <w:rsid w:val="000842CE"/>
    <w:rsid w:val="000868B5"/>
    <w:rsid w:val="00090143"/>
    <w:rsid w:val="000A08CE"/>
    <w:rsid w:val="000C1E50"/>
    <w:rsid w:val="000C47A3"/>
    <w:rsid w:val="000C49FF"/>
    <w:rsid w:val="000D1A97"/>
    <w:rsid w:val="000D1FDE"/>
    <w:rsid w:val="000E083D"/>
    <w:rsid w:val="000F70A1"/>
    <w:rsid w:val="001055EE"/>
    <w:rsid w:val="001070DD"/>
    <w:rsid w:val="00116329"/>
    <w:rsid w:val="0012717F"/>
    <w:rsid w:val="00140188"/>
    <w:rsid w:val="00142092"/>
    <w:rsid w:val="00142FB9"/>
    <w:rsid w:val="00145D12"/>
    <w:rsid w:val="001502AE"/>
    <w:rsid w:val="00160DE9"/>
    <w:rsid w:val="00160E9D"/>
    <w:rsid w:val="00174692"/>
    <w:rsid w:val="00177526"/>
    <w:rsid w:val="00187A51"/>
    <w:rsid w:val="0019472C"/>
    <w:rsid w:val="001A63A4"/>
    <w:rsid w:val="001C0EBF"/>
    <w:rsid w:val="001D5966"/>
    <w:rsid w:val="001D6C68"/>
    <w:rsid w:val="001D7E16"/>
    <w:rsid w:val="001E51E4"/>
    <w:rsid w:val="001E5895"/>
    <w:rsid w:val="001F39F1"/>
    <w:rsid w:val="001F3B41"/>
    <w:rsid w:val="001F6F16"/>
    <w:rsid w:val="00205039"/>
    <w:rsid w:val="00230BF7"/>
    <w:rsid w:val="00242490"/>
    <w:rsid w:val="002570BC"/>
    <w:rsid w:val="00266D2C"/>
    <w:rsid w:val="00281E7D"/>
    <w:rsid w:val="00287FAB"/>
    <w:rsid w:val="00293753"/>
    <w:rsid w:val="002A3DA2"/>
    <w:rsid w:val="002B6748"/>
    <w:rsid w:val="002C5A6F"/>
    <w:rsid w:val="002C64E2"/>
    <w:rsid w:val="002E1DAD"/>
    <w:rsid w:val="002E1E4E"/>
    <w:rsid w:val="002E599B"/>
    <w:rsid w:val="002F0830"/>
    <w:rsid w:val="002F154D"/>
    <w:rsid w:val="002F6EBC"/>
    <w:rsid w:val="003003AD"/>
    <w:rsid w:val="0030656D"/>
    <w:rsid w:val="00317987"/>
    <w:rsid w:val="00322A34"/>
    <w:rsid w:val="00325964"/>
    <w:rsid w:val="00333FA2"/>
    <w:rsid w:val="00356A92"/>
    <w:rsid w:val="00366E6C"/>
    <w:rsid w:val="00372875"/>
    <w:rsid w:val="00383B67"/>
    <w:rsid w:val="00383F69"/>
    <w:rsid w:val="00393B37"/>
    <w:rsid w:val="00396BD7"/>
    <w:rsid w:val="003A4D95"/>
    <w:rsid w:val="003A61FF"/>
    <w:rsid w:val="003B76C4"/>
    <w:rsid w:val="003D1336"/>
    <w:rsid w:val="003E051A"/>
    <w:rsid w:val="003E08D0"/>
    <w:rsid w:val="003E58D4"/>
    <w:rsid w:val="003E6F70"/>
    <w:rsid w:val="003F0FC8"/>
    <w:rsid w:val="003F6D2D"/>
    <w:rsid w:val="003F720C"/>
    <w:rsid w:val="00400355"/>
    <w:rsid w:val="0041653E"/>
    <w:rsid w:val="00420565"/>
    <w:rsid w:val="00421089"/>
    <w:rsid w:val="00425765"/>
    <w:rsid w:val="00426FC2"/>
    <w:rsid w:val="00433244"/>
    <w:rsid w:val="004344A0"/>
    <w:rsid w:val="0043747D"/>
    <w:rsid w:val="004408BE"/>
    <w:rsid w:val="00444F62"/>
    <w:rsid w:val="00450BF5"/>
    <w:rsid w:val="0045432B"/>
    <w:rsid w:val="00461411"/>
    <w:rsid w:val="0046218A"/>
    <w:rsid w:val="00467850"/>
    <w:rsid w:val="00473816"/>
    <w:rsid w:val="00477419"/>
    <w:rsid w:val="004801CA"/>
    <w:rsid w:val="00480769"/>
    <w:rsid w:val="0048214A"/>
    <w:rsid w:val="00484AF6"/>
    <w:rsid w:val="00491859"/>
    <w:rsid w:val="004A00A9"/>
    <w:rsid w:val="004A5B71"/>
    <w:rsid w:val="004A7B09"/>
    <w:rsid w:val="004B37AE"/>
    <w:rsid w:val="004B38C5"/>
    <w:rsid w:val="004B62D3"/>
    <w:rsid w:val="004C2BBA"/>
    <w:rsid w:val="004C6952"/>
    <w:rsid w:val="004C7899"/>
    <w:rsid w:val="004E5CFA"/>
    <w:rsid w:val="004F63B6"/>
    <w:rsid w:val="00515415"/>
    <w:rsid w:val="005323EC"/>
    <w:rsid w:val="005359F5"/>
    <w:rsid w:val="00535A1D"/>
    <w:rsid w:val="005365AE"/>
    <w:rsid w:val="00540821"/>
    <w:rsid w:val="00543EE8"/>
    <w:rsid w:val="00544AC2"/>
    <w:rsid w:val="00545556"/>
    <w:rsid w:val="00557A35"/>
    <w:rsid w:val="00570C6C"/>
    <w:rsid w:val="00571570"/>
    <w:rsid w:val="00573F59"/>
    <w:rsid w:val="0057720A"/>
    <w:rsid w:val="00587034"/>
    <w:rsid w:val="00592946"/>
    <w:rsid w:val="005A4A48"/>
    <w:rsid w:val="005A59D3"/>
    <w:rsid w:val="005B0402"/>
    <w:rsid w:val="005B2953"/>
    <w:rsid w:val="005B4868"/>
    <w:rsid w:val="005B61CC"/>
    <w:rsid w:val="005C68BA"/>
    <w:rsid w:val="005D1170"/>
    <w:rsid w:val="005E10E2"/>
    <w:rsid w:val="005E13F2"/>
    <w:rsid w:val="005E2783"/>
    <w:rsid w:val="005E34D4"/>
    <w:rsid w:val="005E363D"/>
    <w:rsid w:val="005E7D93"/>
    <w:rsid w:val="005F13E8"/>
    <w:rsid w:val="005F1B99"/>
    <w:rsid w:val="005F4E43"/>
    <w:rsid w:val="005F5AC7"/>
    <w:rsid w:val="00600720"/>
    <w:rsid w:val="00601ADE"/>
    <w:rsid w:val="00603C86"/>
    <w:rsid w:val="00623A39"/>
    <w:rsid w:val="00625C7A"/>
    <w:rsid w:val="006264B0"/>
    <w:rsid w:val="00636877"/>
    <w:rsid w:val="00637A8C"/>
    <w:rsid w:val="00642841"/>
    <w:rsid w:val="00644A06"/>
    <w:rsid w:val="00646EA3"/>
    <w:rsid w:val="00647A25"/>
    <w:rsid w:val="00652F32"/>
    <w:rsid w:val="00655C5E"/>
    <w:rsid w:val="00660150"/>
    <w:rsid w:val="006676CE"/>
    <w:rsid w:val="00670636"/>
    <w:rsid w:val="00672162"/>
    <w:rsid w:val="00673BBF"/>
    <w:rsid w:val="00674985"/>
    <w:rsid w:val="00674F49"/>
    <w:rsid w:val="00675213"/>
    <w:rsid w:val="006764CF"/>
    <w:rsid w:val="00680BB8"/>
    <w:rsid w:val="00684E9D"/>
    <w:rsid w:val="006953B5"/>
    <w:rsid w:val="006972A0"/>
    <w:rsid w:val="006A2486"/>
    <w:rsid w:val="006A49E8"/>
    <w:rsid w:val="006A632E"/>
    <w:rsid w:val="006D55B2"/>
    <w:rsid w:val="006E00EE"/>
    <w:rsid w:val="006F020C"/>
    <w:rsid w:val="006F09CE"/>
    <w:rsid w:val="006F1076"/>
    <w:rsid w:val="006F547C"/>
    <w:rsid w:val="00720F52"/>
    <w:rsid w:val="00722B3E"/>
    <w:rsid w:val="00723496"/>
    <w:rsid w:val="00724EC6"/>
    <w:rsid w:val="0073115B"/>
    <w:rsid w:val="00733327"/>
    <w:rsid w:val="00735AA4"/>
    <w:rsid w:val="00737882"/>
    <w:rsid w:val="00743B96"/>
    <w:rsid w:val="0075188D"/>
    <w:rsid w:val="00752F47"/>
    <w:rsid w:val="007601F7"/>
    <w:rsid w:val="00794A21"/>
    <w:rsid w:val="007B205C"/>
    <w:rsid w:val="007B6269"/>
    <w:rsid w:val="007B6756"/>
    <w:rsid w:val="007B7314"/>
    <w:rsid w:val="007B798D"/>
    <w:rsid w:val="007E0661"/>
    <w:rsid w:val="007F06D4"/>
    <w:rsid w:val="007F5282"/>
    <w:rsid w:val="007F59B7"/>
    <w:rsid w:val="00803F4E"/>
    <w:rsid w:val="00827CA3"/>
    <w:rsid w:val="0083477A"/>
    <w:rsid w:val="00835CCB"/>
    <w:rsid w:val="00836BA2"/>
    <w:rsid w:val="00852077"/>
    <w:rsid w:val="0086333C"/>
    <w:rsid w:val="00863D74"/>
    <w:rsid w:val="00875772"/>
    <w:rsid w:val="0088516B"/>
    <w:rsid w:val="0089037B"/>
    <w:rsid w:val="00891052"/>
    <w:rsid w:val="00891E08"/>
    <w:rsid w:val="00892839"/>
    <w:rsid w:val="008A2FB9"/>
    <w:rsid w:val="008A36C1"/>
    <w:rsid w:val="008C2BF6"/>
    <w:rsid w:val="008C3445"/>
    <w:rsid w:val="008C6883"/>
    <w:rsid w:val="008C75C7"/>
    <w:rsid w:val="008F29DB"/>
    <w:rsid w:val="009056F6"/>
    <w:rsid w:val="00905F5D"/>
    <w:rsid w:val="009064C8"/>
    <w:rsid w:val="009069A4"/>
    <w:rsid w:val="009117DE"/>
    <w:rsid w:val="00912A6B"/>
    <w:rsid w:val="009260F9"/>
    <w:rsid w:val="009338EE"/>
    <w:rsid w:val="00940CCE"/>
    <w:rsid w:val="009553A6"/>
    <w:rsid w:val="00956FB7"/>
    <w:rsid w:val="00960256"/>
    <w:rsid w:val="009640E8"/>
    <w:rsid w:val="009657BE"/>
    <w:rsid w:val="00982B06"/>
    <w:rsid w:val="0098779A"/>
    <w:rsid w:val="00994DBA"/>
    <w:rsid w:val="009B162A"/>
    <w:rsid w:val="009B7DE8"/>
    <w:rsid w:val="009C06DA"/>
    <w:rsid w:val="009C6163"/>
    <w:rsid w:val="009E0157"/>
    <w:rsid w:val="009F47F8"/>
    <w:rsid w:val="009F57EE"/>
    <w:rsid w:val="009F6141"/>
    <w:rsid w:val="00A00BFE"/>
    <w:rsid w:val="00A1154A"/>
    <w:rsid w:val="00A20451"/>
    <w:rsid w:val="00A27F5F"/>
    <w:rsid w:val="00A356F9"/>
    <w:rsid w:val="00A37708"/>
    <w:rsid w:val="00A47ABF"/>
    <w:rsid w:val="00A56514"/>
    <w:rsid w:val="00A56FA8"/>
    <w:rsid w:val="00A650B2"/>
    <w:rsid w:val="00A768B6"/>
    <w:rsid w:val="00A775BA"/>
    <w:rsid w:val="00A83047"/>
    <w:rsid w:val="00A878C5"/>
    <w:rsid w:val="00A93AF1"/>
    <w:rsid w:val="00A93FD3"/>
    <w:rsid w:val="00A9514F"/>
    <w:rsid w:val="00A96C4C"/>
    <w:rsid w:val="00A97674"/>
    <w:rsid w:val="00AA141E"/>
    <w:rsid w:val="00AA2CBF"/>
    <w:rsid w:val="00AA3F5D"/>
    <w:rsid w:val="00AA5941"/>
    <w:rsid w:val="00AA70CE"/>
    <w:rsid w:val="00AC714E"/>
    <w:rsid w:val="00AD027F"/>
    <w:rsid w:val="00AD3E5E"/>
    <w:rsid w:val="00AE1E1B"/>
    <w:rsid w:val="00AE5BA9"/>
    <w:rsid w:val="00AF22B3"/>
    <w:rsid w:val="00AF33E6"/>
    <w:rsid w:val="00AF7FA9"/>
    <w:rsid w:val="00B01566"/>
    <w:rsid w:val="00B04FDE"/>
    <w:rsid w:val="00B105DD"/>
    <w:rsid w:val="00B12058"/>
    <w:rsid w:val="00B124B9"/>
    <w:rsid w:val="00B13157"/>
    <w:rsid w:val="00B131D6"/>
    <w:rsid w:val="00B256EE"/>
    <w:rsid w:val="00B41C66"/>
    <w:rsid w:val="00B55A6A"/>
    <w:rsid w:val="00B57A86"/>
    <w:rsid w:val="00B700B5"/>
    <w:rsid w:val="00B728EC"/>
    <w:rsid w:val="00B81BDA"/>
    <w:rsid w:val="00B8341E"/>
    <w:rsid w:val="00B8388E"/>
    <w:rsid w:val="00B95C2D"/>
    <w:rsid w:val="00BA3609"/>
    <w:rsid w:val="00BA429D"/>
    <w:rsid w:val="00BA76F4"/>
    <w:rsid w:val="00BB45EB"/>
    <w:rsid w:val="00BC001D"/>
    <w:rsid w:val="00BC2FDC"/>
    <w:rsid w:val="00BD1CF0"/>
    <w:rsid w:val="00BD692A"/>
    <w:rsid w:val="00BE3381"/>
    <w:rsid w:val="00BF6774"/>
    <w:rsid w:val="00C016D9"/>
    <w:rsid w:val="00C367AD"/>
    <w:rsid w:val="00C36CAB"/>
    <w:rsid w:val="00C4489A"/>
    <w:rsid w:val="00C457D4"/>
    <w:rsid w:val="00C46C72"/>
    <w:rsid w:val="00C46E6D"/>
    <w:rsid w:val="00C5286A"/>
    <w:rsid w:val="00C5637A"/>
    <w:rsid w:val="00C81F62"/>
    <w:rsid w:val="00C8705A"/>
    <w:rsid w:val="00C9068B"/>
    <w:rsid w:val="00C93B30"/>
    <w:rsid w:val="00C94BC9"/>
    <w:rsid w:val="00CA546A"/>
    <w:rsid w:val="00CB02F2"/>
    <w:rsid w:val="00CF7B1D"/>
    <w:rsid w:val="00D03510"/>
    <w:rsid w:val="00D03FC9"/>
    <w:rsid w:val="00D1417E"/>
    <w:rsid w:val="00D22A05"/>
    <w:rsid w:val="00D249AC"/>
    <w:rsid w:val="00D34E61"/>
    <w:rsid w:val="00D3586C"/>
    <w:rsid w:val="00D43760"/>
    <w:rsid w:val="00D54D60"/>
    <w:rsid w:val="00D55F1F"/>
    <w:rsid w:val="00D57F50"/>
    <w:rsid w:val="00D6796E"/>
    <w:rsid w:val="00D900FE"/>
    <w:rsid w:val="00D97DC4"/>
    <w:rsid w:val="00DA2244"/>
    <w:rsid w:val="00DA6C2D"/>
    <w:rsid w:val="00DA70F7"/>
    <w:rsid w:val="00DC3A4B"/>
    <w:rsid w:val="00DC62CA"/>
    <w:rsid w:val="00DC6401"/>
    <w:rsid w:val="00DD4536"/>
    <w:rsid w:val="00DE3B8A"/>
    <w:rsid w:val="00DE4F5D"/>
    <w:rsid w:val="00DE7B05"/>
    <w:rsid w:val="00DF0A71"/>
    <w:rsid w:val="00DF330F"/>
    <w:rsid w:val="00E04322"/>
    <w:rsid w:val="00E13971"/>
    <w:rsid w:val="00E25529"/>
    <w:rsid w:val="00E26E95"/>
    <w:rsid w:val="00E31449"/>
    <w:rsid w:val="00E33D50"/>
    <w:rsid w:val="00E34CCD"/>
    <w:rsid w:val="00E355D7"/>
    <w:rsid w:val="00E46B4B"/>
    <w:rsid w:val="00E51A78"/>
    <w:rsid w:val="00E54AAD"/>
    <w:rsid w:val="00E55252"/>
    <w:rsid w:val="00E64F06"/>
    <w:rsid w:val="00E65C37"/>
    <w:rsid w:val="00E6771C"/>
    <w:rsid w:val="00E70F3D"/>
    <w:rsid w:val="00E77756"/>
    <w:rsid w:val="00E852B9"/>
    <w:rsid w:val="00E939EE"/>
    <w:rsid w:val="00EB26DF"/>
    <w:rsid w:val="00EB4A67"/>
    <w:rsid w:val="00EB75F9"/>
    <w:rsid w:val="00EC32D1"/>
    <w:rsid w:val="00EC6483"/>
    <w:rsid w:val="00ED3AF6"/>
    <w:rsid w:val="00EE3F31"/>
    <w:rsid w:val="00EE75D5"/>
    <w:rsid w:val="00EE7616"/>
    <w:rsid w:val="00EF1E70"/>
    <w:rsid w:val="00F00996"/>
    <w:rsid w:val="00F022C0"/>
    <w:rsid w:val="00F10DA1"/>
    <w:rsid w:val="00F114FC"/>
    <w:rsid w:val="00F13B55"/>
    <w:rsid w:val="00F21EB2"/>
    <w:rsid w:val="00F255F1"/>
    <w:rsid w:val="00F47572"/>
    <w:rsid w:val="00F53FE9"/>
    <w:rsid w:val="00F570B7"/>
    <w:rsid w:val="00F628C7"/>
    <w:rsid w:val="00F83486"/>
    <w:rsid w:val="00F92661"/>
    <w:rsid w:val="00F95321"/>
    <w:rsid w:val="00F95386"/>
    <w:rsid w:val="00F95BF2"/>
    <w:rsid w:val="00FA485E"/>
    <w:rsid w:val="00FC026D"/>
    <w:rsid w:val="00FC24C8"/>
    <w:rsid w:val="00FD74EC"/>
    <w:rsid w:val="00FE62C1"/>
    <w:rsid w:val="00FF12A9"/>
    <w:rsid w:val="00FF29D9"/>
    <w:rsid w:val="00FF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15"/>
  </w:style>
  <w:style w:type="paragraph" w:styleId="1">
    <w:name w:val="heading 1"/>
    <w:basedOn w:val="a"/>
    <w:next w:val="a"/>
    <w:link w:val="10"/>
    <w:uiPriority w:val="9"/>
    <w:qFormat/>
    <w:rsid w:val="0047381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36B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1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473816"/>
    <w:rPr>
      <w:color w:val="000080"/>
      <w:u w:val="single"/>
    </w:rPr>
  </w:style>
  <w:style w:type="paragraph" w:styleId="a4">
    <w:name w:val="Body Text"/>
    <w:basedOn w:val="a"/>
    <w:link w:val="a5"/>
    <w:rsid w:val="004738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73816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7">
    <w:name w:val="Body Text Indent"/>
    <w:basedOn w:val="a"/>
    <w:link w:val="a8"/>
    <w:rsid w:val="004738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738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738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47381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73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47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51"/>
    <w:uiPriority w:val="99"/>
    <w:locked/>
    <w:rsid w:val="00473816"/>
    <w:rPr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473816"/>
    <w:pPr>
      <w:widowControl w:val="0"/>
      <w:shd w:val="clear" w:color="auto" w:fill="FFFFFF"/>
      <w:spacing w:after="600" w:line="295" w:lineRule="exact"/>
      <w:jc w:val="center"/>
    </w:pPr>
  </w:style>
  <w:style w:type="paragraph" w:styleId="a9">
    <w:name w:val="No Spacing"/>
    <w:uiPriority w:val="1"/>
    <w:qFormat/>
    <w:rsid w:val="007B205C"/>
    <w:pPr>
      <w:spacing w:after="0" w:line="240" w:lineRule="auto"/>
    </w:pPr>
  </w:style>
  <w:style w:type="paragraph" w:customStyle="1" w:styleId="Default">
    <w:name w:val="Default"/>
    <w:rsid w:val="00AA3F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AA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7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aliases w:val="Bullet List,FooterText,numbered,Table-Normal,RSHB_Table-Normal,Paragraphe de liste1,lp1,Use Case List Paragraph,ПАРАГРАФ,SL_Абзац списка,Нумерованый список,СпБезКС,UL,Абзац маркированнный,нумерованный список,Абзац основного текста,Рисунок,1"/>
    <w:basedOn w:val="a"/>
    <w:link w:val="ac"/>
    <w:uiPriority w:val="34"/>
    <w:qFormat/>
    <w:rsid w:val="00827C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Bullet List Знак,FooterText Знак,numbered Знак,Table-Normal Знак,RSHB_Table-Normal Знак,Paragraphe de liste1 Знак,lp1 Знак,Use Case List Paragraph Знак,ПАРАГРАФ Знак,SL_Абзац списка Знак,Нумерованый список Знак,СпБезКС Знак,UL Знак"/>
    <w:link w:val="ab"/>
    <w:uiPriority w:val="34"/>
    <w:locked/>
    <w:rsid w:val="00827CA3"/>
    <w:rPr>
      <w:rFonts w:ascii="Times New Roman" w:eastAsia="Times New Roman" w:hAnsi="Times New Roman" w:cs="Times New Roman"/>
      <w:sz w:val="24"/>
      <w:szCs w:val="24"/>
    </w:rPr>
  </w:style>
  <w:style w:type="character" w:customStyle="1" w:styleId="blk3">
    <w:name w:val="blk3"/>
    <w:basedOn w:val="a0"/>
    <w:rsid w:val="00827CA3"/>
    <w:rPr>
      <w:vanish w:val="0"/>
      <w:webHidden w:val="0"/>
      <w:specVanish w:val="0"/>
    </w:rPr>
  </w:style>
  <w:style w:type="paragraph" w:customStyle="1" w:styleId="s1">
    <w:name w:val="s_1"/>
    <w:basedOn w:val="a"/>
    <w:rsid w:val="003E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basedOn w:val="a0"/>
    <w:rsid w:val="009C06DA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11">
    <w:name w:val="Заголовок №1_"/>
    <w:basedOn w:val="a0"/>
    <w:link w:val="12"/>
    <w:rsid w:val="009C06D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10pt">
    <w:name w:val="Заголовок №1 + Не полужирный;Интервал 0 pt"/>
    <w:basedOn w:val="11"/>
    <w:rsid w:val="009C06DA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C06DA"/>
    <w:pPr>
      <w:widowControl w:val="0"/>
      <w:shd w:val="clear" w:color="auto" w:fill="FFFFFF"/>
      <w:spacing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FD7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D74EC"/>
    <w:rPr>
      <w:sz w:val="16"/>
      <w:szCs w:val="16"/>
    </w:rPr>
  </w:style>
  <w:style w:type="character" w:customStyle="1" w:styleId="es-el-code-term">
    <w:name w:val="es-el-code-term"/>
    <w:basedOn w:val="a0"/>
    <w:rsid w:val="005E7D93"/>
  </w:style>
  <w:style w:type="paragraph" w:styleId="ae">
    <w:name w:val="List Bullet"/>
    <w:basedOn w:val="a"/>
    <w:rsid w:val="00912A6B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Маркированный список1"/>
    <w:basedOn w:val="a"/>
    <w:rsid w:val="004B62D3"/>
    <w:pPr>
      <w:suppressAutoHyphens/>
      <w:overflowPunct w:val="0"/>
      <w:autoSpaceDE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836B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1324&amp;dst=68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501324&amp;dst=246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login.consultant.ru/link/?req=doc&amp;base=LAW&amp;n=501324&amp;dst=1012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0132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501324&amp;dst=69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A392-7B14-4056-BE1D-A4655E14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2025-01-17T08:34:00Z</cp:lastPrinted>
  <dcterms:created xsi:type="dcterms:W3CDTF">2025-04-16T03:13:00Z</dcterms:created>
  <dcterms:modified xsi:type="dcterms:W3CDTF">2025-04-16T03:13:00Z</dcterms:modified>
</cp:coreProperties>
</file>