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E5" w:rsidRDefault="00FD21E5" w:rsidP="00FD21E5">
      <w:pPr>
        <w:spacing w:after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660400" cy="838200"/>
            <wp:effectExtent l="19050" t="0" r="6350" b="0"/>
            <wp:docPr id="1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E5" w:rsidRPr="00FD21E5" w:rsidRDefault="00FD21E5" w:rsidP="00FD21E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D21E5">
        <w:rPr>
          <w:rFonts w:ascii="Times New Roman" w:hAnsi="Times New Roman" w:cs="Times New Roman"/>
          <w:sz w:val="28"/>
        </w:rPr>
        <w:t>АДМИНИСТРАЦИЯ</w:t>
      </w:r>
    </w:p>
    <w:p w:rsidR="00FD21E5" w:rsidRPr="00FD21E5" w:rsidRDefault="00FD21E5" w:rsidP="008E36F2">
      <w:pPr>
        <w:pStyle w:val="2"/>
        <w:tabs>
          <w:tab w:val="left" w:pos="0"/>
        </w:tabs>
        <w:ind w:left="0" w:firstLine="0"/>
        <w:rPr>
          <w:sz w:val="28"/>
        </w:rPr>
      </w:pPr>
      <w:r w:rsidRPr="00FD21E5">
        <w:rPr>
          <w:sz w:val="28"/>
        </w:rPr>
        <w:t>БЕРЕЗОВСКОГО МУНИЦИПАЛЬНОГО РАЙОНА</w:t>
      </w:r>
    </w:p>
    <w:p w:rsidR="00FD21E5" w:rsidRPr="00FD21E5" w:rsidRDefault="00FD21E5" w:rsidP="00FD21E5">
      <w:pPr>
        <w:spacing w:after="0"/>
        <w:jc w:val="center"/>
        <w:rPr>
          <w:rFonts w:ascii="Times New Roman" w:hAnsi="Times New Roman" w:cs="Times New Roman"/>
          <w:spacing w:val="-20"/>
        </w:rPr>
      </w:pPr>
      <w:r w:rsidRPr="00FD21E5">
        <w:rPr>
          <w:rFonts w:ascii="Times New Roman" w:hAnsi="Times New Roman" w:cs="Times New Roman"/>
          <w:sz w:val="28"/>
        </w:rPr>
        <w:t>КРАСНОЯРСКОГО КРАЯ</w:t>
      </w:r>
    </w:p>
    <w:p w:rsidR="00FD21E5" w:rsidRPr="00FD21E5" w:rsidRDefault="00FD21E5" w:rsidP="00FD21E5">
      <w:pPr>
        <w:pStyle w:val="3"/>
        <w:tabs>
          <w:tab w:val="left" w:pos="0"/>
        </w:tabs>
        <w:ind w:left="1080" w:firstLine="0"/>
        <w:jc w:val="left"/>
      </w:pPr>
      <w:r w:rsidRPr="00FD21E5">
        <w:rPr>
          <w:spacing w:val="-20"/>
        </w:rPr>
        <w:t xml:space="preserve">           ПОСТАНОВЛЕНИЕ</w:t>
      </w:r>
    </w:p>
    <w:p w:rsidR="00FD21E5" w:rsidRPr="00FD21E5" w:rsidRDefault="00FD21E5" w:rsidP="00FD21E5">
      <w:pPr>
        <w:spacing w:after="0"/>
        <w:ind w:right="326"/>
        <w:jc w:val="center"/>
        <w:rPr>
          <w:rFonts w:ascii="Times New Roman" w:hAnsi="Times New Roman" w:cs="Times New Roman"/>
        </w:rPr>
      </w:pPr>
      <w:r w:rsidRPr="00FD21E5">
        <w:rPr>
          <w:rFonts w:ascii="Times New Roman" w:hAnsi="Times New Roman" w:cs="Times New Roman"/>
        </w:rPr>
        <w:t>п. Березовка</w:t>
      </w:r>
    </w:p>
    <w:p w:rsidR="00074D32" w:rsidRPr="008E36F2" w:rsidRDefault="0027581F" w:rsidP="00FD21E5">
      <w:pPr>
        <w:ind w:left="-284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21.11.</w:t>
      </w:r>
      <w:r w:rsidR="00FD21E5" w:rsidRPr="008E36F2">
        <w:rPr>
          <w:rFonts w:ascii="Times New Roman" w:hAnsi="Times New Roman" w:cs="Times New Roman"/>
          <w:sz w:val="25"/>
          <w:szCs w:val="25"/>
        </w:rPr>
        <w:t xml:space="preserve"> </w:t>
      </w:r>
      <w:r w:rsidR="008E36F2" w:rsidRPr="008E36F2">
        <w:rPr>
          <w:rFonts w:ascii="Times New Roman" w:hAnsi="Times New Roman" w:cs="Times New Roman"/>
          <w:sz w:val="25"/>
          <w:szCs w:val="25"/>
        </w:rPr>
        <w:t>2023г.</w:t>
      </w:r>
      <w:r w:rsidR="00FD21E5" w:rsidRPr="008E36F2">
        <w:rPr>
          <w:rFonts w:ascii="Times New Roman" w:hAnsi="Times New Roman" w:cs="Times New Roman"/>
          <w:sz w:val="25"/>
          <w:szCs w:val="25"/>
        </w:rPr>
        <w:t xml:space="preserve">                                </w:t>
      </w:r>
      <w:r w:rsidR="00FD21E5" w:rsidRPr="008E36F2">
        <w:rPr>
          <w:rFonts w:ascii="Times New Roman" w:hAnsi="Times New Roman" w:cs="Times New Roman"/>
          <w:sz w:val="25"/>
          <w:szCs w:val="25"/>
        </w:rPr>
        <w:tab/>
      </w:r>
      <w:r w:rsidR="00A863C1" w:rsidRPr="008E36F2">
        <w:rPr>
          <w:rFonts w:ascii="Times New Roman" w:hAnsi="Times New Roman" w:cs="Times New Roman"/>
          <w:sz w:val="25"/>
          <w:szCs w:val="25"/>
        </w:rPr>
        <w:t xml:space="preserve">  </w:t>
      </w:r>
      <w:r w:rsidR="0038012C" w:rsidRPr="008E36F2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</w:t>
      </w:r>
      <w:r w:rsidR="0038012C" w:rsidRPr="008E36F2">
        <w:rPr>
          <w:rFonts w:ascii="Times New Roman" w:hAnsi="Times New Roman" w:cs="Times New Roman"/>
          <w:sz w:val="25"/>
          <w:szCs w:val="25"/>
        </w:rPr>
        <w:t xml:space="preserve">  </w:t>
      </w:r>
      <w:r w:rsidR="00A863C1" w:rsidRPr="008E36F2">
        <w:rPr>
          <w:rFonts w:ascii="Times New Roman" w:hAnsi="Times New Roman" w:cs="Times New Roman"/>
          <w:sz w:val="25"/>
          <w:szCs w:val="25"/>
        </w:rPr>
        <w:t xml:space="preserve">   </w:t>
      </w:r>
      <w:r w:rsidR="00FD21E5" w:rsidRPr="008E36F2">
        <w:rPr>
          <w:rFonts w:ascii="Times New Roman" w:hAnsi="Times New Roman" w:cs="Times New Roman"/>
          <w:sz w:val="25"/>
          <w:szCs w:val="25"/>
        </w:rPr>
        <w:t>№</w:t>
      </w:r>
      <w:r w:rsidR="0038012C" w:rsidRPr="008E36F2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1576</w:t>
      </w:r>
      <w:r w:rsidR="00623AFF" w:rsidRPr="008E36F2">
        <w:rPr>
          <w:rFonts w:ascii="Times New Roman" w:hAnsi="Times New Roman" w:cs="Times New Roman"/>
          <w:sz w:val="25"/>
          <w:szCs w:val="25"/>
          <w:u w:val="single"/>
        </w:rPr>
        <w:t xml:space="preserve">  </w:t>
      </w:r>
    </w:p>
    <w:p w:rsidR="005D3D9D" w:rsidRPr="008E36F2" w:rsidRDefault="005D3D9D" w:rsidP="00F418E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Об ус</w:t>
      </w:r>
      <w:r w:rsidR="00147126" w:rsidRPr="008E36F2">
        <w:rPr>
          <w:rFonts w:ascii="Times New Roman" w:hAnsi="Times New Roman" w:cs="Times New Roman"/>
          <w:sz w:val="25"/>
          <w:szCs w:val="25"/>
        </w:rPr>
        <w:t>тановлении публичного сервитута</w:t>
      </w:r>
    </w:p>
    <w:p w:rsidR="005D3D9D" w:rsidRPr="008E36F2" w:rsidRDefault="005D3D9D" w:rsidP="005D3D9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3E74D1" w:rsidRPr="008E36F2" w:rsidRDefault="005D3D9D" w:rsidP="003E74D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ab/>
      </w:r>
      <w:r w:rsidR="003E74D1" w:rsidRPr="008E36F2">
        <w:rPr>
          <w:rFonts w:ascii="Times New Roman" w:hAnsi="Times New Roman" w:cs="Times New Roman"/>
          <w:sz w:val="25"/>
          <w:szCs w:val="25"/>
        </w:rPr>
        <w:t xml:space="preserve">На основании ст. 3.3 Федерального закона Российской Федерации от 25.10.2001 №137-ФЗ «О введении в действие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в соответствии со статьей 23, главой </w:t>
      </w:r>
      <w:r w:rsidR="003E74D1" w:rsidRPr="008E36F2">
        <w:rPr>
          <w:rFonts w:ascii="Times New Roman" w:hAnsi="Times New Roman" w:cs="Times New Roman"/>
          <w:sz w:val="25"/>
          <w:szCs w:val="25"/>
          <w:lang w:val="en-US"/>
        </w:rPr>
        <w:t>V</w:t>
      </w:r>
      <w:r w:rsidR="003E74D1" w:rsidRPr="008E36F2">
        <w:rPr>
          <w:rFonts w:ascii="Times New Roman" w:hAnsi="Times New Roman" w:cs="Times New Roman"/>
          <w:sz w:val="25"/>
          <w:szCs w:val="25"/>
        </w:rPr>
        <w:t xml:space="preserve">.7 Земельного кодекса Российской Федерации, </w:t>
      </w:r>
      <w:r w:rsidR="004A738F" w:rsidRPr="008E36F2">
        <w:rPr>
          <w:rFonts w:ascii="Times New Roman" w:hAnsi="Times New Roman" w:cs="Times New Roman"/>
          <w:sz w:val="25"/>
          <w:szCs w:val="25"/>
        </w:rPr>
        <w:t xml:space="preserve">Постановления Правительства Красноярского края от 17.11.2020 №784-п «Об утверждении среднего уровня кадастровой стоимости земель населенных пунктов по муниципальным районам (муниципальным округам, городским округам) Красноярского края», </w:t>
      </w:r>
      <w:r w:rsidR="003E74D1" w:rsidRPr="008E36F2">
        <w:rPr>
          <w:rFonts w:ascii="Times New Roman" w:hAnsi="Times New Roman" w:cs="Times New Roman"/>
          <w:sz w:val="25"/>
          <w:szCs w:val="25"/>
        </w:rPr>
        <w:t xml:space="preserve">учитывая ходатайство Акционерного общества «Красноярская региональная энергетическая компания» (далее АО «КрасЭКо») от </w:t>
      </w:r>
      <w:r w:rsidR="00623AFF" w:rsidRPr="008E36F2">
        <w:rPr>
          <w:rFonts w:ascii="Times New Roman" w:hAnsi="Times New Roman" w:cs="Times New Roman"/>
          <w:sz w:val="25"/>
          <w:szCs w:val="25"/>
        </w:rPr>
        <w:t>10</w:t>
      </w:r>
      <w:r w:rsidR="00DB0938" w:rsidRPr="008E36F2">
        <w:rPr>
          <w:rFonts w:ascii="Times New Roman" w:hAnsi="Times New Roman" w:cs="Times New Roman"/>
          <w:sz w:val="25"/>
          <w:szCs w:val="25"/>
        </w:rPr>
        <w:t>.04</w:t>
      </w:r>
      <w:r w:rsidR="003E74D1" w:rsidRPr="008E36F2">
        <w:rPr>
          <w:rFonts w:ascii="Times New Roman" w:hAnsi="Times New Roman" w:cs="Times New Roman"/>
          <w:sz w:val="25"/>
          <w:szCs w:val="25"/>
        </w:rPr>
        <w:t>.2023 №</w:t>
      </w:r>
      <w:r w:rsidR="00DB0938" w:rsidRPr="008E36F2">
        <w:rPr>
          <w:rFonts w:ascii="Times New Roman" w:hAnsi="Times New Roman" w:cs="Times New Roman"/>
          <w:sz w:val="25"/>
          <w:szCs w:val="25"/>
        </w:rPr>
        <w:t>020/</w:t>
      </w:r>
      <w:r w:rsidR="00623AFF" w:rsidRPr="008E36F2">
        <w:rPr>
          <w:rFonts w:ascii="Times New Roman" w:hAnsi="Times New Roman" w:cs="Times New Roman"/>
          <w:sz w:val="25"/>
          <w:szCs w:val="25"/>
        </w:rPr>
        <w:t>4407</w:t>
      </w:r>
      <w:r w:rsidR="003E74D1" w:rsidRPr="008E36F2">
        <w:rPr>
          <w:rFonts w:ascii="Times New Roman" w:hAnsi="Times New Roman" w:cs="Times New Roman"/>
          <w:sz w:val="25"/>
          <w:szCs w:val="25"/>
        </w:rPr>
        <w:t>, отсутствие возражений, в соответствии с Уставом Березовс</w:t>
      </w:r>
      <w:r w:rsidR="00677CCF" w:rsidRPr="008E36F2">
        <w:rPr>
          <w:rFonts w:ascii="Times New Roman" w:hAnsi="Times New Roman" w:cs="Times New Roman"/>
          <w:sz w:val="25"/>
          <w:szCs w:val="25"/>
        </w:rPr>
        <w:t>кого района  Красноярского края,</w:t>
      </w:r>
    </w:p>
    <w:p w:rsidR="005D3D9D" w:rsidRPr="008E36F2" w:rsidRDefault="005D3D9D" w:rsidP="005D3D9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ab/>
      </w:r>
    </w:p>
    <w:p w:rsidR="003E74D1" w:rsidRPr="008E36F2" w:rsidRDefault="005D3D9D" w:rsidP="003E74D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ПОСТАНОВЛЯЮ:</w:t>
      </w:r>
    </w:p>
    <w:p w:rsidR="003E74D1" w:rsidRPr="008E36F2" w:rsidRDefault="003E74D1" w:rsidP="003E74D1">
      <w:pPr>
        <w:pStyle w:val="a3"/>
        <w:numPr>
          <w:ilvl w:val="0"/>
          <w:numId w:val="5"/>
        </w:numPr>
        <w:spacing w:after="0" w:line="240" w:lineRule="auto"/>
        <w:ind w:left="0" w:firstLine="360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Установить публичный сервитут в пользу АО «КрасЭКо» (ИНН 2460087269, ОГРН 1152468001773) в целях </w:t>
      </w:r>
      <w:r w:rsidR="00623AFF" w:rsidRPr="008E36F2">
        <w:rPr>
          <w:rFonts w:ascii="Times New Roman" w:hAnsi="Times New Roman" w:cs="Times New Roman"/>
          <w:sz w:val="25"/>
          <w:szCs w:val="25"/>
        </w:rPr>
        <w:t>размещения объектов электросетевого хозяйства, необходимых для подключения к электрическим сетям ЛЭП-6 кВ с кадастровым номером 24:04:6405001:1118, КТП 6/0,4 кВ с кадастровым номером 24:04:6405001:1119, принадлежащие на праве собственности АО «КрасЭКо», в составе объекта: «</w:t>
      </w:r>
      <w:r w:rsidR="008E36F2" w:rsidRPr="008E36F2">
        <w:rPr>
          <w:rFonts w:ascii="Times New Roman" w:hAnsi="Times New Roman" w:cs="Times New Roman"/>
          <w:sz w:val="25"/>
          <w:szCs w:val="25"/>
        </w:rPr>
        <w:t>С</w:t>
      </w:r>
      <w:r w:rsidR="00623AFF" w:rsidRPr="008E36F2">
        <w:rPr>
          <w:rFonts w:ascii="Times New Roman" w:hAnsi="Times New Roman" w:cs="Times New Roman"/>
          <w:sz w:val="25"/>
          <w:szCs w:val="25"/>
        </w:rPr>
        <w:t xml:space="preserve">троительство ЛЭП-6 кВ, КТП 6/0,4 кВ, ЛЭП-0,4 кВ для электроснабжения объекта, расположенного по адресу: Красноярский край, Березовский район, п. Есауловка, ул. Поповича, д. 10/2», площадью 456 </w:t>
      </w:r>
      <w:r w:rsidR="00DB0938" w:rsidRPr="008E36F2">
        <w:rPr>
          <w:rFonts w:ascii="Times New Roman" w:hAnsi="Times New Roman" w:cs="Times New Roman"/>
          <w:sz w:val="25"/>
          <w:szCs w:val="25"/>
        </w:rPr>
        <w:t xml:space="preserve"> кв. м. </w:t>
      </w:r>
      <w:r w:rsidRPr="008E36F2">
        <w:rPr>
          <w:rFonts w:ascii="Times New Roman" w:hAnsi="Times New Roman" w:cs="Times New Roman"/>
          <w:sz w:val="25"/>
          <w:szCs w:val="25"/>
        </w:rPr>
        <w:t>в отношении:</w:t>
      </w:r>
    </w:p>
    <w:p w:rsidR="00EE41AF" w:rsidRPr="008E36F2" w:rsidRDefault="003E74D1" w:rsidP="00EE41AF">
      <w:pPr>
        <w:spacing w:after="0" w:line="240" w:lineRule="auto"/>
        <w:ind w:firstLine="360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1.1. </w:t>
      </w:r>
      <w:r w:rsidR="005D3D9D" w:rsidRPr="008E36F2">
        <w:rPr>
          <w:rFonts w:ascii="Times New Roman" w:hAnsi="Times New Roman" w:cs="Times New Roman"/>
          <w:sz w:val="25"/>
          <w:szCs w:val="25"/>
        </w:rPr>
        <w:t xml:space="preserve">части земельного участка площадью </w:t>
      </w:r>
      <w:r w:rsidR="00623AFF" w:rsidRPr="008E36F2">
        <w:rPr>
          <w:rFonts w:ascii="Times New Roman" w:hAnsi="Times New Roman" w:cs="Times New Roman"/>
          <w:sz w:val="25"/>
          <w:szCs w:val="25"/>
        </w:rPr>
        <w:t>356</w:t>
      </w:r>
      <w:r w:rsidR="00DB0938" w:rsidRPr="008E36F2">
        <w:rPr>
          <w:rFonts w:ascii="Times New Roman" w:hAnsi="Times New Roman" w:cs="Times New Roman"/>
          <w:sz w:val="25"/>
          <w:szCs w:val="25"/>
        </w:rPr>
        <w:t xml:space="preserve"> </w:t>
      </w:r>
      <w:r w:rsidR="005D3D9D" w:rsidRPr="008E36F2">
        <w:rPr>
          <w:rFonts w:ascii="Times New Roman" w:hAnsi="Times New Roman" w:cs="Times New Roman"/>
          <w:sz w:val="25"/>
          <w:szCs w:val="25"/>
        </w:rPr>
        <w:t xml:space="preserve">кв.м., входящей в границы земельного участка с кадастровым номером </w:t>
      </w:r>
      <w:r w:rsidR="00DB0938" w:rsidRPr="008E36F2">
        <w:rPr>
          <w:rFonts w:ascii="Times New Roman" w:hAnsi="Times New Roman" w:cs="Times New Roman"/>
          <w:sz w:val="25"/>
          <w:szCs w:val="25"/>
        </w:rPr>
        <w:t>24:04:</w:t>
      </w:r>
      <w:r w:rsidR="00623AFF" w:rsidRPr="008E36F2">
        <w:rPr>
          <w:rFonts w:ascii="Times New Roman" w:hAnsi="Times New Roman" w:cs="Times New Roman"/>
          <w:sz w:val="25"/>
          <w:szCs w:val="25"/>
        </w:rPr>
        <w:t>0000000</w:t>
      </w:r>
      <w:r w:rsidR="00284DCC" w:rsidRPr="008E36F2">
        <w:rPr>
          <w:rFonts w:ascii="Times New Roman" w:hAnsi="Times New Roman" w:cs="Times New Roman"/>
          <w:sz w:val="25"/>
          <w:szCs w:val="25"/>
        </w:rPr>
        <w:t>:</w:t>
      </w:r>
      <w:r w:rsidR="00623AFF" w:rsidRPr="008E36F2">
        <w:rPr>
          <w:rFonts w:ascii="Times New Roman" w:hAnsi="Times New Roman" w:cs="Times New Roman"/>
          <w:sz w:val="25"/>
          <w:szCs w:val="25"/>
        </w:rPr>
        <w:t>10840</w:t>
      </w:r>
      <w:r w:rsidR="005D3D9D" w:rsidRPr="008E36F2">
        <w:rPr>
          <w:rFonts w:ascii="Times New Roman" w:hAnsi="Times New Roman" w:cs="Times New Roman"/>
          <w:sz w:val="25"/>
          <w:szCs w:val="25"/>
        </w:rPr>
        <w:t>, расположенного по адресу</w:t>
      </w:r>
      <w:r w:rsidR="00EE41AF" w:rsidRPr="008E36F2">
        <w:rPr>
          <w:rFonts w:ascii="Times New Roman" w:hAnsi="Times New Roman" w:cs="Times New Roman"/>
          <w:sz w:val="25"/>
          <w:szCs w:val="25"/>
        </w:rPr>
        <w:t xml:space="preserve">: Местоположение </w:t>
      </w:r>
      <w:r w:rsidR="00623AFF" w:rsidRPr="008E36F2">
        <w:rPr>
          <w:rFonts w:ascii="Times New Roman" w:hAnsi="Times New Roman" w:cs="Times New Roman"/>
          <w:sz w:val="25"/>
          <w:szCs w:val="25"/>
        </w:rPr>
        <w:t>установлено</w:t>
      </w:r>
      <w:r w:rsidR="00EE41AF" w:rsidRPr="008E36F2">
        <w:rPr>
          <w:rFonts w:ascii="Times New Roman" w:hAnsi="Times New Roman" w:cs="Times New Roman"/>
          <w:sz w:val="25"/>
          <w:szCs w:val="25"/>
        </w:rPr>
        <w:t xml:space="preserve"> относительно ориентира, расположенного </w:t>
      </w:r>
      <w:r w:rsidR="00623AFF" w:rsidRPr="008E36F2">
        <w:rPr>
          <w:rFonts w:ascii="Times New Roman" w:hAnsi="Times New Roman" w:cs="Times New Roman"/>
          <w:sz w:val="25"/>
          <w:szCs w:val="25"/>
        </w:rPr>
        <w:t>за пределами</w:t>
      </w:r>
      <w:r w:rsidR="00EE41AF" w:rsidRPr="008E36F2">
        <w:rPr>
          <w:rFonts w:ascii="Times New Roman" w:hAnsi="Times New Roman" w:cs="Times New Roman"/>
          <w:sz w:val="25"/>
          <w:szCs w:val="25"/>
        </w:rPr>
        <w:t xml:space="preserve"> участка. Почтовый адрес ориентира: Красноярский край, Березовский район, </w:t>
      </w:r>
      <w:r w:rsidR="00623AFF" w:rsidRPr="008E36F2">
        <w:rPr>
          <w:rFonts w:ascii="Times New Roman" w:hAnsi="Times New Roman" w:cs="Times New Roman"/>
          <w:sz w:val="25"/>
          <w:szCs w:val="25"/>
        </w:rPr>
        <w:t>МО «Есаульский сельсовет»</w:t>
      </w:r>
      <w:r w:rsidR="00EE41AF" w:rsidRPr="008E36F2">
        <w:rPr>
          <w:rFonts w:ascii="Times New Roman" w:hAnsi="Times New Roman" w:cs="Times New Roman"/>
          <w:sz w:val="25"/>
          <w:szCs w:val="25"/>
        </w:rPr>
        <w:t>;</w:t>
      </w:r>
    </w:p>
    <w:p w:rsidR="003E74D1" w:rsidRPr="008E36F2" w:rsidRDefault="003E74D1" w:rsidP="00EE41AF">
      <w:pPr>
        <w:spacing w:after="0" w:line="240" w:lineRule="auto"/>
        <w:ind w:firstLine="426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1.2. </w:t>
      </w:r>
      <w:r w:rsidR="00284DCC" w:rsidRPr="008E36F2">
        <w:rPr>
          <w:rFonts w:ascii="Times New Roman" w:hAnsi="Times New Roman" w:cs="Times New Roman"/>
          <w:sz w:val="25"/>
          <w:szCs w:val="25"/>
        </w:rPr>
        <w:t xml:space="preserve">части земельного участка площадью </w:t>
      </w:r>
      <w:r w:rsidR="00623AFF" w:rsidRPr="008E36F2">
        <w:rPr>
          <w:rFonts w:ascii="Times New Roman" w:hAnsi="Times New Roman" w:cs="Times New Roman"/>
          <w:sz w:val="25"/>
          <w:szCs w:val="25"/>
        </w:rPr>
        <w:t>42</w:t>
      </w:r>
      <w:r w:rsidR="00DB0938" w:rsidRPr="008E36F2">
        <w:rPr>
          <w:rFonts w:ascii="Times New Roman" w:hAnsi="Times New Roman" w:cs="Times New Roman"/>
          <w:sz w:val="25"/>
          <w:szCs w:val="25"/>
        </w:rPr>
        <w:t xml:space="preserve"> </w:t>
      </w:r>
      <w:r w:rsidR="00284DCC" w:rsidRPr="008E36F2">
        <w:rPr>
          <w:rFonts w:ascii="Times New Roman" w:hAnsi="Times New Roman" w:cs="Times New Roman"/>
          <w:sz w:val="25"/>
          <w:szCs w:val="25"/>
        </w:rPr>
        <w:t>кв.м., входящей в границы земельного участка с кадастровым номером 24:04:</w:t>
      </w:r>
      <w:r w:rsidR="00623AFF" w:rsidRPr="008E36F2">
        <w:rPr>
          <w:rFonts w:ascii="Times New Roman" w:hAnsi="Times New Roman" w:cs="Times New Roman"/>
          <w:sz w:val="25"/>
          <w:szCs w:val="25"/>
        </w:rPr>
        <w:t>6405001</w:t>
      </w:r>
      <w:r w:rsidR="00284DCC" w:rsidRPr="008E36F2">
        <w:rPr>
          <w:rFonts w:ascii="Times New Roman" w:hAnsi="Times New Roman" w:cs="Times New Roman"/>
          <w:sz w:val="25"/>
          <w:szCs w:val="25"/>
        </w:rPr>
        <w:t>:</w:t>
      </w:r>
      <w:r w:rsidR="00623AFF" w:rsidRPr="008E36F2">
        <w:rPr>
          <w:rFonts w:ascii="Times New Roman" w:hAnsi="Times New Roman" w:cs="Times New Roman"/>
          <w:sz w:val="25"/>
          <w:szCs w:val="25"/>
        </w:rPr>
        <w:t>652</w:t>
      </w:r>
      <w:r w:rsidR="00284DCC" w:rsidRPr="008E36F2">
        <w:rPr>
          <w:rFonts w:ascii="Times New Roman" w:hAnsi="Times New Roman" w:cs="Times New Roman"/>
          <w:sz w:val="25"/>
          <w:szCs w:val="25"/>
        </w:rPr>
        <w:t xml:space="preserve">, расположенного по адресу: </w:t>
      </w:r>
      <w:r w:rsidR="00623AFF" w:rsidRPr="008E36F2">
        <w:rPr>
          <w:rFonts w:ascii="Times New Roman" w:hAnsi="Times New Roman" w:cs="Times New Roman"/>
          <w:sz w:val="25"/>
          <w:szCs w:val="25"/>
        </w:rPr>
        <w:t>Местоположение установлено относительно ориентира, расположенного за пределами участка. Почтовый адрес ориентира: Красноярский край, Березовский район, МО «Есаульский сельсовет»;</w:t>
      </w:r>
    </w:p>
    <w:p w:rsidR="003E74D1" w:rsidRPr="008E36F2" w:rsidRDefault="003E74D1" w:rsidP="003E74D1">
      <w:pPr>
        <w:spacing w:after="0" w:line="240" w:lineRule="auto"/>
        <w:ind w:firstLine="360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1.3. </w:t>
      </w:r>
      <w:r w:rsidR="00623AFF" w:rsidRPr="008E36F2">
        <w:rPr>
          <w:rFonts w:ascii="Times New Roman" w:hAnsi="Times New Roman" w:cs="Times New Roman"/>
          <w:sz w:val="25"/>
          <w:szCs w:val="25"/>
        </w:rPr>
        <w:t>земель, государственная собственность на которые не разграничена, площадью 58 кв. м, в границах кадастрового квартала 24:04:6405001, расположенных по адресу: Красн</w:t>
      </w:r>
      <w:r w:rsidR="00DA444B" w:rsidRPr="008E36F2">
        <w:rPr>
          <w:rFonts w:ascii="Times New Roman" w:hAnsi="Times New Roman" w:cs="Times New Roman"/>
          <w:sz w:val="25"/>
          <w:szCs w:val="25"/>
        </w:rPr>
        <w:t>оярский край, Березовский район</w:t>
      </w:r>
      <w:r w:rsidR="00623AFF" w:rsidRPr="008E36F2">
        <w:rPr>
          <w:rFonts w:ascii="Times New Roman" w:hAnsi="Times New Roman" w:cs="Times New Roman"/>
          <w:sz w:val="25"/>
          <w:szCs w:val="25"/>
        </w:rPr>
        <w:t>»</w:t>
      </w:r>
      <w:r w:rsidR="00DA444B" w:rsidRPr="008E36F2">
        <w:rPr>
          <w:rFonts w:ascii="Times New Roman" w:hAnsi="Times New Roman" w:cs="Times New Roman"/>
          <w:sz w:val="25"/>
          <w:szCs w:val="25"/>
        </w:rPr>
        <w:t>.</w:t>
      </w:r>
    </w:p>
    <w:p w:rsidR="003E74D1" w:rsidRPr="008E36F2" w:rsidRDefault="005D3D9D" w:rsidP="003E74D1">
      <w:pPr>
        <w:pStyle w:val="a3"/>
        <w:numPr>
          <w:ilvl w:val="0"/>
          <w:numId w:val="5"/>
        </w:numPr>
        <w:spacing w:after="0" w:line="240" w:lineRule="auto"/>
        <w:ind w:left="0" w:firstLine="360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Публичны</w:t>
      </w:r>
      <w:r w:rsidR="005B140B" w:rsidRPr="008E36F2">
        <w:rPr>
          <w:rFonts w:ascii="Times New Roman" w:hAnsi="Times New Roman" w:cs="Times New Roman"/>
          <w:sz w:val="25"/>
          <w:szCs w:val="25"/>
        </w:rPr>
        <w:t xml:space="preserve">й сервитут устанавливается на </w:t>
      </w:r>
      <w:r w:rsidR="00DB0938" w:rsidRPr="008E36F2">
        <w:rPr>
          <w:rFonts w:ascii="Times New Roman" w:hAnsi="Times New Roman" w:cs="Times New Roman"/>
          <w:sz w:val="25"/>
          <w:szCs w:val="25"/>
        </w:rPr>
        <w:t>49</w:t>
      </w:r>
      <w:r w:rsidRPr="008E36F2">
        <w:rPr>
          <w:rFonts w:ascii="Times New Roman" w:hAnsi="Times New Roman" w:cs="Times New Roman"/>
          <w:sz w:val="25"/>
          <w:szCs w:val="25"/>
        </w:rPr>
        <w:t xml:space="preserve"> </w:t>
      </w:r>
      <w:r w:rsidR="003E74D1" w:rsidRPr="008E36F2">
        <w:rPr>
          <w:rFonts w:ascii="Times New Roman" w:hAnsi="Times New Roman" w:cs="Times New Roman"/>
          <w:sz w:val="25"/>
          <w:szCs w:val="25"/>
        </w:rPr>
        <w:t>лет со дня подписания настоящего постановления.</w:t>
      </w:r>
    </w:p>
    <w:p w:rsidR="003E74D1" w:rsidRDefault="005D3D9D" w:rsidP="003E74D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Утвердить границы публичного сервитута согласно </w:t>
      </w:r>
      <w:r w:rsidR="003E74D1" w:rsidRPr="008E36F2">
        <w:rPr>
          <w:rFonts w:ascii="Times New Roman" w:hAnsi="Times New Roman" w:cs="Times New Roman"/>
          <w:sz w:val="25"/>
          <w:szCs w:val="25"/>
        </w:rPr>
        <w:t>приложению №1</w:t>
      </w:r>
      <w:r w:rsidRPr="008E36F2">
        <w:rPr>
          <w:rFonts w:ascii="Times New Roman" w:hAnsi="Times New Roman" w:cs="Times New Roman"/>
          <w:sz w:val="25"/>
          <w:szCs w:val="25"/>
        </w:rPr>
        <w:t>.</w:t>
      </w:r>
    </w:p>
    <w:p w:rsidR="00F63508" w:rsidRPr="00281C7A" w:rsidRDefault="00F63508" w:rsidP="00F63508">
      <w:pPr>
        <w:pStyle w:val="a3"/>
        <w:numPr>
          <w:ilvl w:val="0"/>
          <w:numId w:val="5"/>
        </w:numPr>
        <w:spacing w:after="0" w:line="240" w:lineRule="auto"/>
        <w:ind w:left="0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Порядок р</w:t>
      </w:r>
      <w:r w:rsidRPr="00281C7A">
        <w:rPr>
          <w:rFonts w:ascii="Times New Roman" w:hAnsi="Times New Roman" w:cs="Times New Roman"/>
          <w:sz w:val="26"/>
          <w:szCs w:val="26"/>
        </w:rPr>
        <w:t>асчет</w:t>
      </w:r>
      <w:r>
        <w:rPr>
          <w:rFonts w:ascii="Times New Roman" w:hAnsi="Times New Roman" w:cs="Times New Roman"/>
          <w:sz w:val="26"/>
          <w:szCs w:val="26"/>
        </w:rPr>
        <w:t>а и внесения</w:t>
      </w:r>
      <w:r w:rsidRPr="00281C7A">
        <w:rPr>
          <w:rFonts w:ascii="Times New Roman" w:hAnsi="Times New Roman" w:cs="Times New Roman"/>
          <w:sz w:val="26"/>
          <w:szCs w:val="26"/>
        </w:rPr>
        <w:t xml:space="preserve"> платы за публичный сервитут установлен приложением №2 к настоящему постановлению.</w:t>
      </w:r>
    </w:p>
    <w:p w:rsidR="00035BD4" w:rsidRPr="008E36F2" w:rsidRDefault="003F6386" w:rsidP="003E74D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Акционерному обществу «КрасЭКо»</w:t>
      </w:r>
      <w:r w:rsidR="00035BD4" w:rsidRPr="008E36F2">
        <w:rPr>
          <w:rFonts w:ascii="Times New Roman" w:hAnsi="Times New Roman" w:cs="Times New Roman"/>
          <w:sz w:val="25"/>
          <w:szCs w:val="25"/>
        </w:rPr>
        <w:t>:</w:t>
      </w:r>
    </w:p>
    <w:p w:rsidR="006E6F60" w:rsidRPr="008E36F2" w:rsidRDefault="00F63727" w:rsidP="006E6F60">
      <w:pPr>
        <w:pStyle w:val="ConsPlusNormal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- </w:t>
      </w:r>
      <w:r w:rsidR="00035BD4" w:rsidRPr="008E36F2">
        <w:rPr>
          <w:rFonts w:ascii="Times New Roman" w:hAnsi="Times New Roman" w:cs="Times New Roman"/>
          <w:sz w:val="25"/>
          <w:szCs w:val="25"/>
        </w:rPr>
        <w:t>привести Участк</w:t>
      </w:r>
      <w:r w:rsidR="00A7064C" w:rsidRPr="008E36F2">
        <w:rPr>
          <w:rFonts w:ascii="Times New Roman" w:hAnsi="Times New Roman" w:cs="Times New Roman"/>
          <w:sz w:val="25"/>
          <w:szCs w:val="25"/>
        </w:rPr>
        <w:t>и</w:t>
      </w:r>
      <w:r w:rsidR="00035BD4" w:rsidRPr="008E36F2">
        <w:rPr>
          <w:rFonts w:ascii="Times New Roman" w:hAnsi="Times New Roman" w:cs="Times New Roman"/>
          <w:sz w:val="25"/>
          <w:szCs w:val="25"/>
        </w:rPr>
        <w:t xml:space="preserve"> в состояние пригодное для </w:t>
      </w:r>
      <w:r w:rsidR="00A7064C" w:rsidRPr="008E36F2">
        <w:rPr>
          <w:rFonts w:ascii="Times New Roman" w:hAnsi="Times New Roman" w:cs="Times New Roman"/>
          <w:sz w:val="25"/>
          <w:szCs w:val="25"/>
        </w:rPr>
        <w:t>их</w:t>
      </w:r>
      <w:r w:rsidR="00035BD4" w:rsidRPr="008E36F2">
        <w:rPr>
          <w:rFonts w:ascii="Times New Roman" w:hAnsi="Times New Roman" w:cs="Times New Roman"/>
          <w:sz w:val="25"/>
          <w:szCs w:val="25"/>
        </w:rPr>
        <w:t xml:space="preserve"> использования </w:t>
      </w:r>
      <w:r w:rsidR="00035BD4" w:rsidRPr="008E36F2">
        <w:rPr>
          <w:rFonts w:ascii="Times New Roman" w:hAnsi="Times New Roman" w:cs="Times New Roman"/>
          <w:sz w:val="25"/>
          <w:szCs w:val="25"/>
        </w:rPr>
        <w:br/>
        <w:t xml:space="preserve">в соответствии с разрешенным использованием, не позднее </w:t>
      </w:r>
      <w:r w:rsidR="00A7064C" w:rsidRPr="008E36F2">
        <w:rPr>
          <w:rFonts w:ascii="Times New Roman" w:hAnsi="Times New Roman" w:cs="Times New Roman"/>
          <w:sz w:val="25"/>
          <w:szCs w:val="25"/>
        </w:rPr>
        <w:t>одного</w:t>
      </w:r>
      <w:r w:rsidR="00035BD4" w:rsidRPr="008E36F2">
        <w:rPr>
          <w:rFonts w:ascii="Times New Roman" w:hAnsi="Times New Roman" w:cs="Times New Roman"/>
          <w:sz w:val="25"/>
          <w:szCs w:val="25"/>
        </w:rPr>
        <w:t xml:space="preserve"> месяц</w:t>
      </w:r>
      <w:r w:rsidR="00A7064C" w:rsidRPr="008E36F2">
        <w:rPr>
          <w:rFonts w:ascii="Times New Roman" w:hAnsi="Times New Roman" w:cs="Times New Roman"/>
          <w:sz w:val="25"/>
          <w:szCs w:val="25"/>
        </w:rPr>
        <w:t>а</w:t>
      </w:r>
      <w:r w:rsidR="00035BD4" w:rsidRPr="008E36F2">
        <w:rPr>
          <w:rFonts w:ascii="Times New Roman" w:hAnsi="Times New Roman" w:cs="Times New Roman"/>
          <w:sz w:val="25"/>
          <w:szCs w:val="25"/>
        </w:rPr>
        <w:t xml:space="preserve"> после завершения эксплуатации сооружения, для размещения которого устанавливается публичный сервитут.</w:t>
      </w:r>
    </w:p>
    <w:p w:rsidR="007920F0" w:rsidRPr="008E36F2" w:rsidRDefault="007920F0" w:rsidP="006E6F60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Управлению по архитектуре, градостроительству, земельным и имущественным отношениям администрации Березовского района Красноярского края в течение пяти рабочих дней со дня подписания постановления:</w:t>
      </w:r>
    </w:p>
    <w:p w:rsidR="007920F0" w:rsidRPr="008E36F2" w:rsidRDefault="007920F0" w:rsidP="006E6F60">
      <w:pPr>
        <w:pStyle w:val="ConsPlusNormal"/>
        <w:ind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- обеспечить внесение сведений о публичном сервитуте в Единый государственный реестр недвижимости;</w:t>
      </w:r>
    </w:p>
    <w:p w:rsidR="006E6F60" w:rsidRPr="008E36F2" w:rsidRDefault="007920F0" w:rsidP="006E6F60">
      <w:pPr>
        <w:pStyle w:val="ConsPlusNormal"/>
        <w:ind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- выдать заинтересованным лицам копии настоящего постановления.</w:t>
      </w:r>
    </w:p>
    <w:p w:rsidR="007920F0" w:rsidRPr="008E36F2" w:rsidRDefault="007920F0" w:rsidP="006E6F60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Организационному отделу администрации района разместить сведения о публичном сервитуте на</w:t>
      </w:r>
      <w:r w:rsidR="00CD0E2A" w:rsidRPr="008E36F2">
        <w:rPr>
          <w:rFonts w:ascii="Times New Roman" w:hAnsi="Times New Roman" w:cs="Times New Roman"/>
          <w:sz w:val="25"/>
          <w:szCs w:val="25"/>
        </w:rPr>
        <w:t xml:space="preserve"> официальном сайте Березовского района Красноярского края в сети интернет:</w:t>
      </w:r>
      <w:r w:rsidRPr="008E36F2">
        <w:rPr>
          <w:rFonts w:ascii="Times New Roman" w:hAnsi="Times New Roman" w:cs="Times New Roman"/>
          <w:sz w:val="25"/>
          <w:szCs w:val="25"/>
        </w:rPr>
        <w:t xml:space="preserve"> </w:t>
      </w:r>
      <w:hyperlink r:id="rId9" w:history="1">
        <w:r w:rsidRPr="008E36F2">
          <w:rPr>
            <w:rStyle w:val="ab"/>
            <w:rFonts w:ascii="Times New Roman" w:hAnsi="Times New Roman" w:cs="Times New Roman"/>
            <w:sz w:val="25"/>
            <w:szCs w:val="25"/>
          </w:rPr>
          <w:t>https://berezovskij-mo-r04.gosweb.gosuslugi.ru</w:t>
        </w:r>
      </w:hyperlink>
      <w:r w:rsidRPr="008E36F2">
        <w:rPr>
          <w:rFonts w:ascii="Times New Roman" w:hAnsi="Times New Roman" w:cs="Times New Roman"/>
          <w:sz w:val="25"/>
          <w:szCs w:val="25"/>
        </w:rPr>
        <w:t>.</w:t>
      </w:r>
    </w:p>
    <w:p w:rsidR="006E6F60" w:rsidRPr="008E36F2" w:rsidRDefault="006E6F60" w:rsidP="00147126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Публичный сервитут считается установленным со дня внесения сведений о нем в ЕГРН.</w:t>
      </w:r>
    </w:p>
    <w:p w:rsidR="006E6F60" w:rsidRPr="008E36F2" w:rsidRDefault="00035BD4" w:rsidP="006E6F60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Контроль за исполнением настоящего постановления возложить </w:t>
      </w:r>
      <w:r w:rsidRPr="008E36F2">
        <w:rPr>
          <w:rFonts w:ascii="Times New Roman" w:hAnsi="Times New Roman" w:cs="Times New Roman"/>
          <w:sz w:val="25"/>
          <w:szCs w:val="25"/>
        </w:rPr>
        <w:br/>
        <w:t xml:space="preserve">на руководителя Управления по архитектуре, градостроительству, земельным </w:t>
      </w:r>
      <w:r w:rsidRPr="008E36F2">
        <w:rPr>
          <w:rFonts w:ascii="Times New Roman" w:hAnsi="Times New Roman" w:cs="Times New Roman"/>
          <w:sz w:val="25"/>
          <w:szCs w:val="25"/>
        </w:rPr>
        <w:br/>
        <w:t xml:space="preserve">и имущественным отношениям администрации Березовского района Красноярского края </w:t>
      </w:r>
      <w:r w:rsidR="007920F0" w:rsidRPr="008E36F2">
        <w:rPr>
          <w:rFonts w:ascii="Times New Roman" w:hAnsi="Times New Roman" w:cs="Times New Roman"/>
          <w:sz w:val="25"/>
          <w:szCs w:val="25"/>
        </w:rPr>
        <w:t>И.А. Андриянову.</w:t>
      </w:r>
    </w:p>
    <w:p w:rsidR="00035BD4" w:rsidRPr="008E36F2" w:rsidRDefault="00035BD4" w:rsidP="006E6F60">
      <w:pPr>
        <w:pStyle w:val="ConsPlusNormal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Постановление вступает в силу со дня подписания.</w:t>
      </w:r>
    </w:p>
    <w:p w:rsidR="005D3D9D" w:rsidRPr="008E36F2" w:rsidRDefault="005D3D9D" w:rsidP="00456E8F">
      <w:pPr>
        <w:pStyle w:val="a3"/>
        <w:spacing w:after="0" w:line="240" w:lineRule="auto"/>
        <w:ind w:left="709"/>
        <w:rPr>
          <w:rFonts w:ascii="Times New Roman" w:hAnsi="Times New Roman" w:cs="Times New Roman"/>
          <w:sz w:val="25"/>
          <w:szCs w:val="25"/>
        </w:rPr>
      </w:pPr>
    </w:p>
    <w:p w:rsidR="006956A9" w:rsidRPr="008E36F2" w:rsidRDefault="006956A9" w:rsidP="007745A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956A9" w:rsidRPr="008E36F2" w:rsidRDefault="006956A9" w:rsidP="007745A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956A9" w:rsidRPr="00F418ED" w:rsidRDefault="00C51BF7" w:rsidP="007745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E36F2">
        <w:rPr>
          <w:rFonts w:ascii="Times New Roman" w:hAnsi="Times New Roman" w:cs="Times New Roman"/>
          <w:sz w:val="25"/>
          <w:szCs w:val="25"/>
        </w:rPr>
        <w:t>Глав</w:t>
      </w:r>
      <w:r w:rsidR="00CD0E2A" w:rsidRPr="008E36F2">
        <w:rPr>
          <w:rFonts w:ascii="Times New Roman" w:hAnsi="Times New Roman" w:cs="Times New Roman"/>
          <w:sz w:val="25"/>
          <w:szCs w:val="25"/>
        </w:rPr>
        <w:t>а</w:t>
      </w:r>
      <w:r w:rsidRPr="008E36F2">
        <w:rPr>
          <w:rFonts w:ascii="Times New Roman" w:hAnsi="Times New Roman" w:cs="Times New Roman"/>
          <w:sz w:val="25"/>
          <w:szCs w:val="25"/>
        </w:rPr>
        <w:t xml:space="preserve"> </w:t>
      </w:r>
      <w:r w:rsidR="00A97403" w:rsidRPr="008E36F2">
        <w:rPr>
          <w:rFonts w:ascii="Times New Roman" w:hAnsi="Times New Roman" w:cs="Times New Roman"/>
          <w:sz w:val="25"/>
          <w:szCs w:val="25"/>
        </w:rPr>
        <w:t xml:space="preserve">Березовского </w:t>
      </w:r>
      <w:r w:rsidRPr="008E36F2">
        <w:rPr>
          <w:rFonts w:ascii="Times New Roman" w:hAnsi="Times New Roman" w:cs="Times New Roman"/>
          <w:sz w:val="25"/>
          <w:szCs w:val="25"/>
        </w:rPr>
        <w:t xml:space="preserve">района  </w:t>
      </w:r>
      <w:r w:rsidR="00E64E58" w:rsidRPr="008E36F2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="00FC55A0" w:rsidRPr="008E36F2">
        <w:rPr>
          <w:rFonts w:ascii="Times New Roman" w:hAnsi="Times New Roman" w:cs="Times New Roman"/>
          <w:sz w:val="25"/>
          <w:szCs w:val="25"/>
        </w:rPr>
        <w:t xml:space="preserve">                              </w:t>
      </w:r>
      <w:r w:rsidR="00E64E58" w:rsidRPr="008E36F2">
        <w:rPr>
          <w:rFonts w:ascii="Times New Roman" w:hAnsi="Times New Roman" w:cs="Times New Roman"/>
          <w:sz w:val="25"/>
          <w:szCs w:val="25"/>
        </w:rPr>
        <w:t xml:space="preserve">     </w:t>
      </w:r>
      <w:r w:rsidR="00CD0E2A" w:rsidRPr="008E36F2">
        <w:rPr>
          <w:rFonts w:ascii="Times New Roman" w:hAnsi="Times New Roman" w:cs="Times New Roman"/>
          <w:sz w:val="25"/>
          <w:szCs w:val="25"/>
        </w:rPr>
        <w:t>В.А. Швецов</w:t>
      </w:r>
    </w:p>
    <w:p w:rsidR="00FD21E5" w:rsidRPr="00F418ED" w:rsidRDefault="00FD21E5" w:rsidP="007745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FD21E5" w:rsidRPr="00F418ED" w:rsidSect="009F195A">
          <w:headerReference w:type="default" r:id="rId10"/>
          <w:pgSz w:w="11906" w:h="16838" w:code="9"/>
          <w:pgMar w:top="851" w:right="851" w:bottom="851" w:left="1418" w:header="0" w:footer="0" w:gutter="0"/>
          <w:pgNumType w:start="1"/>
          <w:cols w:space="708"/>
          <w:docGrid w:linePitch="360"/>
        </w:sectPr>
      </w:pPr>
    </w:p>
    <w:p w:rsidR="006956A9" w:rsidRPr="008E36F2" w:rsidRDefault="006956A9" w:rsidP="008E36F2">
      <w:pPr>
        <w:pStyle w:val="ConsPlusNormal"/>
        <w:ind w:left="6096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lastRenderedPageBreak/>
        <w:t>Приложение 1 к постановлению</w:t>
      </w:r>
    </w:p>
    <w:p w:rsidR="006956A9" w:rsidRPr="008E36F2" w:rsidRDefault="006956A9" w:rsidP="008E36F2">
      <w:pPr>
        <w:pStyle w:val="ConsPlusNormal"/>
        <w:ind w:left="6096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администрации Березовского </w:t>
      </w:r>
      <w:r w:rsidR="0038012C" w:rsidRPr="008E36F2">
        <w:rPr>
          <w:rFonts w:ascii="Times New Roman" w:hAnsi="Times New Roman" w:cs="Times New Roman"/>
          <w:sz w:val="25"/>
          <w:szCs w:val="25"/>
        </w:rPr>
        <w:t xml:space="preserve">муниципального </w:t>
      </w:r>
      <w:r w:rsidRPr="008E36F2">
        <w:rPr>
          <w:rFonts w:ascii="Times New Roman" w:hAnsi="Times New Roman" w:cs="Times New Roman"/>
          <w:sz w:val="25"/>
          <w:szCs w:val="25"/>
        </w:rPr>
        <w:t>района Красноярского края</w:t>
      </w:r>
    </w:p>
    <w:p w:rsidR="006956A9" w:rsidRDefault="006956A9" w:rsidP="008E36F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от </w:t>
      </w:r>
      <w:r w:rsidR="00A97403" w:rsidRPr="008E36F2">
        <w:rPr>
          <w:rFonts w:ascii="Times New Roman" w:hAnsi="Times New Roman" w:cs="Times New Roman"/>
          <w:sz w:val="25"/>
          <w:szCs w:val="25"/>
        </w:rPr>
        <w:t>_______________</w:t>
      </w:r>
      <w:r w:rsidR="0038012C" w:rsidRPr="008E36F2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  <w:r w:rsidRPr="008E36F2">
        <w:rPr>
          <w:rFonts w:ascii="Times New Roman" w:hAnsi="Times New Roman" w:cs="Times New Roman"/>
          <w:sz w:val="25"/>
          <w:szCs w:val="25"/>
        </w:rPr>
        <w:t>№</w:t>
      </w:r>
      <w:r w:rsidR="00A97403" w:rsidRPr="008E36F2">
        <w:rPr>
          <w:rFonts w:ascii="Times New Roman" w:hAnsi="Times New Roman" w:cs="Times New Roman"/>
          <w:sz w:val="25"/>
          <w:szCs w:val="25"/>
        </w:rPr>
        <w:t xml:space="preserve"> ________</w:t>
      </w:r>
      <w:r w:rsidR="0038012C" w:rsidRPr="008E36F2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  <w:r w:rsidR="00A97403" w:rsidRPr="008E36F2">
        <w:rPr>
          <w:rFonts w:ascii="Times New Roman" w:hAnsi="Times New Roman" w:cs="Times New Roman"/>
          <w:sz w:val="25"/>
          <w:szCs w:val="25"/>
          <w:u w:val="single"/>
        </w:rPr>
        <w:t xml:space="preserve">   </w:t>
      </w:r>
      <w:r w:rsidR="0038012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6956A9" w:rsidRDefault="006956A9" w:rsidP="006956A9">
      <w:pPr>
        <w:pStyle w:val="ConsPlusNormal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6956A9" w:rsidRPr="008E36F2" w:rsidRDefault="006956A9" w:rsidP="006956A9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СВЕДЕНИЯ</w:t>
      </w:r>
    </w:p>
    <w:p w:rsidR="00DE24C1" w:rsidRPr="008E36F2" w:rsidRDefault="006956A9" w:rsidP="006956A9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о границах публичного сервитута</w:t>
      </w:r>
    </w:p>
    <w:tbl>
      <w:tblPr>
        <w:tblStyle w:val="1"/>
        <w:tblpPr w:leftFromText="180" w:rightFromText="180" w:vertAnchor="page" w:horzAnchor="margin" w:tblpY="3571"/>
        <w:tblW w:w="10206" w:type="dxa"/>
        <w:tblLayout w:type="fixed"/>
        <w:tblLook w:val="04A0"/>
      </w:tblPr>
      <w:tblGrid>
        <w:gridCol w:w="5103"/>
        <w:gridCol w:w="2694"/>
        <w:gridCol w:w="2409"/>
      </w:tblGrid>
      <w:tr w:rsidR="00DB0938" w:rsidRPr="00DE24C1" w:rsidTr="00DB0938">
        <w:tc>
          <w:tcPr>
            <w:tcW w:w="5103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Местоположение границ публичного сервитута</w:t>
            </w:r>
          </w:p>
        </w:tc>
        <w:tc>
          <w:tcPr>
            <w:tcW w:w="5103" w:type="dxa"/>
            <w:gridSpan w:val="2"/>
            <w:vAlign w:val="center"/>
          </w:tcPr>
          <w:p w:rsidR="00DB0938" w:rsidRPr="00DE24C1" w:rsidRDefault="00A97403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Российская Федерация, </w:t>
            </w:r>
            <w:r w:rsidR="00DB0938"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Красноярский край, Березовский район</w:t>
            </w: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п. Есауловка </w:t>
            </w:r>
          </w:p>
        </w:tc>
      </w:tr>
      <w:tr w:rsidR="00DB0938" w:rsidRPr="00DE24C1" w:rsidTr="00DB0938">
        <w:tc>
          <w:tcPr>
            <w:tcW w:w="5103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Система координат</w:t>
            </w:r>
          </w:p>
        </w:tc>
        <w:tc>
          <w:tcPr>
            <w:tcW w:w="5103" w:type="dxa"/>
            <w:gridSpan w:val="2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МСК 167</w:t>
            </w:r>
          </w:p>
        </w:tc>
      </w:tr>
      <w:tr w:rsidR="00DB0938" w:rsidRPr="00DE24C1" w:rsidTr="00DB0938">
        <w:tc>
          <w:tcPr>
            <w:tcW w:w="5103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Метод определения координат</w:t>
            </w:r>
          </w:p>
        </w:tc>
        <w:tc>
          <w:tcPr>
            <w:tcW w:w="5103" w:type="dxa"/>
            <w:gridSpan w:val="2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Аналитический метод</w:t>
            </w:r>
          </w:p>
        </w:tc>
      </w:tr>
      <w:tr w:rsidR="00DB0938" w:rsidRPr="00DE24C1" w:rsidTr="00DB0938">
        <w:tc>
          <w:tcPr>
            <w:tcW w:w="5103" w:type="dxa"/>
            <w:shd w:val="clear" w:color="auto" w:fill="auto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DB0938" w:rsidRPr="00DE24C1" w:rsidRDefault="00A97403" w:rsidP="007F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  <w:r w:rsidR="00DB0938" w:rsidRPr="00DE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</w:t>
            </w:r>
          </w:p>
        </w:tc>
      </w:tr>
      <w:tr w:rsidR="00DB0938" w:rsidRPr="00DE24C1" w:rsidTr="00DB0938">
        <w:tc>
          <w:tcPr>
            <w:tcW w:w="5103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Средняя квадратическая погрешность положения характерной точки (</w:t>
            </w:r>
            <w:r w:rsidRPr="00DE24C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Mt</w:t>
            </w: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), м</w:t>
            </w:r>
          </w:p>
        </w:tc>
        <w:tc>
          <w:tcPr>
            <w:tcW w:w="5103" w:type="dxa"/>
            <w:gridSpan w:val="2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0,1</w:t>
            </w:r>
          </w:p>
        </w:tc>
      </w:tr>
      <w:tr w:rsidR="00DB0938" w:rsidRPr="00DE24C1" w:rsidTr="00DB0938">
        <w:tc>
          <w:tcPr>
            <w:tcW w:w="5103" w:type="dxa"/>
            <w:vMerge w:val="restart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5103" w:type="dxa"/>
            <w:gridSpan w:val="2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Координаты, м</w:t>
            </w:r>
          </w:p>
        </w:tc>
      </w:tr>
      <w:tr w:rsidR="00DB0938" w:rsidRPr="00DE24C1" w:rsidTr="00DB0938">
        <w:tc>
          <w:tcPr>
            <w:tcW w:w="5103" w:type="dxa"/>
            <w:vMerge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09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</w:p>
        </w:tc>
      </w:tr>
      <w:tr w:rsidR="00DB0938" w:rsidRPr="00DE24C1" w:rsidTr="00DB0938">
        <w:tc>
          <w:tcPr>
            <w:tcW w:w="5103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DB0938" w:rsidRPr="00DE24C1" w:rsidRDefault="00DB0938" w:rsidP="007F4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641970.23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124936.79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641974.93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124943.01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641976.19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124944.64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641976.37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124954.90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641977.29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124956.10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641975.82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124956.42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641966.09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124943.44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641970.23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124936.79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641993.21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124974.79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641996.89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124979.22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642002.43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124984.98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642006.49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124989.63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642013.58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124996.57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642021.03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125005.04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642028.90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125013.89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642035.76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125020.58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642046.20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125031.24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642050.51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125035.07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642054.83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125038.92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642058.08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125041.60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642061.23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125044.19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642062.05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125043.39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642070.52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125035.50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642072.38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125037.38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642079.18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125044.50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642072.23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125048.57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642071.10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125047.74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642065.55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125052.84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642056.55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125042.94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642053.53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125040.44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642049.17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125036.57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642044.82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125032.68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642034.34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125022.00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642027.46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125015.27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642019.53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125006.36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642012.12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124997.95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642005.03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124991.01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642000.95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124986.34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641995.39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124980.56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641993.01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124977.69</w:t>
            </w:r>
          </w:p>
        </w:tc>
      </w:tr>
      <w:tr w:rsidR="00A97403" w:rsidRPr="00DE24C1" w:rsidTr="00DB0938">
        <w:tc>
          <w:tcPr>
            <w:tcW w:w="5103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641993.21</w:t>
            </w:r>
          </w:p>
        </w:tc>
        <w:tc>
          <w:tcPr>
            <w:tcW w:w="2409" w:type="dxa"/>
            <w:vAlign w:val="center"/>
          </w:tcPr>
          <w:p w:rsidR="00A97403" w:rsidRPr="00DE24C1" w:rsidRDefault="00A97403" w:rsidP="00A97403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24C1">
              <w:rPr>
                <w:rFonts w:ascii="Times New Roman" w:eastAsia="Calibri" w:hAnsi="Times New Roman" w:cs="Times New Roman"/>
                <w:sz w:val="20"/>
                <w:szCs w:val="20"/>
              </w:rPr>
              <w:t>124974.79</w:t>
            </w:r>
          </w:p>
        </w:tc>
      </w:tr>
    </w:tbl>
    <w:p w:rsidR="006E3E1A" w:rsidRDefault="006E3E1A" w:rsidP="006E3E1A">
      <w:pPr>
        <w:pStyle w:val="ConsPlusNormal"/>
        <w:ind w:left="6237"/>
        <w:rPr>
          <w:rFonts w:ascii="Times New Roman" w:hAnsi="Times New Roman" w:cs="Times New Roman"/>
          <w:sz w:val="24"/>
          <w:szCs w:val="24"/>
        </w:rPr>
      </w:pPr>
    </w:p>
    <w:p w:rsidR="00DE24C1" w:rsidRPr="006E3E1A" w:rsidRDefault="00DE24C1" w:rsidP="006E3E1A">
      <w:pPr>
        <w:pStyle w:val="ConsPlusNormal"/>
        <w:ind w:left="6237"/>
        <w:rPr>
          <w:rFonts w:ascii="Times New Roman" w:hAnsi="Times New Roman" w:cs="Times New Roman"/>
          <w:sz w:val="24"/>
          <w:szCs w:val="24"/>
        </w:rPr>
      </w:pPr>
      <w:r w:rsidRPr="006E3E1A">
        <w:rPr>
          <w:rFonts w:ascii="Times New Roman" w:hAnsi="Times New Roman" w:cs="Times New Roman"/>
          <w:sz w:val="24"/>
          <w:szCs w:val="24"/>
        </w:rPr>
        <w:lastRenderedPageBreak/>
        <w:t>Приложение 2 к постановлению</w:t>
      </w:r>
    </w:p>
    <w:p w:rsidR="00DE24C1" w:rsidRPr="006E3E1A" w:rsidRDefault="00DE24C1" w:rsidP="006E3E1A">
      <w:pPr>
        <w:pStyle w:val="ConsPlusNormal"/>
        <w:ind w:left="6237"/>
        <w:rPr>
          <w:rFonts w:ascii="Times New Roman" w:hAnsi="Times New Roman" w:cs="Times New Roman"/>
          <w:sz w:val="24"/>
          <w:szCs w:val="24"/>
        </w:rPr>
      </w:pPr>
      <w:r w:rsidRPr="006E3E1A">
        <w:rPr>
          <w:rFonts w:ascii="Times New Roman" w:hAnsi="Times New Roman" w:cs="Times New Roman"/>
          <w:sz w:val="24"/>
          <w:szCs w:val="24"/>
        </w:rPr>
        <w:t>администрации Березовского муниципального района Красноярского края</w:t>
      </w:r>
    </w:p>
    <w:p w:rsidR="00DE24C1" w:rsidRPr="006E3E1A" w:rsidRDefault="00DE24C1" w:rsidP="006E3E1A">
      <w:pPr>
        <w:pStyle w:val="ConsPlusNormal"/>
        <w:ind w:left="6237"/>
        <w:rPr>
          <w:rFonts w:ascii="Times New Roman" w:hAnsi="Times New Roman" w:cs="Times New Roman"/>
          <w:sz w:val="24"/>
          <w:szCs w:val="24"/>
        </w:rPr>
      </w:pPr>
      <w:r w:rsidRPr="006E3E1A">
        <w:rPr>
          <w:rFonts w:ascii="Times New Roman" w:hAnsi="Times New Roman" w:cs="Times New Roman"/>
          <w:sz w:val="24"/>
          <w:szCs w:val="24"/>
        </w:rPr>
        <w:t>от ___________ №___________</w:t>
      </w: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ПОРЯДОК</w:t>
      </w: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расчета и внесения платы за публичный сервитут</w:t>
      </w: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DE24C1" w:rsidRPr="008E36F2" w:rsidRDefault="006E3E1A" w:rsidP="006E3E1A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1. </w:t>
      </w:r>
      <w:r w:rsidR="00DE24C1" w:rsidRPr="008E36F2">
        <w:rPr>
          <w:rFonts w:ascii="Times New Roman" w:hAnsi="Times New Roman" w:cs="Times New Roman"/>
          <w:sz w:val="25"/>
          <w:szCs w:val="25"/>
        </w:rPr>
        <w:t>Расчет платы за публичный сервитут в отношении земель, государственная собственность на которые не разграничена, исчисляется по формуле:</w:t>
      </w: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DE24C1" w:rsidRPr="008E36F2" w:rsidRDefault="00DE24C1" w:rsidP="00DE24C1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Р</w:t>
      </w:r>
      <w:r w:rsidRPr="006E3E1A">
        <w:rPr>
          <w:rFonts w:ascii="Times New Roman" w:hAnsi="Times New Roman" w:cs="Times New Roman"/>
          <w:sz w:val="25"/>
          <w:szCs w:val="25"/>
          <w:vertAlign w:val="subscript"/>
        </w:rPr>
        <w:t>п</w:t>
      </w:r>
      <w:r w:rsidRPr="008E36F2">
        <w:rPr>
          <w:rFonts w:ascii="Times New Roman" w:hAnsi="Times New Roman" w:cs="Times New Roman"/>
          <w:sz w:val="25"/>
          <w:szCs w:val="25"/>
        </w:rPr>
        <w:t>=(УПКС</w:t>
      </w:r>
      <w:r w:rsidR="006E3E1A">
        <w:rPr>
          <w:rFonts w:ascii="Times New Roman" w:hAnsi="Times New Roman" w:cs="Times New Roman"/>
          <w:sz w:val="25"/>
          <w:szCs w:val="25"/>
        </w:rPr>
        <w:t>*</w:t>
      </w:r>
      <w:r w:rsidRPr="008E36F2">
        <w:rPr>
          <w:rFonts w:ascii="Times New Roman" w:hAnsi="Times New Roman" w:cs="Times New Roman"/>
          <w:sz w:val="25"/>
          <w:szCs w:val="25"/>
        </w:rPr>
        <w:t>ПЛ</w:t>
      </w:r>
      <w:r w:rsidRPr="006E3E1A">
        <w:rPr>
          <w:rFonts w:ascii="Times New Roman" w:hAnsi="Times New Roman" w:cs="Times New Roman"/>
          <w:sz w:val="25"/>
          <w:szCs w:val="25"/>
          <w:vertAlign w:val="subscript"/>
        </w:rPr>
        <w:t>серв</w:t>
      </w:r>
      <w:r w:rsidRPr="008E36F2">
        <w:rPr>
          <w:rFonts w:ascii="Times New Roman" w:hAnsi="Times New Roman" w:cs="Times New Roman"/>
          <w:sz w:val="25"/>
          <w:szCs w:val="25"/>
        </w:rPr>
        <w:t xml:space="preserve">) </w:t>
      </w:r>
      <w:r w:rsidR="006E3E1A">
        <w:rPr>
          <w:rFonts w:ascii="Times New Roman" w:hAnsi="Times New Roman" w:cs="Times New Roman"/>
          <w:sz w:val="25"/>
          <w:szCs w:val="25"/>
        </w:rPr>
        <w:t>*</w:t>
      </w:r>
      <w:r w:rsidRPr="008E36F2">
        <w:rPr>
          <w:rFonts w:ascii="Times New Roman" w:hAnsi="Times New Roman" w:cs="Times New Roman"/>
          <w:sz w:val="25"/>
          <w:szCs w:val="25"/>
        </w:rPr>
        <w:t xml:space="preserve"> К,</w:t>
      </w:r>
    </w:p>
    <w:p w:rsidR="00DE24C1" w:rsidRPr="008E36F2" w:rsidRDefault="00DE24C1" w:rsidP="00DE24C1">
      <w:pPr>
        <w:pStyle w:val="ConsPlusNormal"/>
        <w:ind w:firstLine="708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где: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Р</w:t>
      </w:r>
      <w:r w:rsidRPr="006E3E1A">
        <w:rPr>
          <w:rFonts w:ascii="Times New Roman" w:hAnsi="Times New Roman" w:cs="Times New Roman"/>
          <w:sz w:val="25"/>
          <w:szCs w:val="25"/>
          <w:vertAlign w:val="subscript"/>
        </w:rPr>
        <w:t>п</w:t>
      </w:r>
      <w:r w:rsidRPr="008E36F2">
        <w:rPr>
          <w:rFonts w:ascii="Times New Roman" w:hAnsi="Times New Roman" w:cs="Times New Roman"/>
          <w:sz w:val="25"/>
          <w:szCs w:val="25"/>
        </w:rPr>
        <w:t xml:space="preserve"> - размер платы за публичный сервитут, рублей в год;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К – коэффициент платы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</w:t>
      </w:r>
      <w:r w:rsidR="006E3E1A">
        <w:rPr>
          <w:rFonts w:ascii="Times New Roman" w:hAnsi="Times New Roman" w:cs="Times New Roman"/>
          <w:sz w:val="25"/>
          <w:szCs w:val="25"/>
        </w:rPr>
        <w:t xml:space="preserve">их лиц, коэффициент платы равен </w:t>
      </w:r>
      <w:r w:rsidRPr="008E36F2">
        <w:rPr>
          <w:rFonts w:ascii="Times New Roman" w:hAnsi="Times New Roman" w:cs="Times New Roman"/>
          <w:sz w:val="25"/>
          <w:szCs w:val="25"/>
        </w:rPr>
        <w:t>0,01% кадастровой стоимости земельного участка за каждый год его использования, при этом плата за публичный сервитут, установленный на три года и более, не может быть менее 0,1% кадастровой стоимости земельного участка, обремененного сервитутом, за весь срок сервитута;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ПЛ</w:t>
      </w:r>
      <w:r w:rsidRPr="006E3E1A">
        <w:rPr>
          <w:rFonts w:ascii="Times New Roman" w:hAnsi="Times New Roman" w:cs="Times New Roman"/>
          <w:sz w:val="25"/>
          <w:szCs w:val="25"/>
          <w:vertAlign w:val="subscript"/>
        </w:rPr>
        <w:t>серв</w:t>
      </w:r>
      <w:r w:rsidRPr="008E36F2">
        <w:rPr>
          <w:rFonts w:ascii="Times New Roman" w:hAnsi="Times New Roman" w:cs="Times New Roman"/>
          <w:sz w:val="25"/>
          <w:szCs w:val="25"/>
        </w:rPr>
        <w:t xml:space="preserve"> – площадь части земельного участка (публичного сервитута), кв.м.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Размер платы за публичный сервитут представлен в табл</w:t>
      </w:r>
      <w:r w:rsidR="00565732">
        <w:rPr>
          <w:rFonts w:ascii="Times New Roman" w:hAnsi="Times New Roman" w:cs="Times New Roman"/>
          <w:sz w:val="25"/>
          <w:szCs w:val="25"/>
        </w:rPr>
        <w:t>ице 1.</w:t>
      </w:r>
    </w:p>
    <w:p w:rsidR="00DE24C1" w:rsidRPr="008E36F2" w:rsidRDefault="00DE24C1" w:rsidP="00DE24C1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>Таблица</w:t>
      </w:r>
      <w:r w:rsidR="00565732">
        <w:rPr>
          <w:rFonts w:ascii="Times New Roman" w:hAnsi="Times New Roman" w:cs="Times New Roman"/>
          <w:sz w:val="25"/>
          <w:szCs w:val="25"/>
        </w:rPr>
        <w:t xml:space="preserve"> 1</w:t>
      </w:r>
      <w:r w:rsidRPr="008E36F2">
        <w:rPr>
          <w:rFonts w:ascii="Times New Roman" w:hAnsi="Times New Roman" w:cs="Times New Roman"/>
          <w:sz w:val="25"/>
          <w:szCs w:val="25"/>
        </w:rPr>
        <w:t>. Размер платы за публичный сервитут в отношении земель, государственная собственность на которые не разграничена.</w:t>
      </w:r>
    </w:p>
    <w:tbl>
      <w:tblPr>
        <w:tblStyle w:val="a8"/>
        <w:tblW w:w="0" w:type="auto"/>
        <w:tblInd w:w="108" w:type="dxa"/>
        <w:tblLook w:val="04A0"/>
      </w:tblPr>
      <w:tblGrid>
        <w:gridCol w:w="1843"/>
        <w:gridCol w:w="1957"/>
        <w:gridCol w:w="1819"/>
        <w:gridCol w:w="1533"/>
        <w:gridCol w:w="1278"/>
        <w:gridCol w:w="1315"/>
      </w:tblGrid>
      <w:tr w:rsidR="006E3E1A" w:rsidRPr="006E3E1A" w:rsidTr="00F63508">
        <w:trPr>
          <w:trHeight w:val="1790"/>
        </w:trPr>
        <w:tc>
          <w:tcPr>
            <w:tcW w:w="1843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Номер кадастрового квартала земель</w:t>
            </w:r>
          </w:p>
        </w:tc>
        <w:tc>
          <w:tcPr>
            <w:tcW w:w="1957" w:type="dxa"/>
          </w:tcPr>
          <w:p w:rsidR="006E3E1A" w:rsidRPr="006E3E1A" w:rsidRDefault="006E3E1A" w:rsidP="006E3E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Средний уровень кадастровой стоимости земель по группам видов разрешенного использования, руб (УПКС)</w:t>
            </w:r>
          </w:p>
        </w:tc>
        <w:tc>
          <w:tcPr>
            <w:tcW w:w="1819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Площадь земель, государственная собственность на которые не разграничена, кв.м.</w:t>
            </w:r>
          </w:p>
        </w:tc>
        <w:tc>
          <w:tcPr>
            <w:tcW w:w="1533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Коэффициент платы за публичный сервитут, % (К)</w:t>
            </w:r>
          </w:p>
        </w:tc>
        <w:tc>
          <w:tcPr>
            <w:tcW w:w="1278" w:type="dxa"/>
          </w:tcPr>
          <w:p w:rsidR="006E3E1A" w:rsidRPr="006E3E1A" w:rsidRDefault="006E3E1A" w:rsidP="006E3E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 xml:space="preserve">Размер платы за публичный сервитут </w:t>
            </w:r>
            <w:r>
              <w:rPr>
                <w:rFonts w:ascii="Times New Roman" w:hAnsi="Times New Roman" w:cs="Times New Roman"/>
                <w:szCs w:val="22"/>
              </w:rPr>
              <w:t>в год</w:t>
            </w:r>
            <w:r w:rsidRPr="006E3E1A">
              <w:rPr>
                <w:rFonts w:ascii="Times New Roman" w:hAnsi="Times New Roman" w:cs="Times New Roman"/>
                <w:szCs w:val="22"/>
              </w:rPr>
              <w:t>, руб. (Р</w:t>
            </w:r>
            <w:r w:rsidRPr="006E3E1A">
              <w:rPr>
                <w:rFonts w:ascii="Times New Roman" w:hAnsi="Times New Roman" w:cs="Times New Roman"/>
                <w:szCs w:val="22"/>
                <w:vertAlign w:val="subscript"/>
              </w:rPr>
              <w:t>п</w:t>
            </w:r>
            <w:r w:rsidRPr="006E3E1A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315" w:type="dxa"/>
          </w:tcPr>
          <w:p w:rsidR="006E3E1A" w:rsidRPr="006E3E1A" w:rsidRDefault="006E3E1A" w:rsidP="006E3E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Размер платы за публичный сервитут за 49 лет, руб. (Р</w:t>
            </w:r>
            <w:r w:rsidRPr="006E3E1A">
              <w:rPr>
                <w:rFonts w:ascii="Times New Roman" w:hAnsi="Times New Roman" w:cs="Times New Roman"/>
                <w:szCs w:val="22"/>
                <w:vertAlign w:val="subscript"/>
              </w:rPr>
              <w:t>п</w:t>
            </w:r>
            <w:r w:rsidRPr="006E3E1A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6E3E1A" w:rsidRPr="006E3E1A" w:rsidTr="00F63508">
        <w:trPr>
          <w:trHeight w:val="271"/>
        </w:trPr>
        <w:tc>
          <w:tcPr>
            <w:tcW w:w="1843" w:type="dxa"/>
          </w:tcPr>
          <w:p w:rsidR="006E3E1A" w:rsidRPr="006E3E1A" w:rsidRDefault="006E3E1A" w:rsidP="00DE24C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24:04:6405001</w:t>
            </w:r>
          </w:p>
        </w:tc>
        <w:tc>
          <w:tcPr>
            <w:tcW w:w="1957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438,50</w:t>
            </w:r>
          </w:p>
        </w:tc>
        <w:tc>
          <w:tcPr>
            <w:tcW w:w="1819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58</w:t>
            </w:r>
          </w:p>
        </w:tc>
        <w:tc>
          <w:tcPr>
            <w:tcW w:w="1533" w:type="dxa"/>
          </w:tcPr>
          <w:p w:rsidR="006E3E1A" w:rsidRPr="006E3E1A" w:rsidRDefault="006E3E1A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1278" w:type="dxa"/>
          </w:tcPr>
          <w:p w:rsidR="006E3E1A" w:rsidRPr="006E3E1A" w:rsidRDefault="00EA5078" w:rsidP="00BF473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2,54</w:t>
            </w:r>
          </w:p>
        </w:tc>
        <w:tc>
          <w:tcPr>
            <w:tcW w:w="1315" w:type="dxa"/>
          </w:tcPr>
          <w:p w:rsidR="006E3E1A" w:rsidRPr="006E3E1A" w:rsidRDefault="006E3E1A" w:rsidP="00EA50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124,</w:t>
            </w:r>
            <w:r w:rsidR="00EA5078">
              <w:rPr>
                <w:rFonts w:ascii="Times New Roman" w:hAnsi="Times New Roman" w:cs="Times New Roman"/>
                <w:szCs w:val="22"/>
              </w:rPr>
              <w:t>46</w:t>
            </w:r>
          </w:p>
        </w:tc>
      </w:tr>
    </w:tbl>
    <w:p w:rsidR="0013754C" w:rsidRPr="00232D46" w:rsidRDefault="00DE24C1" w:rsidP="0013754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E36F2">
        <w:rPr>
          <w:rFonts w:ascii="Times New Roman" w:hAnsi="Times New Roman" w:cs="Times New Roman"/>
          <w:sz w:val="25"/>
          <w:szCs w:val="25"/>
        </w:rPr>
        <w:tab/>
      </w:r>
      <w:r w:rsidR="0013754C" w:rsidRPr="00232D46">
        <w:rPr>
          <w:rFonts w:ascii="Times New Roman" w:hAnsi="Times New Roman" w:cs="Times New Roman"/>
          <w:sz w:val="26"/>
          <w:szCs w:val="26"/>
        </w:rPr>
        <w:t xml:space="preserve">Плата за публичный сервитут вносится единым платежом за весь срок публичного сервитута до начала его использования, но не позднее шести месяцев со дня издания постановления,  на следующие реквизиты: </w:t>
      </w:r>
    </w:p>
    <w:p w:rsidR="0013754C" w:rsidRPr="008E36F2" w:rsidRDefault="0013754C" w:rsidP="001375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Получатель: УФК по Красноярскому краю (управление по архитектуре, градостроительству, земельным и имущественным отношениям администрации Березовского района Красноярского края), ИНН 2404013305/КПК 240401001, </w:t>
      </w:r>
      <w:r w:rsidRPr="008E36F2">
        <w:rPr>
          <w:rFonts w:ascii="Times New Roman" w:hAnsi="Times New Roman" w:cs="Times New Roman"/>
          <w:sz w:val="25"/>
          <w:szCs w:val="25"/>
          <w:u w:val="single"/>
        </w:rPr>
        <w:t>ОКТМО 04605416</w:t>
      </w:r>
      <w:r w:rsidRPr="008E36F2">
        <w:rPr>
          <w:rFonts w:ascii="Times New Roman" w:hAnsi="Times New Roman" w:cs="Times New Roman"/>
          <w:sz w:val="25"/>
          <w:szCs w:val="25"/>
        </w:rPr>
        <w:t>, Казначейский счет: 03100643000000011900; банк получателя: отделение Красноярск банка России //УФК по Красноярскому краю, г. Красноярск, лицевой счет Единый казначейский счет: 40102810245370000011; аренда КБК 115 111 05013 05 0000 120.</w:t>
      </w:r>
    </w:p>
    <w:p w:rsidR="00F46C4C" w:rsidRDefault="00F46C4C" w:rsidP="00F46C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F46C4C" w:rsidRPr="008E36F2" w:rsidRDefault="00F46C4C" w:rsidP="00F46C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Pr="008E36F2">
        <w:rPr>
          <w:rFonts w:ascii="Times New Roman" w:hAnsi="Times New Roman" w:cs="Times New Roman"/>
          <w:sz w:val="25"/>
          <w:szCs w:val="25"/>
        </w:rPr>
        <w:t xml:space="preserve">Расчет платы за публичный сервитут в отношении </w:t>
      </w:r>
      <w:r w:rsidR="00AD6452">
        <w:rPr>
          <w:rFonts w:ascii="Times New Roman" w:hAnsi="Times New Roman" w:cs="Times New Roman"/>
          <w:sz w:val="25"/>
          <w:szCs w:val="25"/>
        </w:rPr>
        <w:t xml:space="preserve">частей </w:t>
      </w:r>
      <w:r w:rsidRPr="008E36F2">
        <w:rPr>
          <w:rFonts w:ascii="Times New Roman" w:hAnsi="Times New Roman" w:cs="Times New Roman"/>
          <w:sz w:val="25"/>
          <w:szCs w:val="25"/>
        </w:rPr>
        <w:t>земель</w:t>
      </w:r>
      <w:r w:rsidR="00AD6452">
        <w:rPr>
          <w:rFonts w:ascii="Times New Roman" w:hAnsi="Times New Roman" w:cs="Times New Roman"/>
          <w:sz w:val="25"/>
          <w:szCs w:val="25"/>
        </w:rPr>
        <w:t>ного участка</w:t>
      </w:r>
      <w:r w:rsidRPr="008E36F2">
        <w:rPr>
          <w:rFonts w:ascii="Times New Roman" w:hAnsi="Times New Roman" w:cs="Times New Roman"/>
          <w:sz w:val="25"/>
          <w:szCs w:val="25"/>
        </w:rPr>
        <w:t>, государственная собственность на которы</w:t>
      </w:r>
      <w:r w:rsidR="00AD6452">
        <w:rPr>
          <w:rFonts w:ascii="Times New Roman" w:hAnsi="Times New Roman" w:cs="Times New Roman"/>
          <w:sz w:val="25"/>
          <w:szCs w:val="25"/>
        </w:rPr>
        <w:t>й</w:t>
      </w:r>
      <w:r w:rsidRPr="008E36F2">
        <w:rPr>
          <w:rFonts w:ascii="Times New Roman" w:hAnsi="Times New Roman" w:cs="Times New Roman"/>
          <w:sz w:val="25"/>
          <w:szCs w:val="25"/>
        </w:rPr>
        <w:t xml:space="preserve"> не разграничена, исчисляется по формуле:</w:t>
      </w:r>
    </w:p>
    <w:p w:rsidR="00DE24C1" w:rsidRPr="008E36F2" w:rsidRDefault="00DE24C1" w:rsidP="00DE24C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AD6452" w:rsidRPr="00281C7A" w:rsidRDefault="00AD6452" w:rsidP="00AD64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Р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281C7A">
        <w:rPr>
          <w:rFonts w:ascii="Times New Roman" w:hAnsi="Times New Roman" w:cs="Times New Roman"/>
          <w:sz w:val="26"/>
          <w:szCs w:val="26"/>
        </w:rPr>
        <w:t>=(КСТ*К)/ПЛ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зу</w:t>
      </w:r>
      <w:r w:rsidRPr="00281C7A">
        <w:rPr>
          <w:rFonts w:ascii="Times New Roman" w:hAnsi="Times New Roman" w:cs="Times New Roman"/>
          <w:sz w:val="26"/>
          <w:szCs w:val="26"/>
        </w:rPr>
        <w:t>*ПЛ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серв</w:t>
      </w:r>
      <w:r w:rsidRPr="00281C7A">
        <w:rPr>
          <w:rFonts w:ascii="Times New Roman" w:hAnsi="Times New Roman" w:cs="Times New Roman"/>
          <w:sz w:val="26"/>
          <w:szCs w:val="26"/>
        </w:rPr>
        <w:t>,</w:t>
      </w:r>
    </w:p>
    <w:p w:rsidR="00DE24C1" w:rsidRDefault="00DE24C1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3754C" w:rsidRPr="00281C7A" w:rsidRDefault="0013754C" w:rsidP="0013754C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где: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281C7A">
        <w:rPr>
          <w:rFonts w:ascii="Times New Roman" w:hAnsi="Times New Roman" w:cs="Times New Roman"/>
          <w:sz w:val="26"/>
          <w:szCs w:val="26"/>
        </w:rPr>
        <w:t xml:space="preserve"> - размер платы за публичный сервитут, рублей в год;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КСТ –кадастровая стоимость земельного участка согласно выписки из Единого государственного недвижимости, рублей;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К –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 0,01% кадастровой стоимости земельного участка за каждый год его использования, при этом плата за публичный сервитут, установленный на три года и более, не может быть менее 0,1% кадастровой стоимости земельного участка, обремененного сервитутом, за весь срок сервитута;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 xml:space="preserve">зу – </w:t>
      </w:r>
      <w:r w:rsidRPr="00281C7A">
        <w:rPr>
          <w:rFonts w:ascii="Times New Roman" w:hAnsi="Times New Roman" w:cs="Times New Roman"/>
          <w:sz w:val="26"/>
          <w:szCs w:val="26"/>
        </w:rPr>
        <w:t>площадь земельного участка согласно выписке из ЕГРН, кв.м.;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серв</w:t>
      </w:r>
      <w:r w:rsidRPr="00281C7A">
        <w:rPr>
          <w:rFonts w:ascii="Times New Roman" w:hAnsi="Times New Roman" w:cs="Times New Roman"/>
          <w:sz w:val="26"/>
          <w:szCs w:val="26"/>
        </w:rPr>
        <w:t xml:space="preserve"> – площадь части земельного участка (публичного сервитута), кв.м.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Размер платы за публичный сервитут представлен в таблице</w:t>
      </w:r>
      <w:r w:rsidR="00F63508">
        <w:rPr>
          <w:rFonts w:ascii="Times New Roman" w:hAnsi="Times New Roman" w:cs="Times New Roman"/>
          <w:sz w:val="26"/>
          <w:szCs w:val="26"/>
        </w:rPr>
        <w:t xml:space="preserve"> 2</w:t>
      </w:r>
      <w:r w:rsidRPr="00281C7A">
        <w:rPr>
          <w:rFonts w:ascii="Times New Roman" w:hAnsi="Times New Roman" w:cs="Times New Roman"/>
          <w:sz w:val="26"/>
          <w:szCs w:val="26"/>
        </w:rPr>
        <w:t>.</w:t>
      </w:r>
    </w:p>
    <w:p w:rsidR="0013754C" w:rsidRPr="00281C7A" w:rsidRDefault="0013754C" w:rsidP="0013754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Таблица</w:t>
      </w:r>
      <w:r w:rsidR="00F63508">
        <w:rPr>
          <w:rFonts w:ascii="Times New Roman" w:hAnsi="Times New Roman" w:cs="Times New Roman"/>
          <w:sz w:val="26"/>
          <w:szCs w:val="26"/>
        </w:rPr>
        <w:t xml:space="preserve"> 2</w:t>
      </w:r>
      <w:r w:rsidRPr="00281C7A">
        <w:rPr>
          <w:rFonts w:ascii="Times New Roman" w:hAnsi="Times New Roman" w:cs="Times New Roman"/>
          <w:sz w:val="26"/>
          <w:szCs w:val="26"/>
        </w:rPr>
        <w:t>. Размер платы за публичный сервитут в отношении частей земельных участков, государственная собственность на которые не разграничена.</w:t>
      </w:r>
    </w:p>
    <w:tbl>
      <w:tblPr>
        <w:tblStyle w:val="a8"/>
        <w:tblW w:w="10349" w:type="dxa"/>
        <w:tblInd w:w="-318" w:type="dxa"/>
        <w:tblLayout w:type="fixed"/>
        <w:tblLook w:val="04A0"/>
      </w:tblPr>
      <w:tblGrid>
        <w:gridCol w:w="1986"/>
        <w:gridCol w:w="1417"/>
        <w:gridCol w:w="1276"/>
        <w:gridCol w:w="1417"/>
        <w:gridCol w:w="1418"/>
        <w:gridCol w:w="1417"/>
        <w:gridCol w:w="1418"/>
      </w:tblGrid>
      <w:tr w:rsidR="009E0FC3" w:rsidRPr="00B901A4" w:rsidTr="009E0FC3">
        <w:trPr>
          <w:trHeight w:val="1227"/>
        </w:trPr>
        <w:tc>
          <w:tcPr>
            <w:tcW w:w="1986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Кадастровый номер земельного участка</w:t>
            </w:r>
          </w:p>
        </w:tc>
        <w:tc>
          <w:tcPr>
            <w:tcW w:w="1417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Кадастровая стоимость земельного участка, руб (КСТ)</w:t>
            </w:r>
          </w:p>
        </w:tc>
        <w:tc>
          <w:tcPr>
            <w:tcW w:w="1276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Площадь земельного участка, кв.м. (ПЛ</w:t>
            </w:r>
            <w:r w:rsidRPr="00B901A4">
              <w:rPr>
                <w:rFonts w:ascii="Times New Roman" w:hAnsi="Times New Roman" w:cs="Times New Roman"/>
                <w:szCs w:val="22"/>
                <w:vertAlign w:val="subscript"/>
              </w:rPr>
              <w:t>зу</w:t>
            </w:r>
            <w:r w:rsidRPr="00B901A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417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Площадь публичного сервитута, кв.м. (ПЛ</w:t>
            </w:r>
            <w:r w:rsidRPr="00B901A4">
              <w:rPr>
                <w:rFonts w:ascii="Times New Roman" w:hAnsi="Times New Roman" w:cs="Times New Roman"/>
                <w:szCs w:val="22"/>
                <w:vertAlign w:val="subscript"/>
              </w:rPr>
              <w:t>серв</w:t>
            </w:r>
            <w:r w:rsidRPr="00B901A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418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Коэффици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B901A4">
              <w:rPr>
                <w:rFonts w:ascii="Times New Roman" w:hAnsi="Times New Roman" w:cs="Times New Roman"/>
                <w:szCs w:val="22"/>
              </w:rPr>
              <w:t>ент платы за публичный сервитут, % (К)</w:t>
            </w:r>
          </w:p>
        </w:tc>
        <w:tc>
          <w:tcPr>
            <w:tcW w:w="1417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 xml:space="preserve">Размер платы за публичный сервитут </w:t>
            </w:r>
            <w:r>
              <w:rPr>
                <w:rFonts w:ascii="Times New Roman" w:hAnsi="Times New Roman" w:cs="Times New Roman"/>
                <w:szCs w:val="22"/>
              </w:rPr>
              <w:t>в</w:t>
            </w:r>
            <w:r w:rsidRPr="00B901A4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год</w:t>
            </w:r>
            <w:r w:rsidRPr="00B901A4">
              <w:rPr>
                <w:rFonts w:ascii="Times New Roman" w:hAnsi="Times New Roman" w:cs="Times New Roman"/>
                <w:szCs w:val="22"/>
              </w:rPr>
              <w:t>, руб. (</w:t>
            </w:r>
            <w:r w:rsidRPr="005954A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954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B901A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418" w:type="dxa"/>
          </w:tcPr>
          <w:p w:rsidR="009E0FC3" w:rsidRPr="00B901A4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A4">
              <w:rPr>
                <w:rFonts w:ascii="Times New Roman" w:hAnsi="Times New Roman" w:cs="Times New Roman"/>
                <w:szCs w:val="22"/>
              </w:rPr>
              <w:t>Размер платы за публичный сервитут за 49 лет, руб. (</w:t>
            </w:r>
            <w:r w:rsidRPr="005954A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954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B901A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9E0FC3" w:rsidRPr="00B901A4" w:rsidTr="009E0FC3">
        <w:trPr>
          <w:trHeight w:val="293"/>
        </w:trPr>
        <w:tc>
          <w:tcPr>
            <w:tcW w:w="1986" w:type="dxa"/>
          </w:tcPr>
          <w:p w:rsidR="009E0FC3" w:rsidRPr="006E3E1A" w:rsidRDefault="009E0FC3" w:rsidP="00982D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24:04:6405001:652</w:t>
            </w:r>
          </w:p>
        </w:tc>
        <w:tc>
          <w:tcPr>
            <w:tcW w:w="1417" w:type="dxa"/>
          </w:tcPr>
          <w:p w:rsidR="009E0FC3" w:rsidRPr="006E3E1A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141300,48</w:t>
            </w:r>
          </w:p>
        </w:tc>
        <w:tc>
          <w:tcPr>
            <w:tcW w:w="1276" w:type="dxa"/>
          </w:tcPr>
          <w:p w:rsidR="009E0FC3" w:rsidRPr="006E3E1A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192</w:t>
            </w:r>
          </w:p>
        </w:tc>
        <w:tc>
          <w:tcPr>
            <w:tcW w:w="1417" w:type="dxa"/>
          </w:tcPr>
          <w:p w:rsidR="009E0FC3" w:rsidRPr="006E3E1A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1418" w:type="dxa"/>
          </w:tcPr>
          <w:p w:rsidR="009E0FC3" w:rsidRPr="006E3E1A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3E1A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1417" w:type="dxa"/>
          </w:tcPr>
          <w:p w:rsidR="009E0FC3" w:rsidRPr="006E3E1A" w:rsidRDefault="0079688D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3,09</w:t>
            </w:r>
          </w:p>
        </w:tc>
        <w:tc>
          <w:tcPr>
            <w:tcW w:w="1418" w:type="dxa"/>
          </w:tcPr>
          <w:p w:rsidR="009E0FC3" w:rsidRPr="00B901A4" w:rsidRDefault="0079688D" w:rsidP="00982D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151,41</w:t>
            </w:r>
          </w:p>
        </w:tc>
      </w:tr>
    </w:tbl>
    <w:p w:rsidR="00DE24C1" w:rsidRDefault="0013754C" w:rsidP="0013754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32D46">
        <w:rPr>
          <w:rFonts w:ascii="Times New Roman" w:hAnsi="Times New Roman" w:cs="Times New Roman"/>
          <w:sz w:val="26"/>
          <w:szCs w:val="26"/>
        </w:rPr>
        <w:t xml:space="preserve">Плата за публичный сервитут вносится единым платежом за весь срок публичного сервитута до начала его использования, но не позднее шести месяцев со дня издания постановления,  на следующие реквизиты: </w:t>
      </w:r>
    </w:p>
    <w:p w:rsidR="0013754C" w:rsidRPr="008E36F2" w:rsidRDefault="0013754C" w:rsidP="001375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8E36F2">
        <w:rPr>
          <w:rFonts w:ascii="Times New Roman" w:hAnsi="Times New Roman" w:cs="Times New Roman"/>
          <w:sz w:val="25"/>
          <w:szCs w:val="25"/>
        </w:rPr>
        <w:t xml:space="preserve">Получатель: УФК по Красноярскому краю (управление по архитектуре, градостроительству, земельным и имущественным отношениям администрации Березовского района Красноярского края), ИНН 2404013305/КПК 240401001, </w:t>
      </w:r>
      <w:r w:rsidRPr="008E36F2">
        <w:rPr>
          <w:rFonts w:ascii="Times New Roman" w:hAnsi="Times New Roman" w:cs="Times New Roman"/>
          <w:sz w:val="25"/>
          <w:szCs w:val="25"/>
          <w:u w:val="single"/>
        </w:rPr>
        <w:t>ОКТМО 04605416</w:t>
      </w:r>
      <w:r w:rsidRPr="008E36F2">
        <w:rPr>
          <w:rFonts w:ascii="Times New Roman" w:hAnsi="Times New Roman" w:cs="Times New Roman"/>
          <w:sz w:val="25"/>
          <w:szCs w:val="25"/>
        </w:rPr>
        <w:t>, Казначейский счет: 03100643000000011900; банк получателя: отделение Красноярск банка России //УФК по Красноярскому краю, г. Красноярск, лицевой счет Единый казначейский счет: 40102810245370000011; аренда КБК 115 111 05013 05 0000 120.</w:t>
      </w:r>
    </w:p>
    <w:p w:rsidR="00DE24C1" w:rsidRDefault="00DE24C1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3508" w:rsidRDefault="00F63508" w:rsidP="00F6350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Расчет платы за публичный сервитут в отношении частей земельных участков, находящихся в муниципальной собственности, исчисляется по формуле:</w:t>
      </w:r>
    </w:p>
    <w:p w:rsidR="00F63508" w:rsidRDefault="00F63508" w:rsidP="00F6350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63508" w:rsidRPr="00281C7A" w:rsidRDefault="00F63508" w:rsidP="00F6350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Р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281C7A">
        <w:rPr>
          <w:rFonts w:ascii="Times New Roman" w:hAnsi="Times New Roman" w:cs="Times New Roman"/>
          <w:sz w:val="26"/>
          <w:szCs w:val="26"/>
        </w:rPr>
        <w:t>=(КСТ*К)/ПЛ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зу</w:t>
      </w:r>
      <w:r w:rsidRPr="00281C7A">
        <w:rPr>
          <w:rFonts w:ascii="Times New Roman" w:hAnsi="Times New Roman" w:cs="Times New Roman"/>
          <w:sz w:val="26"/>
          <w:szCs w:val="26"/>
        </w:rPr>
        <w:t>*ПЛ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серв</w:t>
      </w:r>
      <w:r w:rsidRPr="00281C7A">
        <w:rPr>
          <w:rFonts w:ascii="Times New Roman" w:hAnsi="Times New Roman" w:cs="Times New Roman"/>
          <w:sz w:val="26"/>
          <w:szCs w:val="26"/>
        </w:rPr>
        <w:t>,</w:t>
      </w:r>
    </w:p>
    <w:p w:rsidR="00F63508" w:rsidRPr="00281C7A" w:rsidRDefault="00F63508" w:rsidP="00F63508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где: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Р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281C7A">
        <w:rPr>
          <w:rFonts w:ascii="Times New Roman" w:hAnsi="Times New Roman" w:cs="Times New Roman"/>
          <w:sz w:val="26"/>
          <w:szCs w:val="26"/>
        </w:rPr>
        <w:t xml:space="preserve"> - размер платы за публичный сервитут, рублей в год;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КСТ –кадастровая стоимость земельного участка согласно выписки из Единого государственного недвижимости, рублей;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К –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 0,01% кадастровой стоимости земельного участка за каждый год его использования, при этом плата за публичный сервитут, установленный на три года и более, не может быть менее 0,1% кадастровой стоимости земельного участка, обремененного сервитутом, за весь срок сервитута;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 xml:space="preserve">зу – </w:t>
      </w:r>
      <w:r w:rsidRPr="00281C7A">
        <w:rPr>
          <w:rFonts w:ascii="Times New Roman" w:hAnsi="Times New Roman" w:cs="Times New Roman"/>
          <w:sz w:val="26"/>
          <w:szCs w:val="26"/>
        </w:rPr>
        <w:t>площадь земельного участка согласно выписке из ЕГРН, кв.м.;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ПЛ</w:t>
      </w:r>
      <w:r w:rsidRPr="00281C7A">
        <w:rPr>
          <w:rFonts w:ascii="Times New Roman" w:hAnsi="Times New Roman" w:cs="Times New Roman"/>
          <w:sz w:val="26"/>
          <w:szCs w:val="26"/>
          <w:vertAlign w:val="subscript"/>
        </w:rPr>
        <w:t>серв</w:t>
      </w:r>
      <w:r w:rsidRPr="00281C7A">
        <w:rPr>
          <w:rFonts w:ascii="Times New Roman" w:hAnsi="Times New Roman" w:cs="Times New Roman"/>
          <w:sz w:val="26"/>
          <w:szCs w:val="26"/>
        </w:rPr>
        <w:t xml:space="preserve"> – площадь части земельного участка (публичного сервитута), кв.м.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lastRenderedPageBreak/>
        <w:t>Размер платы за публичный сервитут представлен в таблице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281C7A">
        <w:rPr>
          <w:rFonts w:ascii="Times New Roman" w:hAnsi="Times New Roman" w:cs="Times New Roman"/>
          <w:sz w:val="26"/>
          <w:szCs w:val="26"/>
        </w:rPr>
        <w:t>.</w:t>
      </w:r>
    </w:p>
    <w:p w:rsidR="00F63508" w:rsidRPr="00281C7A" w:rsidRDefault="00F63508" w:rsidP="00F635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1C7A">
        <w:rPr>
          <w:rFonts w:ascii="Times New Roman" w:hAnsi="Times New Roman" w:cs="Times New Roman"/>
          <w:sz w:val="26"/>
          <w:szCs w:val="26"/>
        </w:rPr>
        <w:t>Таблица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281C7A">
        <w:rPr>
          <w:rFonts w:ascii="Times New Roman" w:hAnsi="Times New Roman" w:cs="Times New Roman"/>
          <w:sz w:val="26"/>
          <w:szCs w:val="26"/>
        </w:rPr>
        <w:t xml:space="preserve">. Размер платы за публичный сервитут в отношении частей земельных участков, </w:t>
      </w:r>
      <w:r>
        <w:rPr>
          <w:rFonts w:ascii="Times New Roman" w:hAnsi="Times New Roman" w:cs="Times New Roman"/>
          <w:sz w:val="26"/>
          <w:szCs w:val="26"/>
        </w:rPr>
        <w:t>находящихся в муниципальной собственности</w:t>
      </w:r>
      <w:r w:rsidRPr="00281C7A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8"/>
        <w:tblW w:w="10490" w:type="dxa"/>
        <w:tblInd w:w="-459" w:type="dxa"/>
        <w:tblLayout w:type="fixed"/>
        <w:tblLook w:val="04A0"/>
      </w:tblPr>
      <w:tblGrid>
        <w:gridCol w:w="2127"/>
        <w:gridCol w:w="1417"/>
        <w:gridCol w:w="1276"/>
        <w:gridCol w:w="1417"/>
        <w:gridCol w:w="1418"/>
        <w:gridCol w:w="1417"/>
        <w:gridCol w:w="1418"/>
      </w:tblGrid>
      <w:tr w:rsidR="009E0FC3" w:rsidRPr="009E0FC3" w:rsidTr="009E0FC3">
        <w:trPr>
          <w:trHeight w:val="1227"/>
        </w:trPr>
        <w:tc>
          <w:tcPr>
            <w:tcW w:w="212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Кадастровый номер земельного участка</w:t>
            </w:r>
          </w:p>
        </w:tc>
        <w:tc>
          <w:tcPr>
            <w:tcW w:w="141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Кадастровая стоимость земельного участка, руб (КСТ)</w:t>
            </w:r>
          </w:p>
        </w:tc>
        <w:tc>
          <w:tcPr>
            <w:tcW w:w="1276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Площадь земельного участка, кв.м. (ПЛ</w:t>
            </w:r>
            <w:r w:rsidRPr="009E0FC3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зу</w:t>
            </w: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Площадь публичного сервитута, кв.м. (ПЛ</w:t>
            </w:r>
            <w:r w:rsidRPr="009E0FC3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серв</w:t>
            </w: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Коэффици-ент платы за публичный сервитут, % (К)</w:t>
            </w:r>
          </w:p>
        </w:tc>
        <w:tc>
          <w:tcPr>
            <w:tcW w:w="141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Размер платы за публичный сервитут в год, руб. (Р</w:t>
            </w:r>
            <w:r w:rsidRPr="009E0FC3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п</w:t>
            </w: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Размер платы за публичный сервитут за 49 лет, руб. (Р</w:t>
            </w:r>
            <w:r w:rsidRPr="009E0FC3"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п</w:t>
            </w: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  <w:tr w:rsidR="009E0FC3" w:rsidRPr="009E0FC3" w:rsidTr="009E0FC3">
        <w:trPr>
          <w:trHeight w:val="352"/>
        </w:trPr>
        <w:tc>
          <w:tcPr>
            <w:tcW w:w="212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24:04:0000000:10840</w:t>
            </w:r>
          </w:p>
        </w:tc>
        <w:tc>
          <w:tcPr>
            <w:tcW w:w="1417" w:type="dxa"/>
          </w:tcPr>
          <w:p w:rsidR="009E0FC3" w:rsidRPr="00EA5078" w:rsidRDefault="00EA5078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7189221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69</w:t>
            </w:r>
          </w:p>
        </w:tc>
        <w:tc>
          <w:tcPr>
            <w:tcW w:w="1276" w:type="dxa"/>
          </w:tcPr>
          <w:p w:rsidR="009E0FC3" w:rsidRPr="009E0FC3" w:rsidRDefault="00EA5078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21903</w:t>
            </w:r>
          </w:p>
        </w:tc>
        <w:tc>
          <w:tcPr>
            <w:tcW w:w="1417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356</w:t>
            </w:r>
          </w:p>
        </w:tc>
        <w:tc>
          <w:tcPr>
            <w:tcW w:w="1418" w:type="dxa"/>
          </w:tcPr>
          <w:p w:rsidR="009E0FC3" w:rsidRPr="009E0FC3" w:rsidRDefault="009E0FC3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E0FC3">
              <w:rPr>
                <w:rFonts w:ascii="Times New Roman" w:hAnsi="Times New Roman" w:cs="Times New Roman"/>
                <w:sz w:val="21"/>
                <w:szCs w:val="21"/>
              </w:rPr>
              <w:t>0,01</w:t>
            </w:r>
          </w:p>
        </w:tc>
        <w:tc>
          <w:tcPr>
            <w:tcW w:w="1417" w:type="dxa"/>
          </w:tcPr>
          <w:p w:rsidR="009E0FC3" w:rsidRPr="009E0FC3" w:rsidRDefault="0079688D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11,68</w:t>
            </w:r>
          </w:p>
        </w:tc>
        <w:tc>
          <w:tcPr>
            <w:tcW w:w="1418" w:type="dxa"/>
          </w:tcPr>
          <w:p w:rsidR="009E0FC3" w:rsidRPr="009E0FC3" w:rsidRDefault="0079688D" w:rsidP="00982D8C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572,32</w:t>
            </w:r>
          </w:p>
        </w:tc>
      </w:tr>
    </w:tbl>
    <w:p w:rsidR="00EA5078" w:rsidRDefault="00EA5078" w:rsidP="00EA50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32D46">
        <w:rPr>
          <w:rFonts w:ascii="Times New Roman" w:hAnsi="Times New Roman" w:cs="Times New Roman"/>
          <w:sz w:val="26"/>
          <w:szCs w:val="26"/>
        </w:rPr>
        <w:t xml:space="preserve">Плата за публичный сервитут вносится единым платежом за весь срок публичного сервитута до начала его использования, но не позднее шести месяцев со дня издания постановления,  на следующие реквизиты: </w:t>
      </w:r>
    </w:p>
    <w:p w:rsidR="00EA5078" w:rsidRDefault="00EA5078" w:rsidP="00EA50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2010">
        <w:rPr>
          <w:rFonts w:ascii="Times New Roman" w:hAnsi="Times New Roman" w:cs="Times New Roman"/>
          <w:sz w:val="26"/>
          <w:szCs w:val="26"/>
        </w:rPr>
        <w:t xml:space="preserve">УФК по Красноярскому краю (Администрация </w:t>
      </w:r>
      <w:r>
        <w:rPr>
          <w:rFonts w:ascii="Times New Roman" w:hAnsi="Times New Roman" w:cs="Times New Roman"/>
          <w:sz w:val="26"/>
          <w:szCs w:val="26"/>
        </w:rPr>
        <w:t>Есаульского</w:t>
      </w:r>
      <w:r w:rsidRPr="00E52010">
        <w:rPr>
          <w:rFonts w:ascii="Times New Roman" w:hAnsi="Times New Roman" w:cs="Times New Roman"/>
          <w:sz w:val="26"/>
          <w:szCs w:val="26"/>
        </w:rPr>
        <w:t xml:space="preserve"> сельсовета Березовского района Красноярского края</w:t>
      </w:r>
      <w:r>
        <w:rPr>
          <w:rFonts w:ascii="Times New Roman" w:hAnsi="Times New Roman" w:cs="Times New Roman"/>
          <w:sz w:val="26"/>
          <w:szCs w:val="26"/>
        </w:rPr>
        <w:t>, л/с 04193005360</w:t>
      </w:r>
      <w:r w:rsidRPr="00E5201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>ИНН 24040006</w:t>
      </w:r>
      <w:r>
        <w:rPr>
          <w:rFonts w:ascii="Times New Roman" w:hAnsi="Times New Roman" w:cs="Times New Roman"/>
          <w:sz w:val="26"/>
          <w:szCs w:val="26"/>
        </w:rPr>
        <w:t>02,</w:t>
      </w:r>
      <w:r w:rsidRPr="00E52010">
        <w:rPr>
          <w:rFonts w:ascii="Times New Roman" w:hAnsi="Times New Roman" w:cs="Times New Roman"/>
          <w:sz w:val="26"/>
          <w:szCs w:val="26"/>
        </w:rPr>
        <w:t xml:space="preserve">  КПП 240401001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азначейский счет</w:t>
      </w:r>
      <w:r w:rsidRPr="00E52010">
        <w:rPr>
          <w:rFonts w:ascii="Times New Roman" w:hAnsi="Times New Roman" w:cs="Times New Roman"/>
          <w:sz w:val="26"/>
          <w:szCs w:val="26"/>
        </w:rPr>
        <w:t xml:space="preserve"> 03100643000000011900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>ЕКС 40102810245370000011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>Отделение Красноярск Банка России//УФК по Красноярскому краю г. Красноярск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>БИК 010407105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2010">
        <w:rPr>
          <w:rFonts w:ascii="Times New Roman" w:hAnsi="Times New Roman" w:cs="Times New Roman"/>
          <w:sz w:val="26"/>
          <w:szCs w:val="26"/>
        </w:rPr>
        <w:t xml:space="preserve">ОКТМО </w:t>
      </w:r>
      <w:r w:rsidRPr="00E52010">
        <w:rPr>
          <w:rFonts w:ascii="Times New Roman" w:hAnsi="Times New Roman" w:cs="Times New Roman"/>
          <w:b/>
          <w:sz w:val="26"/>
          <w:szCs w:val="26"/>
        </w:rPr>
        <w:t>046054</w:t>
      </w:r>
      <w:r>
        <w:rPr>
          <w:rFonts w:ascii="Times New Roman" w:hAnsi="Times New Roman" w:cs="Times New Roman"/>
          <w:b/>
          <w:sz w:val="26"/>
          <w:szCs w:val="26"/>
        </w:rPr>
        <w:t xml:space="preserve">16, </w:t>
      </w:r>
      <w:r w:rsidRPr="00EA545B">
        <w:rPr>
          <w:rFonts w:ascii="Times New Roman" w:hAnsi="Times New Roman" w:cs="Times New Roman"/>
          <w:sz w:val="26"/>
          <w:szCs w:val="26"/>
        </w:rPr>
        <w:t>аренда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КБК</w:t>
      </w:r>
      <w:r w:rsidRPr="00E52010">
        <w:rPr>
          <w:rFonts w:ascii="Times New Roman" w:hAnsi="Times New Roman" w:cs="Times New Roman"/>
          <w:sz w:val="26"/>
          <w:szCs w:val="26"/>
        </w:rPr>
        <w:t xml:space="preserve">  </w:t>
      </w:r>
      <w:r w:rsidRPr="00EA545B">
        <w:rPr>
          <w:rFonts w:ascii="Times New Roman" w:hAnsi="Times New Roman" w:cs="Times New Roman"/>
          <w:sz w:val="26"/>
          <w:szCs w:val="26"/>
        </w:rPr>
        <w:t>015</w:t>
      </w:r>
      <w:r>
        <w:rPr>
          <w:rFonts w:ascii="Times New Roman" w:hAnsi="Times New Roman" w:cs="Times New Roman"/>
          <w:sz w:val="26"/>
          <w:szCs w:val="26"/>
        </w:rPr>
        <w:t> 111 05325 10 0000 120.</w:t>
      </w:r>
    </w:p>
    <w:p w:rsidR="00EA5078" w:rsidRDefault="00EA5078" w:rsidP="00EA50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E24C1" w:rsidRDefault="00DE24C1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24C1" w:rsidRDefault="00DE24C1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9688D" w:rsidRDefault="0079688D" w:rsidP="00DE24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F4A88" w:rsidRDefault="007F4A88" w:rsidP="00BF0D71">
      <w:pPr>
        <w:tabs>
          <w:tab w:val="center" w:pos="4677"/>
          <w:tab w:val="right" w:pos="9355"/>
        </w:tabs>
        <w:spacing w:after="0" w:line="240" w:lineRule="auto"/>
        <w:ind w:left="7513"/>
        <w:jc w:val="left"/>
        <w:rPr>
          <w:rFonts w:ascii="Times New Roman" w:eastAsia="Calibri" w:hAnsi="Times New Roman" w:cs="Times New Roman"/>
          <w:sz w:val="30"/>
          <w:szCs w:val="30"/>
        </w:rPr>
      </w:pPr>
    </w:p>
    <w:p w:rsidR="007F4A88" w:rsidRPr="00223066" w:rsidRDefault="007F4A88" w:rsidP="007F4A88">
      <w:pPr>
        <w:rPr>
          <w:vanish/>
        </w:rPr>
      </w:pPr>
    </w:p>
    <w:sectPr w:rsidR="007F4A88" w:rsidRPr="00223066" w:rsidSect="006E3E1A">
      <w:headerReference w:type="default" r:id="rId11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2AC" w:rsidRDefault="00CF22AC" w:rsidP="00565217">
      <w:pPr>
        <w:spacing w:after="0" w:line="240" w:lineRule="auto"/>
      </w:pPr>
      <w:r>
        <w:separator/>
      </w:r>
    </w:p>
  </w:endnote>
  <w:endnote w:type="continuationSeparator" w:id="1">
    <w:p w:rsidR="00CF22AC" w:rsidRDefault="00CF22AC" w:rsidP="0056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2AC" w:rsidRDefault="00CF22AC" w:rsidP="00565217">
      <w:pPr>
        <w:spacing w:after="0" w:line="240" w:lineRule="auto"/>
      </w:pPr>
      <w:r>
        <w:separator/>
      </w:r>
    </w:p>
  </w:footnote>
  <w:footnote w:type="continuationSeparator" w:id="1">
    <w:p w:rsidR="00CF22AC" w:rsidRDefault="00CF22AC" w:rsidP="0056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6A9" w:rsidRPr="006956A9" w:rsidRDefault="006956A9" w:rsidP="006956A9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D71" w:rsidRPr="00D30A83" w:rsidRDefault="00BF0D71" w:rsidP="00BF0D7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14E7"/>
    <w:multiLevelType w:val="hybridMultilevel"/>
    <w:tmpl w:val="9D868F46"/>
    <w:lvl w:ilvl="0" w:tplc="362EC9A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94EDF"/>
    <w:multiLevelType w:val="multilevel"/>
    <w:tmpl w:val="58CC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9E10A3D"/>
    <w:multiLevelType w:val="hybridMultilevel"/>
    <w:tmpl w:val="EA8EC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C2F1C"/>
    <w:multiLevelType w:val="hybridMultilevel"/>
    <w:tmpl w:val="0A223FA2"/>
    <w:lvl w:ilvl="0" w:tplc="B7C477E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94D2B"/>
    <w:multiLevelType w:val="hybridMultilevel"/>
    <w:tmpl w:val="5266A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11C7F"/>
    <w:multiLevelType w:val="hybridMultilevel"/>
    <w:tmpl w:val="F33E528E"/>
    <w:lvl w:ilvl="0" w:tplc="0734D0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D282B6E"/>
    <w:multiLevelType w:val="hybridMultilevel"/>
    <w:tmpl w:val="C48E335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747C108A"/>
    <w:multiLevelType w:val="hybridMultilevel"/>
    <w:tmpl w:val="0360B328"/>
    <w:lvl w:ilvl="0" w:tplc="992815C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074D32"/>
    <w:rsid w:val="00035BD4"/>
    <w:rsid w:val="00046E7A"/>
    <w:rsid w:val="00074D32"/>
    <w:rsid w:val="000956CB"/>
    <w:rsid w:val="000C0504"/>
    <w:rsid w:val="000E539C"/>
    <w:rsid w:val="000F1281"/>
    <w:rsid w:val="00110D73"/>
    <w:rsid w:val="00111A1C"/>
    <w:rsid w:val="00123922"/>
    <w:rsid w:val="00132812"/>
    <w:rsid w:val="0013754C"/>
    <w:rsid w:val="00147126"/>
    <w:rsid w:val="001941A6"/>
    <w:rsid w:val="001F68D5"/>
    <w:rsid w:val="0027581F"/>
    <w:rsid w:val="00284CB8"/>
    <w:rsid w:val="00284DCC"/>
    <w:rsid w:val="002D0D53"/>
    <w:rsid w:val="002D1CB7"/>
    <w:rsid w:val="002D5583"/>
    <w:rsid w:val="002F4B95"/>
    <w:rsid w:val="00302D26"/>
    <w:rsid w:val="003059E9"/>
    <w:rsid w:val="00307929"/>
    <w:rsid w:val="0031109E"/>
    <w:rsid w:val="0036268D"/>
    <w:rsid w:val="0038012C"/>
    <w:rsid w:val="0039657F"/>
    <w:rsid w:val="003C1B00"/>
    <w:rsid w:val="003E74D1"/>
    <w:rsid w:val="003F6386"/>
    <w:rsid w:val="00454E02"/>
    <w:rsid w:val="00456E8F"/>
    <w:rsid w:val="004652DD"/>
    <w:rsid w:val="004A738F"/>
    <w:rsid w:val="0051407C"/>
    <w:rsid w:val="0053557F"/>
    <w:rsid w:val="00553EF6"/>
    <w:rsid w:val="00555438"/>
    <w:rsid w:val="00565217"/>
    <w:rsid w:val="00565732"/>
    <w:rsid w:val="00582376"/>
    <w:rsid w:val="0059690E"/>
    <w:rsid w:val="005B140B"/>
    <w:rsid w:val="005D3D9D"/>
    <w:rsid w:val="00605F04"/>
    <w:rsid w:val="00620E30"/>
    <w:rsid w:val="00623AFF"/>
    <w:rsid w:val="00625811"/>
    <w:rsid w:val="0064569E"/>
    <w:rsid w:val="00651E20"/>
    <w:rsid w:val="00677CCF"/>
    <w:rsid w:val="00693D3A"/>
    <w:rsid w:val="006956A9"/>
    <w:rsid w:val="006B6630"/>
    <w:rsid w:val="006E3E1A"/>
    <w:rsid w:val="006E6F60"/>
    <w:rsid w:val="006F0FF3"/>
    <w:rsid w:val="006F3EA5"/>
    <w:rsid w:val="006F4146"/>
    <w:rsid w:val="007012FB"/>
    <w:rsid w:val="00712855"/>
    <w:rsid w:val="007301F1"/>
    <w:rsid w:val="007370CF"/>
    <w:rsid w:val="007745AC"/>
    <w:rsid w:val="007920F0"/>
    <w:rsid w:val="00795D7B"/>
    <w:rsid w:val="0079688D"/>
    <w:rsid w:val="007B2638"/>
    <w:rsid w:val="007D3844"/>
    <w:rsid w:val="007F4A88"/>
    <w:rsid w:val="00803CDC"/>
    <w:rsid w:val="00815C78"/>
    <w:rsid w:val="00832F8D"/>
    <w:rsid w:val="0087294F"/>
    <w:rsid w:val="0089334E"/>
    <w:rsid w:val="008A2A30"/>
    <w:rsid w:val="008A6D40"/>
    <w:rsid w:val="008A726E"/>
    <w:rsid w:val="008D70FF"/>
    <w:rsid w:val="008E36F2"/>
    <w:rsid w:val="008F04CA"/>
    <w:rsid w:val="008F6A75"/>
    <w:rsid w:val="00956ECA"/>
    <w:rsid w:val="009A0042"/>
    <w:rsid w:val="009C38E0"/>
    <w:rsid w:val="009E0FC3"/>
    <w:rsid w:val="009F195A"/>
    <w:rsid w:val="00A16998"/>
    <w:rsid w:val="00A264C0"/>
    <w:rsid w:val="00A31FAC"/>
    <w:rsid w:val="00A4135C"/>
    <w:rsid w:val="00A7064C"/>
    <w:rsid w:val="00A739E7"/>
    <w:rsid w:val="00A863C1"/>
    <w:rsid w:val="00A97403"/>
    <w:rsid w:val="00AB79BB"/>
    <w:rsid w:val="00AD1719"/>
    <w:rsid w:val="00AD6452"/>
    <w:rsid w:val="00AE1BA2"/>
    <w:rsid w:val="00B228ED"/>
    <w:rsid w:val="00B66EBC"/>
    <w:rsid w:val="00B744F6"/>
    <w:rsid w:val="00B90FC8"/>
    <w:rsid w:val="00B9643D"/>
    <w:rsid w:val="00BA5991"/>
    <w:rsid w:val="00BC62AC"/>
    <w:rsid w:val="00BD0805"/>
    <w:rsid w:val="00BD7718"/>
    <w:rsid w:val="00BE2DCD"/>
    <w:rsid w:val="00BF0D71"/>
    <w:rsid w:val="00BF1E09"/>
    <w:rsid w:val="00BF763C"/>
    <w:rsid w:val="00C10D66"/>
    <w:rsid w:val="00C21B5D"/>
    <w:rsid w:val="00C452E5"/>
    <w:rsid w:val="00C51BF7"/>
    <w:rsid w:val="00C8301D"/>
    <w:rsid w:val="00CD0E2A"/>
    <w:rsid w:val="00CF1671"/>
    <w:rsid w:val="00CF22AC"/>
    <w:rsid w:val="00D14D6F"/>
    <w:rsid w:val="00D37B6D"/>
    <w:rsid w:val="00D86124"/>
    <w:rsid w:val="00DA444B"/>
    <w:rsid w:val="00DB0938"/>
    <w:rsid w:val="00DB57F8"/>
    <w:rsid w:val="00DD3BE5"/>
    <w:rsid w:val="00DE24C1"/>
    <w:rsid w:val="00DE6A19"/>
    <w:rsid w:val="00E64E58"/>
    <w:rsid w:val="00E67BE1"/>
    <w:rsid w:val="00E819D0"/>
    <w:rsid w:val="00E84188"/>
    <w:rsid w:val="00E95AC9"/>
    <w:rsid w:val="00EA5078"/>
    <w:rsid w:val="00EA545B"/>
    <w:rsid w:val="00EB2B81"/>
    <w:rsid w:val="00ED3762"/>
    <w:rsid w:val="00EE13C8"/>
    <w:rsid w:val="00EE41AF"/>
    <w:rsid w:val="00EE5D38"/>
    <w:rsid w:val="00EE6C0E"/>
    <w:rsid w:val="00EF00A2"/>
    <w:rsid w:val="00F341B6"/>
    <w:rsid w:val="00F418ED"/>
    <w:rsid w:val="00F41F2E"/>
    <w:rsid w:val="00F46C4C"/>
    <w:rsid w:val="00F63508"/>
    <w:rsid w:val="00F63727"/>
    <w:rsid w:val="00F67F52"/>
    <w:rsid w:val="00F758FA"/>
    <w:rsid w:val="00F9153E"/>
    <w:rsid w:val="00FA0550"/>
    <w:rsid w:val="00FA2BCA"/>
    <w:rsid w:val="00FC3FD9"/>
    <w:rsid w:val="00FC55A0"/>
    <w:rsid w:val="00FD21E5"/>
    <w:rsid w:val="00FE0C70"/>
    <w:rsid w:val="00FE1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04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FD21E5"/>
    <w:pPr>
      <w:keepNext/>
      <w:suppressAutoHyphens/>
      <w:spacing w:after="0" w:line="240" w:lineRule="auto"/>
      <w:ind w:left="1789" w:hanging="360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D21E5"/>
    <w:pPr>
      <w:keepNext/>
      <w:suppressAutoHyphens/>
      <w:spacing w:after="0" w:line="240" w:lineRule="auto"/>
      <w:ind w:left="2509" w:hanging="180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0CF"/>
    <w:pPr>
      <w:ind w:left="720"/>
      <w:contextualSpacing/>
    </w:pPr>
  </w:style>
  <w:style w:type="paragraph" w:customStyle="1" w:styleId="ConsPlusNormal">
    <w:name w:val="ConsPlusNormal"/>
    <w:rsid w:val="008A2A30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65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217"/>
  </w:style>
  <w:style w:type="paragraph" w:styleId="a6">
    <w:name w:val="footer"/>
    <w:basedOn w:val="a"/>
    <w:link w:val="a7"/>
    <w:uiPriority w:val="99"/>
    <w:unhideWhenUsed/>
    <w:rsid w:val="00565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5217"/>
  </w:style>
  <w:style w:type="table" w:customStyle="1" w:styleId="1">
    <w:name w:val="Сетка таблицы1"/>
    <w:basedOn w:val="a1"/>
    <w:next w:val="a8"/>
    <w:uiPriority w:val="59"/>
    <w:rsid w:val="00BF0D71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rsid w:val="00BF0D7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table" w:styleId="a8">
    <w:name w:val="Table Grid"/>
    <w:basedOn w:val="a1"/>
    <w:uiPriority w:val="39"/>
    <w:rsid w:val="00BF0D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F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B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D21E5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D21E5"/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character" w:styleId="ab">
    <w:name w:val="Hyperlink"/>
    <w:basedOn w:val="a0"/>
    <w:uiPriority w:val="99"/>
    <w:unhideWhenUsed/>
    <w:rsid w:val="007920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erezovskij-mo-r04.gosweb.gosuslugi.ru/deyatelnost/napravleniya-deyatelnosti/zemelnye-otnos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FFCD-5B34-4E33-9824-4739917D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"Россети Сибирь"</Company>
  <LinksUpToDate>false</LinksUpToDate>
  <CharactersWithSpaces>12441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Снытко Галина Юрьевна</dc:creator>
  <cp:lastModifiedBy>Пользователь Windows</cp:lastModifiedBy>
  <cp:revision>2</cp:revision>
  <cp:lastPrinted>2023-10-19T09:31:00Z</cp:lastPrinted>
  <dcterms:created xsi:type="dcterms:W3CDTF">2023-11-29T04:40:00Z</dcterms:created>
  <dcterms:modified xsi:type="dcterms:W3CDTF">2023-11-29T04:40:00Z</dcterms:modified>
</cp:coreProperties>
</file>