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7258E5" w:rsidRDefault="00FD21E5" w:rsidP="007258E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25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7258E5" w:rsidRDefault="00FD21E5" w:rsidP="007258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FD21E5" w:rsidRPr="007258E5" w:rsidRDefault="00FD21E5" w:rsidP="007258E5">
      <w:pPr>
        <w:pStyle w:val="2"/>
        <w:ind w:left="0" w:firstLine="0"/>
        <w:rPr>
          <w:sz w:val="24"/>
          <w:szCs w:val="24"/>
        </w:rPr>
      </w:pPr>
      <w:r w:rsidRPr="007258E5">
        <w:rPr>
          <w:sz w:val="24"/>
          <w:szCs w:val="24"/>
        </w:rPr>
        <w:t>БЕРЕЗОВСКОГО МУНИЦИПАЛЬНОГО РАЙОНА</w:t>
      </w:r>
    </w:p>
    <w:p w:rsidR="00FD21E5" w:rsidRPr="007258E5" w:rsidRDefault="00FD21E5" w:rsidP="007258E5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КРАСНОЯРСКОГО КРАЯ</w:t>
      </w:r>
    </w:p>
    <w:p w:rsidR="00FD21E5" w:rsidRPr="007258E5" w:rsidRDefault="00FD21E5" w:rsidP="007258E5">
      <w:pPr>
        <w:pStyle w:val="3"/>
        <w:ind w:left="0" w:firstLine="0"/>
        <w:rPr>
          <w:sz w:val="32"/>
          <w:szCs w:val="32"/>
        </w:rPr>
      </w:pPr>
      <w:r w:rsidRPr="007258E5">
        <w:rPr>
          <w:spacing w:val="-20"/>
          <w:sz w:val="32"/>
          <w:szCs w:val="32"/>
        </w:rPr>
        <w:t>ПОСТАНОВЛЕНИЕ</w:t>
      </w:r>
    </w:p>
    <w:p w:rsidR="00FD21E5" w:rsidRPr="007258E5" w:rsidRDefault="00FD21E5" w:rsidP="007258E5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7258E5" w:rsidRDefault="00FD21E5" w:rsidP="007258E5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</w:p>
    <w:p w:rsidR="006C6368" w:rsidRPr="007258E5" w:rsidRDefault="008E15B9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13.02.</w:t>
      </w:r>
      <w:r w:rsidR="00FD21E5" w:rsidRPr="007258E5">
        <w:rPr>
          <w:rFonts w:ascii="Times New Roman" w:hAnsi="Times New Roman" w:cs="Times New Roman"/>
          <w:sz w:val="24"/>
          <w:szCs w:val="24"/>
        </w:rPr>
        <w:t>202</w:t>
      </w:r>
      <w:r w:rsidR="00F70495" w:rsidRPr="007258E5">
        <w:rPr>
          <w:rFonts w:ascii="Times New Roman" w:hAnsi="Times New Roman" w:cs="Times New Roman"/>
          <w:sz w:val="24"/>
          <w:szCs w:val="24"/>
        </w:rPr>
        <w:t>5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г.           </w:t>
      </w:r>
      <w:r w:rsidR="00FD21E5" w:rsidRPr="007258E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D21E5" w:rsidRPr="007258E5">
        <w:rPr>
          <w:rFonts w:ascii="Times New Roman" w:hAnsi="Times New Roman" w:cs="Times New Roman"/>
          <w:sz w:val="24"/>
          <w:szCs w:val="24"/>
        </w:rPr>
        <w:tab/>
      </w:r>
      <w:r w:rsidR="00A863C1" w:rsidRPr="007258E5">
        <w:rPr>
          <w:rFonts w:ascii="Times New Roman" w:hAnsi="Times New Roman" w:cs="Times New Roman"/>
          <w:sz w:val="24"/>
          <w:szCs w:val="24"/>
        </w:rPr>
        <w:t xml:space="preserve">  </w:t>
      </w:r>
      <w:r w:rsidR="00F70495"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="00A863C1" w:rsidRPr="007258E5">
        <w:rPr>
          <w:rFonts w:ascii="Times New Roman" w:hAnsi="Times New Roman" w:cs="Times New Roman"/>
          <w:sz w:val="24"/>
          <w:szCs w:val="24"/>
        </w:rPr>
        <w:t xml:space="preserve">   </w:t>
      </w:r>
      <w:r w:rsidR="00F70495" w:rsidRPr="007258E5">
        <w:rPr>
          <w:rFonts w:ascii="Times New Roman" w:hAnsi="Times New Roman" w:cs="Times New Roman"/>
          <w:sz w:val="24"/>
          <w:szCs w:val="24"/>
        </w:rPr>
        <w:t xml:space="preserve">   </w:t>
      </w:r>
      <w:r w:rsidR="00DD2A78" w:rsidRPr="007258E5">
        <w:rPr>
          <w:rFonts w:ascii="Times New Roman" w:hAnsi="Times New Roman" w:cs="Times New Roman"/>
          <w:sz w:val="24"/>
          <w:szCs w:val="24"/>
        </w:rPr>
        <w:tab/>
      </w:r>
      <w:r w:rsidR="00DD2A78" w:rsidRPr="007258E5">
        <w:rPr>
          <w:rFonts w:ascii="Times New Roman" w:hAnsi="Times New Roman" w:cs="Times New Roman"/>
          <w:sz w:val="24"/>
          <w:szCs w:val="24"/>
        </w:rPr>
        <w:tab/>
      </w:r>
      <w:r w:rsidR="00F70495" w:rsidRPr="007258E5">
        <w:rPr>
          <w:rFonts w:ascii="Times New Roman" w:hAnsi="Times New Roman" w:cs="Times New Roman"/>
          <w:sz w:val="24"/>
          <w:szCs w:val="24"/>
        </w:rPr>
        <w:t xml:space="preserve">   </w:t>
      </w:r>
      <w:r w:rsidR="00DD2A78" w:rsidRPr="007258E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70495" w:rsidRPr="007258E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D21E5" w:rsidRPr="007258E5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257</w:t>
      </w:r>
    </w:p>
    <w:p w:rsidR="004E780B" w:rsidRPr="007258E5" w:rsidRDefault="004E780B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C9" w:rsidRPr="007258E5" w:rsidRDefault="008370E4" w:rsidP="007258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58E5">
        <w:rPr>
          <w:rFonts w:ascii="Times New Roman" w:hAnsi="Times New Roman" w:cs="Times New Roman"/>
          <w:b/>
          <w:sz w:val="24"/>
          <w:szCs w:val="24"/>
        </w:rPr>
        <w:t>Об установлении публичного сервитута</w:t>
      </w:r>
    </w:p>
    <w:p w:rsidR="005D378A" w:rsidRPr="007258E5" w:rsidRDefault="005D378A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36F5" w:rsidRPr="007258E5" w:rsidRDefault="005D3D9D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ab/>
      </w:r>
      <w:r w:rsidR="00CC36F5" w:rsidRPr="007258E5">
        <w:rPr>
          <w:rFonts w:ascii="Times New Roman" w:hAnsi="Times New Roman" w:cs="Times New Roman"/>
          <w:sz w:val="24"/>
          <w:szCs w:val="24"/>
        </w:rPr>
        <w:t xml:space="preserve">В соответствии со статьей 23, главой </w:t>
      </w:r>
      <w:r w:rsidR="00CC36F5" w:rsidRPr="007258E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C36F5" w:rsidRPr="007258E5">
        <w:rPr>
          <w:rFonts w:ascii="Times New Roman" w:hAnsi="Times New Roman" w:cs="Times New Roman"/>
          <w:sz w:val="24"/>
          <w:szCs w:val="24"/>
        </w:rPr>
        <w:t>.7 Земельного кодекса Российской Федерации, на основании ст. 3.3 Федерального закона Российской Федерации от 25.10.2001 №137-ФЗ «О введении в действие Земельного кодекса Российской Федерации», Федерального закона от 06.10.2003 №131-ФЗ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учитывая ходатайство Публичного акционерного общества «Россети Сибирь» (дал</w:t>
      </w:r>
      <w:r w:rsidR="00486E2C" w:rsidRPr="007258E5">
        <w:rPr>
          <w:rFonts w:ascii="Times New Roman" w:hAnsi="Times New Roman" w:cs="Times New Roman"/>
          <w:sz w:val="24"/>
          <w:szCs w:val="24"/>
        </w:rPr>
        <w:t>ее ПАО «Россети Сибирь») от 17.12.2024 № 1.3/22.3/3299</w:t>
      </w:r>
      <w:r w:rsidR="00CC36F5" w:rsidRPr="007258E5">
        <w:rPr>
          <w:rFonts w:ascii="Times New Roman" w:hAnsi="Times New Roman" w:cs="Times New Roman"/>
          <w:sz w:val="24"/>
          <w:szCs w:val="24"/>
        </w:rPr>
        <w:t>, в соответствии с Уставом Березовского района  Красноярского края.</w:t>
      </w:r>
    </w:p>
    <w:p w:rsidR="005D3D9D" w:rsidRPr="007258E5" w:rsidRDefault="005D3D9D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D3D9D" w:rsidRPr="007258E5" w:rsidRDefault="005D378A" w:rsidP="007258E5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Установить публичный сервитут в пользу ПАО </w:t>
      </w:r>
      <w:r w:rsidR="006A4A61" w:rsidRPr="007258E5">
        <w:rPr>
          <w:rFonts w:ascii="Times New Roman" w:hAnsi="Times New Roman" w:cs="Times New Roman"/>
          <w:sz w:val="24"/>
          <w:szCs w:val="24"/>
        </w:rPr>
        <w:t>«</w:t>
      </w:r>
      <w:r w:rsidRPr="007258E5">
        <w:rPr>
          <w:rFonts w:ascii="Times New Roman" w:hAnsi="Times New Roman" w:cs="Times New Roman"/>
          <w:sz w:val="24"/>
          <w:szCs w:val="24"/>
        </w:rPr>
        <w:t>Россети Сибирь</w:t>
      </w:r>
      <w:r w:rsidR="006A4A61" w:rsidRPr="007258E5">
        <w:rPr>
          <w:rFonts w:ascii="Times New Roman" w:hAnsi="Times New Roman" w:cs="Times New Roman"/>
          <w:sz w:val="24"/>
          <w:szCs w:val="24"/>
        </w:rPr>
        <w:t>»</w:t>
      </w:r>
      <w:r w:rsidRPr="007258E5">
        <w:rPr>
          <w:rFonts w:ascii="Times New Roman" w:hAnsi="Times New Roman" w:cs="Times New Roman"/>
          <w:sz w:val="24"/>
          <w:szCs w:val="24"/>
        </w:rPr>
        <w:t xml:space="preserve"> (ОГРН 1052460054327, ИНН 2460069527) в целях </w:t>
      </w:r>
      <w:r w:rsidR="00CC36F5" w:rsidRPr="007258E5">
        <w:rPr>
          <w:rFonts w:ascii="Times New Roman" w:hAnsi="Times New Roman" w:cs="Times New Roman"/>
          <w:sz w:val="24"/>
          <w:szCs w:val="24"/>
        </w:rPr>
        <w:t>строительства и эксплуатации объектов электросетевого хозяйства необходимых для технологического присоединения к сетям инженерно-технического обеспечения по титулу: «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Строительство ВЛ-10</w:t>
      </w:r>
      <w:r w:rsidR="00CC36F5" w:rsidRPr="007258E5">
        <w:rPr>
          <w:rFonts w:ascii="Times New Roman" w:hAnsi="Times New Roman" w:cs="Times New Roman"/>
          <w:sz w:val="24"/>
          <w:szCs w:val="24"/>
          <w:lang w:eastAsia="ar-SA"/>
        </w:rPr>
        <w:t xml:space="preserve"> кВ 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от ф.44-7 для технологического присоединения</w:t>
      </w:r>
      <w:r w:rsidR="00CC36F5" w:rsidRPr="007258E5">
        <w:rPr>
          <w:rFonts w:ascii="Times New Roman" w:hAnsi="Times New Roman" w:cs="Times New Roman"/>
          <w:sz w:val="24"/>
          <w:szCs w:val="24"/>
          <w:lang w:eastAsia="ar-SA"/>
        </w:rPr>
        <w:t xml:space="preserve"> участка заявителя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="00CC36F5" w:rsidRPr="007258E5">
        <w:rPr>
          <w:rFonts w:ascii="Times New Roman" w:hAnsi="Times New Roman" w:cs="Times New Roman"/>
          <w:sz w:val="24"/>
          <w:szCs w:val="24"/>
          <w:lang w:eastAsia="ar-SA"/>
        </w:rPr>
        <w:t xml:space="preserve"> расположенного по адресу: Красноярский край, Березовский район, 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к.н.</w:t>
      </w:r>
      <w:r w:rsidR="00CC36F5" w:rsidRPr="007258E5">
        <w:rPr>
          <w:rFonts w:ascii="Times New Roman" w:hAnsi="Times New Roman" w:cs="Times New Roman"/>
          <w:sz w:val="24"/>
          <w:szCs w:val="24"/>
          <w:lang w:eastAsia="ar-SA"/>
        </w:rPr>
        <w:t xml:space="preserve"> 24:04:030100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="00CC36F5" w:rsidRPr="007258E5">
        <w:rPr>
          <w:rFonts w:ascii="Times New Roman" w:hAnsi="Times New Roman" w:cs="Times New Roman"/>
          <w:sz w:val="24"/>
          <w:szCs w:val="24"/>
          <w:lang w:eastAsia="ar-SA"/>
        </w:rPr>
        <w:t>:</w:t>
      </w:r>
      <w:r w:rsidR="009D44D9" w:rsidRPr="007258E5">
        <w:rPr>
          <w:rFonts w:ascii="Times New Roman" w:hAnsi="Times New Roman" w:cs="Times New Roman"/>
          <w:sz w:val="24"/>
          <w:szCs w:val="24"/>
          <w:lang w:eastAsia="ar-SA"/>
        </w:rPr>
        <w:t>173</w:t>
      </w:r>
      <w:r w:rsidR="00CC36F5" w:rsidRPr="007258E5">
        <w:rPr>
          <w:rFonts w:ascii="Times New Roman" w:hAnsi="Times New Roman" w:cs="Times New Roman"/>
          <w:sz w:val="24"/>
          <w:szCs w:val="24"/>
        </w:rPr>
        <w:t xml:space="preserve">», </w:t>
      </w:r>
      <w:r w:rsidR="009D44D9" w:rsidRPr="007258E5">
        <w:rPr>
          <w:rFonts w:ascii="Times New Roman" w:hAnsi="Times New Roman" w:cs="Times New Roman"/>
          <w:sz w:val="24"/>
          <w:szCs w:val="24"/>
        </w:rPr>
        <w:t xml:space="preserve">шифр: 2400.000088.2022, </w:t>
      </w:r>
      <w:r w:rsidR="00CC36F5" w:rsidRPr="007258E5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9D44D9" w:rsidRPr="007258E5">
        <w:rPr>
          <w:rFonts w:ascii="Times New Roman" w:hAnsi="Times New Roman" w:cs="Times New Roman"/>
          <w:sz w:val="24"/>
          <w:szCs w:val="24"/>
        </w:rPr>
        <w:t>8357</w:t>
      </w:r>
      <w:r w:rsidR="00CC36F5" w:rsidRPr="007258E5">
        <w:rPr>
          <w:rFonts w:ascii="Times New Roman" w:hAnsi="Times New Roman" w:cs="Times New Roman"/>
          <w:sz w:val="24"/>
          <w:szCs w:val="24"/>
        </w:rPr>
        <w:t xml:space="preserve"> кв. </w:t>
      </w:r>
      <w:r w:rsidRPr="007258E5">
        <w:rPr>
          <w:rFonts w:ascii="Times New Roman" w:hAnsi="Times New Roman" w:cs="Times New Roman"/>
          <w:sz w:val="24"/>
          <w:szCs w:val="24"/>
        </w:rPr>
        <w:t xml:space="preserve">м. </w:t>
      </w:r>
      <w:r w:rsidR="005D3D9D" w:rsidRPr="007258E5">
        <w:rPr>
          <w:rFonts w:ascii="Times New Roman" w:hAnsi="Times New Roman" w:cs="Times New Roman"/>
          <w:sz w:val="24"/>
          <w:szCs w:val="24"/>
        </w:rPr>
        <w:t>в отношении:</w:t>
      </w:r>
    </w:p>
    <w:p w:rsidR="005D3D9D" w:rsidRPr="007258E5" w:rsidRDefault="005D378A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1.1.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10176D" w:rsidRPr="007258E5">
        <w:rPr>
          <w:rFonts w:ascii="Times New Roman" w:hAnsi="Times New Roman" w:cs="Times New Roman"/>
          <w:sz w:val="24"/>
          <w:szCs w:val="24"/>
        </w:rPr>
        <w:t>2372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</w:t>
      </w:r>
      <w:r w:rsidR="00A6311B" w:rsidRPr="007258E5">
        <w:rPr>
          <w:rFonts w:ascii="Times New Roman" w:hAnsi="Times New Roman" w:cs="Times New Roman"/>
          <w:sz w:val="24"/>
          <w:szCs w:val="24"/>
        </w:rPr>
        <w:t>24:04</w:t>
      </w:r>
      <w:r w:rsidR="0010176D" w:rsidRPr="007258E5">
        <w:rPr>
          <w:rFonts w:ascii="Times New Roman" w:hAnsi="Times New Roman" w:cs="Times New Roman"/>
          <w:sz w:val="24"/>
          <w:szCs w:val="24"/>
        </w:rPr>
        <w:t>:0301005:433</w:t>
      </w:r>
      <w:r w:rsidR="00B10DB0" w:rsidRPr="007258E5">
        <w:rPr>
          <w:rFonts w:ascii="Times New Roman" w:hAnsi="Times New Roman" w:cs="Times New Roman"/>
          <w:sz w:val="24"/>
          <w:szCs w:val="24"/>
        </w:rPr>
        <w:t>, расположенного по адресу: Красноярский край, Березовский</w:t>
      </w:r>
      <w:r w:rsidR="0010176D" w:rsidRPr="007258E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, </w:t>
      </w:r>
      <w:r w:rsidR="0010176D" w:rsidRPr="007258E5">
        <w:rPr>
          <w:rFonts w:ascii="Times New Roman" w:hAnsi="Times New Roman" w:cs="Times New Roman"/>
          <w:sz w:val="24"/>
          <w:szCs w:val="24"/>
        </w:rPr>
        <w:t>Бархатовский сельсовет</w:t>
      </w:r>
      <w:r w:rsidR="00B10DB0" w:rsidRPr="007258E5">
        <w:rPr>
          <w:rFonts w:ascii="Times New Roman" w:hAnsi="Times New Roman" w:cs="Times New Roman"/>
          <w:sz w:val="24"/>
          <w:szCs w:val="24"/>
        </w:rPr>
        <w:t>;</w:t>
      </w:r>
    </w:p>
    <w:p w:rsidR="006B1B3F" w:rsidRPr="007258E5" w:rsidRDefault="005D378A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1.2.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6B1B3F" w:rsidRPr="007258E5">
        <w:rPr>
          <w:rFonts w:ascii="Times New Roman" w:hAnsi="Times New Roman" w:cs="Times New Roman"/>
          <w:sz w:val="24"/>
          <w:szCs w:val="24"/>
        </w:rPr>
        <w:t>766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</w:t>
      </w:r>
      <w:r w:rsidR="006B1B3F" w:rsidRPr="007258E5">
        <w:rPr>
          <w:rFonts w:ascii="Times New Roman" w:hAnsi="Times New Roman" w:cs="Times New Roman"/>
          <w:sz w:val="24"/>
          <w:szCs w:val="24"/>
        </w:rPr>
        <w:t>0301005:432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6B1B3F" w:rsidRPr="007258E5">
        <w:rPr>
          <w:rFonts w:ascii="Times New Roman" w:hAnsi="Times New Roman" w:cs="Times New Roman"/>
          <w:sz w:val="24"/>
          <w:szCs w:val="24"/>
        </w:rPr>
        <w:t>Красноярский край, Березовский район, Бархатовский сельсовет;</w:t>
      </w:r>
    </w:p>
    <w:p w:rsidR="00B10DB0" w:rsidRPr="007258E5" w:rsidRDefault="005D378A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1.3.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B5557A" w:rsidRPr="007258E5">
        <w:rPr>
          <w:rFonts w:ascii="Times New Roman" w:hAnsi="Times New Roman" w:cs="Times New Roman"/>
          <w:sz w:val="24"/>
          <w:szCs w:val="24"/>
        </w:rPr>
        <w:t>1010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</w:t>
      </w:r>
      <w:r w:rsidR="00A6311B" w:rsidRPr="007258E5">
        <w:rPr>
          <w:rFonts w:ascii="Times New Roman" w:hAnsi="Times New Roman" w:cs="Times New Roman"/>
          <w:sz w:val="24"/>
          <w:szCs w:val="24"/>
        </w:rPr>
        <w:t>030100</w:t>
      </w:r>
      <w:r w:rsidR="00B5557A" w:rsidRPr="007258E5">
        <w:rPr>
          <w:rFonts w:ascii="Times New Roman" w:hAnsi="Times New Roman" w:cs="Times New Roman"/>
          <w:sz w:val="24"/>
          <w:szCs w:val="24"/>
        </w:rPr>
        <w:t>5</w:t>
      </w:r>
      <w:r w:rsidR="00A6311B" w:rsidRPr="007258E5">
        <w:rPr>
          <w:rFonts w:ascii="Times New Roman" w:hAnsi="Times New Roman" w:cs="Times New Roman"/>
          <w:sz w:val="24"/>
          <w:szCs w:val="24"/>
        </w:rPr>
        <w:t>:</w:t>
      </w:r>
      <w:r w:rsidR="00F05866" w:rsidRPr="007258E5">
        <w:rPr>
          <w:rFonts w:ascii="Times New Roman" w:hAnsi="Times New Roman" w:cs="Times New Roman"/>
          <w:sz w:val="24"/>
          <w:szCs w:val="24"/>
        </w:rPr>
        <w:t>75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F05866" w:rsidRPr="007258E5">
        <w:rPr>
          <w:rFonts w:ascii="Times New Roman" w:hAnsi="Times New Roman" w:cs="Times New Roman"/>
          <w:sz w:val="24"/>
          <w:szCs w:val="24"/>
        </w:rPr>
        <w:t xml:space="preserve">Местоположение установлено относительно ориентира, расположенного в границах участка. Почтовый адрес ориентира: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Красноярский край, Березовский район, </w:t>
      </w:r>
      <w:r w:rsidR="00F05866" w:rsidRPr="007258E5">
        <w:rPr>
          <w:rFonts w:ascii="Times New Roman" w:hAnsi="Times New Roman" w:cs="Times New Roman"/>
          <w:sz w:val="24"/>
          <w:szCs w:val="24"/>
        </w:rPr>
        <w:t>18 км. а/д Красноярск-Железногорск, в районе юго-западной границы г. Сосновоборска</w:t>
      </w:r>
      <w:r w:rsidR="00B10DB0" w:rsidRPr="007258E5">
        <w:rPr>
          <w:rFonts w:ascii="Times New Roman" w:hAnsi="Times New Roman" w:cs="Times New Roman"/>
          <w:sz w:val="24"/>
          <w:szCs w:val="24"/>
        </w:rPr>
        <w:t>;</w:t>
      </w:r>
    </w:p>
    <w:p w:rsidR="005D378A" w:rsidRPr="007258E5" w:rsidRDefault="005D378A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1.4.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</w:t>
      </w:r>
      <w:r w:rsidR="00F05866" w:rsidRPr="007258E5">
        <w:rPr>
          <w:rFonts w:ascii="Times New Roman" w:hAnsi="Times New Roman" w:cs="Times New Roman"/>
          <w:sz w:val="24"/>
          <w:szCs w:val="24"/>
        </w:rPr>
        <w:t>758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 кв. м, входящей в границы земельного участка с кадастровым номером 24:04:</w:t>
      </w:r>
      <w:r w:rsidR="00E90589" w:rsidRPr="007258E5">
        <w:rPr>
          <w:rFonts w:ascii="Times New Roman" w:hAnsi="Times New Roman" w:cs="Times New Roman"/>
          <w:sz w:val="24"/>
          <w:szCs w:val="24"/>
        </w:rPr>
        <w:t>030100</w:t>
      </w:r>
      <w:r w:rsidR="00535964" w:rsidRPr="007258E5">
        <w:rPr>
          <w:rFonts w:ascii="Times New Roman" w:hAnsi="Times New Roman" w:cs="Times New Roman"/>
          <w:sz w:val="24"/>
          <w:szCs w:val="24"/>
        </w:rPr>
        <w:t>5</w:t>
      </w:r>
      <w:r w:rsidR="00E90589" w:rsidRPr="007258E5">
        <w:rPr>
          <w:rFonts w:ascii="Times New Roman" w:hAnsi="Times New Roman" w:cs="Times New Roman"/>
          <w:sz w:val="24"/>
          <w:szCs w:val="24"/>
        </w:rPr>
        <w:t>:</w:t>
      </w:r>
      <w:r w:rsidR="00535964" w:rsidRPr="007258E5">
        <w:rPr>
          <w:rFonts w:ascii="Times New Roman" w:hAnsi="Times New Roman" w:cs="Times New Roman"/>
          <w:sz w:val="24"/>
          <w:szCs w:val="24"/>
        </w:rPr>
        <w:t>150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535964" w:rsidRPr="007258E5">
        <w:rPr>
          <w:rFonts w:ascii="Times New Roman" w:hAnsi="Times New Roman" w:cs="Times New Roman"/>
          <w:sz w:val="24"/>
          <w:szCs w:val="24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B10DB0" w:rsidRPr="007258E5">
        <w:rPr>
          <w:rFonts w:ascii="Times New Roman" w:hAnsi="Times New Roman" w:cs="Times New Roman"/>
          <w:sz w:val="24"/>
          <w:szCs w:val="24"/>
        </w:rPr>
        <w:t xml:space="preserve">Красноярский край, Березовский район, </w:t>
      </w:r>
      <w:r w:rsidR="00E90589" w:rsidRPr="007258E5">
        <w:rPr>
          <w:rFonts w:ascii="Times New Roman" w:hAnsi="Times New Roman" w:cs="Times New Roman"/>
          <w:sz w:val="24"/>
          <w:szCs w:val="24"/>
        </w:rPr>
        <w:t>ДНТ «</w:t>
      </w:r>
      <w:r w:rsidR="00535964" w:rsidRPr="007258E5">
        <w:rPr>
          <w:rFonts w:ascii="Times New Roman" w:hAnsi="Times New Roman" w:cs="Times New Roman"/>
          <w:sz w:val="24"/>
          <w:szCs w:val="24"/>
        </w:rPr>
        <w:t>Изумрудное</w:t>
      </w:r>
      <w:r w:rsidR="00E90589" w:rsidRPr="007258E5">
        <w:rPr>
          <w:rFonts w:ascii="Times New Roman" w:hAnsi="Times New Roman" w:cs="Times New Roman"/>
          <w:sz w:val="24"/>
          <w:szCs w:val="24"/>
        </w:rPr>
        <w:t>»</w:t>
      </w:r>
      <w:r w:rsidR="00535964" w:rsidRPr="007258E5">
        <w:rPr>
          <w:rFonts w:ascii="Times New Roman" w:hAnsi="Times New Roman" w:cs="Times New Roman"/>
          <w:sz w:val="24"/>
          <w:szCs w:val="24"/>
        </w:rPr>
        <w:t>;</w:t>
      </w:r>
    </w:p>
    <w:p w:rsidR="00535964" w:rsidRPr="007258E5" w:rsidRDefault="00535964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1.5. части земельного участка площадью 113 кв. м, входящей в границы земельного участка с кадастровым номером 24:04:0301005:163,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ДНТ «Изумрудное»;</w:t>
      </w:r>
    </w:p>
    <w:p w:rsidR="00535964" w:rsidRPr="007258E5" w:rsidRDefault="00535964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lastRenderedPageBreak/>
        <w:t>1.6. части земельного участка площадью 574 кв. м, входящей в границы земельного участка с кадастровым номером 24:04:0301005:179,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район;</w:t>
      </w:r>
    </w:p>
    <w:p w:rsidR="00535964" w:rsidRPr="007258E5" w:rsidRDefault="00535964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1.7. части земельного участка площадью 261 кв. м, входящей в границы земельного участка с кадастровым номером 24:04:0301005:114,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район;</w:t>
      </w:r>
    </w:p>
    <w:p w:rsidR="00535964" w:rsidRPr="007258E5" w:rsidRDefault="00535964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1.8. части земельного участка площадью 378 кв. м, входящей в границы земельного участка с кадастровым номером 24:04:0301005:117,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Березовский район, ДНТ «Серебряный бор», земли общего пользования;</w:t>
      </w:r>
    </w:p>
    <w:p w:rsidR="000E1CB9" w:rsidRPr="007258E5" w:rsidRDefault="000E1CB9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1.9. части земельного участка площадью 2041 кв. м, входящей в границы земельного участка с кадастровым номером 24:04:0000000:16986, расположенного по адресу: Красноярский край, Березовский район;</w:t>
      </w:r>
    </w:p>
    <w:p w:rsidR="000E1CB9" w:rsidRPr="007258E5" w:rsidRDefault="000E1CB9" w:rsidP="007258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1.10.</w:t>
      </w:r>
      <w:r w:rsidR="00115045" w:rsidRPr="007258E5">
        <w:rPr>
          <w:rFonts w:ascii="Times New Roman" w:hAnsi="Times New Roman" w:cs="Times New Roman"/>
          <w:sz w:val="24"/>
          <w:szCs w:val="24"/>
        </w:rPr>
        <w:t xml:space="preserve"> части земельного участка площадью 84 кв. м, входящей в границы земельного участка с кадастровым номером 24:04:0301005:</w:t>
      </w:r>
      <w:r w:rsidR="009F5C84" w:rsidRPr="007258E5">
        <w:rPr>
          <w:rFonts w:ascii="Times New Roman" w:hAnsi="Times New Roman" w:cs="Times New Roman"/>
          <w:sz w:val="24"/>
          <w:szCs w:val="24"/>
        </w:rPr>
        <w:t>436</w:t>
      </w:r>
      <w:r w:rsidR="00115045" w:rsidRPr="007258E5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DD2A78" w:rsidRPr="007258E5">
        <w:rPr>
          <w:rFonts w:ascii="Times New Roman" w:hAnsi="Times New Roman" w:cs="Times New Roman"/>
          <w:sz w:val="24"/>
          <w:szCs w:val="24"/>
        </w:rPr>
        <w:t>Российская Федерация,</w:t>
      </w:r>
      <w:r w:rsidR="00115045" w:rsidRPr="007258E5">
        <w:rPr>
          <w:rFonts w:ascii="Times New Roman" w:hAnsi="Times New Roman" w:cs="Times New Roman"/>
          <w:sz w:val="24"/>
          <w:szCs w:val="24"/>
        </w:rPr>
        <w:t xml:space="preserve"> Красноярский край, </w:t>
      </w:r>
      <w:r w:rsidR="00DD2A78" w:rsidRPr="007258E5">
        <w:rPr>
          <w:rFonts w:ascii="Times New Roman" w:hAnsi="Times New Roman" w:cs="Times New Roman"/>
          <w:sz w:val="24"/>
          <w:szCs w:val="24"/>
        </w:rPr>
        <w:t>муниципальный район Березовский</w:t>
      </w:r>
      <w:r w:rsidR="00115045" w:rsidRPr="007258E5">
        <w:rPr>
          <w:rFonts w:ascii="Times New Roman" w:hAnsi="Times New Roman" w:cs="Times New Roman"/>
          <w:sz w:val="24"/>
          <w:szCs w:val="24"/>
        </w:rPr>
        <w:t>,</w:t>
      </w:r>
      <w:r w:rsidR="00DD2A78" w:rsidRPr="007258E5">
        <w:rPr>
          <w:rFonts w:ascii="Times New Roman" w:hAnsi="Times New Roman" w:cs="Times New Roman"/>
          <w:sz w:val="24"/>
          <w:szCs w:val="24"/>
        </w:rPr>
        <w:t xml:space="preserve"> сельское поселение Бархатовский сельсовет, микрорайон Рудневский, земельный участок 1А.</w:t>
      </w:r>
    </w:p>
    <w:p w:rsidR="005D378A" w:rsidRPr="007258E5" w:rsidRDefault="005D3D9D" w:rsidP="007258E5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Публичны</w:t>
      </w:r>
      <w:r w:rsidR="00607A9E" w:rsidRPr="007258E5">
        <w:rPr>
          <w:rFonts w:ascii="Times New Roman" w:hAnsi="Times New Roman" w:cs="Times New Roman"/>
          <w:sz w:val="24"/>
          <w:szCs w:val="24"/>
        </w:rPr>
        <w:t>й сервитут устанавливается на 49</w:t>
      </w:r>
      <w:r w:rsidRPr="007258E5">
        <w:rPr>
          <w:rFonts w:ascii="Times New Roman" w:hAnsi="Times New Roman" w:cs="Times New Roman"/>
          <w:sz w:val="24"/>
          <w:szCs w:val="24"/>
        </w:rPr>
        <w:t xml:space="preserve"> лет</w:t>
      </w:r>
      <w:r w:rsidR="005D378A" w:rsidRPr="007258E5">
        <w:rPr>
          <w:rFonts w:ascii="Times New Roman" w:hAnsi="Times New Roman" w:cs="Times New Roman"/>
          <w:sz w:val="24"/>
          <w:szCs w:val="24"/>
        </w:rPr>
        <w:t xml:space="preserve"> со дня подписания настоящего постановления.</w:t>
      </w:r>
    </w:p>
    <w:p w:rsidR="005D378A" w:rsidRPr="007258E5" w:rsidRDefault="005D378A" w:rsidP="007258E5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согласно приложению №1.</w:t>
      </w:r>
    </w:p>
    <w:p w:rsidR="005D378A" w:rsidRPr="007258E5" w:rsidRDefault="005D378A" w:rsidP="007258E5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DD2A78"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Pr="007258E5">
        <w:rPr>
          <w:rFonts w:ascii="Times New Roman" w:hAnsi="Times New Roman" w:cs="Times New Roman"/>
          <w:sz w:val="24"/>
          <w:szCs w:val="24"/>
        </w:rPr>
        <w:t>(при возникновении таких обстоятельств) – 3 месяца.</w:t>
      </w:r>
    </w:p>
    <w:p w:rsidR="005D378A" w:rsidRPr="007258E5" w:rsidRDefault="006C6368" w:rsidP="007258E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ПАО "Россети Сибирь"</w:t>
      </w:r>
      <w:r w:rsidR="00035BD4" w:rsidRPr="007258E5">
        <w:rPr>
          <w:rFonts w:ascii="Times New Roman" w:hAnsi="Times New Roman" w:cs="Times New Roman"/>
          <w:sz w:val="24"/>
          <w:szCs w:val="24"/>
        </w:rPr>
        <w:t>:</w:t>
      </w:r>
    </w:p>
    <w:p w:rsidR="00DD2A78" w:rsidRPr="007258E5" w:rsidRDefault="00423FE8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- 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заключить соглашение об осуществлении публичного сервитута </w:t>
      </w:r>
      <w:r w:rsidR="003F6386" w:rsidRPr="007258E5">
        <w:rPr>
          <w:rFonts w:ascii="Times New Roman" w:hAnsi="Times New Roman" w:cs="Times New Roman"/>
          <w:sz w:val="24"/>
          <w:szCs w:val="24"/>
        </w:rPr>
        <w:br/>
        <w:t xml:space="preserve">с </w:t>
      </w:r>
      <w:r w:rsidR="005473F5" w:rsidRPr="007258E5">
        <w:rPr>
          <w:rFonts w:ascii="Times New Roman" w:hAnsi="Times New Roman" w:cs="Times New Roman"/>
          <w:sz w:val="24"/>
          <w:szCs w:val="24"/>
        </w:rPr>
        <w:t>правообладателями</w:t>
      </w:r>
      <w:r w:rsidR="00DD2A78" w:rsidRPr="007258E5">
        <w:rPr>
          <w:rFonts w:ascii="Times New Roman" w:hAnsi="Times New Roman" w:cs="Times New Roman"/>
          <w:sz w:val="24"/>
          <w:szCs w:val="24"/>
        </w:rPr>
        <w:t xml:space="preserve"> (пользователями)</w:t>
      </w:r>
      <w:r w:rsidR="005473F5" w:rsidRPr="007258E5">
        <w:rPr>
          <w:rFonts w:ascii="Times New Roman" w:hAnsi="Times New Roman" w:cs="Times New Roman"/>
          <w:sz w:val="24"/>
          <w:szCs w:val="24"/>
        </w:rPr>
        <w:t xml:space="preserve"> земельных участков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Pr="007258E5">
        <w:rPr>
          <w:rFonts w:ascii="Times New Roman" w:hAnsi="Times New Roman" w:cs="Times New Roman"/>
          <w:sz w:val="24"/>
          <w:szCs w:val="24"/>
        </w:rPr>
        <w:t xml:space="preserve">с кадастровыми </w:t>
      </w:r>
      <w:r w:rsidR="005473F5" w:rsidRPr="007258E5">
        <w:rPr>
          <w:rFonts w:ascii="Times New Roman" w:hAnsi="Times New Roman" w:cs="Times New Roman"/>
          <w:sz w:val="24"/>
          <w:szCs w:val="24"/>
        </w:rPr>
        <w:t>номерами</w:t>
      </w:r>
      <w:r w:rsidR="00DD2A78" w:rsidRPr="007258E5">
        <w:rPr>
          <w:rFonts w:ascii="Times New Roman" w:hAnsi="Times New Roman" w:cs="Times New Roman"/>
          <w:sz w:val="24"/>
          <w:szCs w:val="24"/>
        </w:rPr>
        <w:t>: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="00DD2A78" w:rsidRPr="007258E5">
        <w:rPr>
          <w:rFonts w:ascii="Times New Roman" w:hAnsi="Times New Roman" w:cs="Times New Roman"/>
          <w:sz w:val="24"/>
          <w:szCs w:val="24"/>
        </w:rPr>
        <w:t>24:04:0301005:433, 24:04:0301005:432, 24:04:0301005:75, 24:04:0301005:150, 24:04:0301005:163, 24:04:0301005:179, 24:04:0301005:114, 24:04:0301005:117, 24:04:0000000:16986, 24:04:0301005:436;</w:t>
      </w:r>
    </w:p>
    <w:p w:rsidR="00035BD4" w:rsidRPr="007258E5" w:rsidRDefault="00423FE8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- </w:t>
      </w:r>
      <w:r w:rsidR="00035BD4" w:rsidRPr="007258E5">
        <w:rPr>
          <w:rFonts w:ascii="Times New Roman" w:hAnsi="Times New Roman" w:cs="Times New Roman"/>
          <w:sz w:val="24"/>
          <w:szCs w:val="24"/>
        </w:rPr>
        <w:t>привести Участк</w:t>
      </w:r>
      <w:r w:rsidR="00A7064C" w:rsidRPr="007258E5">
        <w:rPr>
          <w:rFonts w:ascii="Times New Roman" w:hAnsi="Times New Roman" w:cs="Times New Roman"/>
          <w:sz w:val="24"/>
          <w:szCs w:val="24"/>
        </w:rPr>
        <w:t>и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в состояние пригодное для </w:t>
      </w:r>
      <w:r w:rsidR="00A7064C" w:rsidRPr="007258E5">
        <w:rPr>
          <w:rFonts w:ascii="Times New Roman" w:hAnsi="Times New Roman" w:cs="Times New Roman"/>
          <w:sz w:val="24"/>
          <w:szCs w:val="24"/>
        </w:rPr>
        <w:t>их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="00035BD4" w:rsidRPr="007258E5">
        <w:rPr>
          <w:rFonts w:ascii="Times New Roman" w:hAnsi="Times New Roman" w:cs="Times New Roman"/>
          <w:sz w:val="24"/>
          <w:szCs w:val="24"/>
        </w:rPr>
        <w:br/>
        <w:t>в соответств</w:t>
      </w:r>
      <w:r w:rsidRPr="007258E5">
        <w:rPr>
          <w:rFonts w:ascii="Times New Roman" w:hAnsi="Times New Roman" w:cs="Times New Roman"/>
          <w:sz w:val="24"/>
          <w:szCs w:val="24"/>
        </w:rPr>
        <w:t>ии с разрешенным использованием.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A7064C" w:rsidRPr="007258E5">
        <w:rPr>
          <w:rFonts w:ascii="Times New Roman" w:hAnsi="Times New Roman" w:cs="Times New Roman"/>
          <w:sz w:val="24"/>
          <w:szCs w:val="24"/>
        </w:rPr>
        <w:t>одного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A7064C" w:rsidRPr="007258E5">
        <w:rPr>
          <w:rFonts w:ascii="Times New Roman" w:hAnsi="Times New Roman" w:cs="Times New Roman"/>
          <w:sz w:val="24"/>
          <w:szCs w:val="24"/>
        </w:rPr>
        <w:t>а</w:t>
      </w:r>
      <w:r w:rsidR="00035BD4" w:rsidRPr="007258E5">
        <w:rPr>
          <w:rFonts w:ascii="Times New Roman" w:hAnsi="Times New Roman" w:cs="Times New Roman"/>
          <w:sz w:val="24"/>
          <w:szCs w:val="24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7258E5" w:rsidRDefault="00035BD4" w:rsidP="007258E5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7258E5" w:rsidRDefault="00E54E3C" w:rsidP="007258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7258E5" w:rsidRDefault="001334C9" w:rsidP="007258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- выдать заинтересованным лицам копии настоящего постановления.</w:t>
      </w:r>
    </w:p>
    <w:p w:rsidR="00E54E3C" w:rsidRPr="007258E5" w:rsidRDefault="00E54E3C" w:rsidP="007258E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Pr="007258E5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https://berezovskij-mo-r04.gosweb.gosuslugi.ru</w:t>
        </w:r>
      </w:hyperlink>
      <w:r w:rsidRPr="007258E5">
        <w:rPr>
          <w:rFonts w:ascii="Times New Roman" w:hAnsi="Times New Roman" w:cs="Times New Roman"/>
          <w:sz w:val="24"/>
          <w:szCs w:val="24"/>
        </w:rPr>
        <w:t>.</w:t>
      </w:r>
    </w:p>
    <w:p w:rsidR="005D378A" w:rsidRPr="007258E5" w:rsidRDefault="005D378A" w:rsidP="007258E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Публичный сервитут считается установленным со дня внесения сведений о нем в ЕГРН.</w:t>
      </w:r>
    </w:p>
    <w:p w:rsidR="00035BD4" w:rsidRPr="007258E5" w:rsidRDefault="00035BD4" w:rsidP="007258E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</w:t>
      </w:r>
      <w:r w:rsidRPr="007258E5">
        <w:rPr>
          <w:rFonts w:ascii="Times New Roman" w:hAnsi="Times New Roman" w:cs="Times New Roman"/>
          <w:sz w:val="24"/>
          <w:szCs w:val="24"/>
        </w:rPr>
        <w:br/>
        <w:t xml:space="preserve">на 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и.о. </w:t>
      </w:r>
      <w:r w:rsidRPr="007258E5">
        <w:rPr>
          <w:rFonts w:ascii="Times New Roman" w:hAnsi="Times New Roman" w:cs="Times New Roman"/>
          <w:sz w:val="24"/>
          <w:szCs w:val="24"/>
        </w:rPr>
        <w:t xml:space="preserve">руководителя Управления по архитектуре, градостроительству, земельным </w:t>
      </w:r>
      <w:r w:rsidRPr="007258E5">
        <w:rPr>
          <w:rFonts w:ascii="Times New Roman" w:hAnsi="Times New Roman" w:cs="Times New Roman"/>
          <w:sz w:val="24"/>
          <w:szCs w:val="24"/>
        </w:rPr>
        <w:br/>
        <w:t xml:space="preserve">и имущественным отношениям администрации Березовского 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7258E5">
        <w:rPr>
          <w:rFonts w:ascii="Times New Roman" w:hAnsi="Times New Roman" w:cs="Times New Roman"/>
          <w:sz w:val="24"/>
          <w:szCs w:val="24"/>
        </w:rPr>
        <w:t xml:space="preserve">района Красноярского края </w:t>
      </w:r>
      <w:r w:rsidR="00E90589" w:rsidRPr="007258E5">
        <w:rPr>
          <w:rFonts w:ascii="Times New Roman" w:hAnsi="Times New Roman" w:cs="Times New Roman"/>
          <w:sz w:val="24"/>
          <w:szCs w:val="24"/>
        </w:rPr>
        <w:t>Кривобокова Р.И.</w:t>
      </w:r>
      <w:r w:rsidRPr="007258E5">
        <w:rPr>
          <w:rFonts w:ascii="Times New Roman" w:hAnsi="Times New Roman" w:cs="Times New Roman"/>
          <w:sz w:val="24"/>
          <w:szCs w:val="24"/>
        </w:rPr>
        <w:t>.</w:t>
      </w:r>
    </w:p>
    <w:p w:rsidR="00035BD4" w:rsidRPr="007258E5" w:rsidRDefault="00035BD4" w:rsidP="007258E5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Постановление вступает в силу со дня подписания.</w:t>
      </w:r>
    </w:p>
    <w:p w:rsidR="006956A9" w:rsidRPr="007258E5" w:rsidRDefault="006956A9" w:rsidP="007258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C027C" w:rsidRPr="007258E5" w:rsidRDefault="00C51BF7" w:rsidP="00725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8E5">
        <w:rPr>
          <w:rFonts w:ascii="Times New Roman" w:hAnsi="Times New Roman" w:cs="Times New Roman"/>
          <w:sz w:val="24"/>
          <w:szCs w:val="24"/>
        </w:rPr>
        <w:t>Глав</w:t>
      </w:r>
      <w:r w:rsidR="00E64E58" w:rsidRPr="007258E5">
        <w:rPr>
          <w:rFonts w:ascii="Times New Roman" w:hAnsi="Times New Roman" w:cs="Times New Roman"/>
          <w:sz w:val="24"/>
          <w:szCs w:val="24"/>
        </w:rPr>
        <w:t>а</w:t>
      </w:r>
      <w:r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Березовского </w:t>
      </w:r>
      <w:r w:rsidRPr="007258E5">
        <w:rPr>
          <w:rFonts w:ascii="Times New Roman" w:hAnsi="Times New Roman" w:cs="Times New Roman"/>
          <w:sz w:val="24"/>
          <w:szCs w:val="24"/>
        </w:rPr>
        <w:t xml:space="preserve">района                                 </w:t>
      </w:r>
      <w:r w:rsidR="00E90589" w:rsidRPr="007258E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64E58" w:rsidRPr="007258E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90589" w:rsidRPr="007258E5">
        <w:rPr>
          <w:rFonts w:ascii="Times New Roman" w:hAnsi="Times New Roman" w:cs="Times New Roman"/>
          <w:sz w:val="24"/>
          <w:szCs w:val="24"/>
        </w:rPr>
        <w:t>Е.В. Мамедова</w:t>
      </w:r>
      <w:r w:rsidR="00BC027C" w:rsidRPr="007258E5">
        <w:rPr>
          <w:rFonts w:ascii="Times New Roman" w:hAnsi="Times New Roman" w:cs="Times New Roman"/>
          <w:sz w:val="24"/>
          <w:szCs w:val="24"/>
        </w:rPr>
        <w:br w:type="page"/>
      </w:r>
    </w:p>
    <w:p w:rsidR="00FD21E5" w:rsidRPr="007258E5" w:rsidRDefault="00FD21E5" w:rsidP="007258E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FD21E5" w:rsidRPr="007258E5" w:rsidSect="00DD2A78">
          <w:headerReference w:type="default" r:id="rId10"/>
          <w:pgSz w:w="11906" w:h="16838" w:code="9"/>
          <w:pgMar w:top="964" w:right="851" w:bottom="907" w:left="1418" w:header="0" w:footer="0" w:gutter="0"/>
          <w:pgNumType w:start="1"/>
          <w:cols w:space="708"/>
          <w:docGrid w:linePitch="360"/>
        </w:sectPr>
      </w:pPr>
    </w:p>
    <w:p w:rsidR="006956A9" w:rsidRPr="007258E5" w:rsidRDefault="006956A9" w:rsidP="007258E5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lastRenderedPageBreak/>
        <w:t>Приложение 1 к постановлению</w:t>
      </w:r>
    </w:p>
    <w:p w:rsidR="006956A9" w:rsidRPr="007258E5" w:rsidRDefault="006956A9" w:rsidP="007258E5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администрации</w:t>
      </w:r>
      <w:r w:rsidR="00BC027C" w:rsidRPr="007258E5">
        <w:rPr>
          <w:rFonts w:ascii="Times New Roman" w:hAnsi="Times New Roman" w:cs="Times New Roman"/>
          <w:sz w:val="24"/>
          <w:szCs w:val="24"/>
        </w:rPr>
        <w:t xml:space="preserve"> </w:t>
      </w:r>
      <w:r w:rsidRPr="007258E5">
        <w:rPr>
          <w:rFonts w:ascii="Times New Roman" w:hAnsi="Times New Roman" w:cs="Times New Roman"/>
          <w:sz w:val="24"/>
          <w:szCs w:val="24"/>
        </w:rPr>
        <w:t xml:space="preserve">Березовского </w:t>
      </w:r>
      <w:r w:rsidR="00BC027C" w:rsidRPr="007258E5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7258E5">
        <w:rPr>
          <w:rFonts w:ascii="Times New Roman" w:hAnsi="Times New Roman" w:cs="Times New Roman"/>
          <w:sz w:val="24"/>
          <w:szCs w:val="24"/>
        </w:rPr>
        <w:t>района Красноярского края</w:t>
      </w:r>
    </w:p>
    <w:p w:rsidR="006956A9" w:rsidRPr="007258E5" w:rsidRDefault="006956A9" w:rsidP="007258E5">
      <w:pPr>
        <w:pStyle w:val="ConsPlusNormal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 xml:space="preserve">от </w:t>
      </w:r>
      <w:r w:rsidR="008E15B9">
        <w:rPr>
          <w:rFonts w:ascii="Times New Roman" w:hAnsi="Times New Roman" w:cs="Times New Roman"/>
          <w:sz w:val="24"/>
          <w:szCs w:val="24"/>
        </w:rPr>
        <w:t xml:space="preserve">13.02.2025 </w:t>
      </w:r>
      <w:r w:rsidRPr="007258E5">
        <w:rPr>
          <w:rFonts w:ascii="Times New Roman" w:hAnsi="Times New Roman" w:cs="Times New Roman"/>
          <w:sz w:val="24"/>
          <w:szCs w:val="24"/>
        </w:rPr>
        <w:t>№</w:t>
      </w:r>
      <w:r w:rsidR="008E15B9">
        <w:rPr>
          <w:rFonts w:ascii="Times New Roman" w:hAnsi="Times New Roman" w:cs="Times New Roman"/>
          <w:sz w:val="24"/>
          <w:szCs w:val="24"/>
        </w:rPr>
        <w:t xml:space="preserve"> 257</w:t>
      </w:r>
    </w:p>
    <w:p w:rsidR="006956A9" w:rsidRPr="007258E5" w:rsidRDefault="006956A9" w:rsidP="007258E5">
      <w:pPr>
        <w:pStyle w:val="ConsPlusNormal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0D68E4" w:rsidRPr="007258E5" w:rsidRDefault="000D68E4" w:rsidP="007258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W w:w="9639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678"/>
        <w:gridCol w:w="2409"/>
        <w:gridCol w:w="2552"/>
      </w:tblGrid>
      <w:tr w:rsidR="00DD2A78" w:rsidRPr="007258E5" w:rsidTr="007258E5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E90589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DD2A78" w:rsidRPr="007258E5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DD2A78" w:rsidRPr="007258E5" w:rsidTr="007258E5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DD2A78" w:rsidRPr="007258E5" w:rsidTr="007258E5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DD2A78" w:rsidRPr="007258E5" w:rsidTr="007258E5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8357 кв. м</w:t>
            </w:r>
          </w:p>
        </w:tc>
      </w:tr>
      <w:tr w:rsidR="00DD2A78" w:rsidRPr="007258E5" w:rsidTr="007258E5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7258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D2A78" w:rsidRPr="007258E5" w:rsidTr="007258E5">
        <w:trPr>
          <w:trHeight w:val="473"/>
        </w:trPr>
        <w:tc>
          <w:tcPr>
            <w:tcW w:w="4678" w:type="dxa"/>
            <w:vMerge w:val="restart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DD2A78" w:rsidRPr="007258E5" w:rsidTr="007258E5">
        <w:trPr>
          <w:trHeight w:val="302"/>
        </w:trPr>
        <w:tc>
          <w:tcPr>
            <w:tcW w:w="4678" w:type="dxa"/>
            <w:vMerge/>
            <w:shd w:val="clear" w:color="auto" w:fill="auto"/>
            <w:vAlign w:val="center"/>
          </w:tcPr>
          <w:p w:rsidR="00DD2A78" w:rsidRPr="007258E5" w:rsidRDefault="00DD2A78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640327.88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125850.77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640327.53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125842.71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640328.40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125842.53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640328.12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125841.19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640334.97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125839.76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640335.26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125841.13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640338.99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125840.35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640339.81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125844.24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640365.36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125838.84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640388.73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125832.76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640440.87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125820.03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640499.27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125805.66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640501.38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125802.60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640502.89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125803.64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640519.73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125767.74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640519.01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125763.81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640520.39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125763.57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640502.47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125715.53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640482.90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125662.86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640466.33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125617.99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640464.49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125618.94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640462.67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125615.38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640464.18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125614.61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640422.74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125569.51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640387.97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125531.61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640386.82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125533.03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640383.72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125530.51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640384.90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125529.06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640339.27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125501.00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640338.26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125502.90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640334.89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125501.30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640312.84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125508.54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640281.94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125518.69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640224.53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125537.35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640167.50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125555.85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640106.44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125564.13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640054.13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125529.89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640003.32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125496.63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639990.75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125467.77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639945.59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125432.99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639904.29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125401.37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639861.25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125358.59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639823.25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125321.50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639805.92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125251.89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639804.75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125252.66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639802.55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125249.32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639804.02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125248.35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639769.34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125213.83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639717.42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125162.13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639686.11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125130.97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639610.95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125055.86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639577.52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125022.22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639576.49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125023.84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639573.12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125021.69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639574.43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125019.64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639524.57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124987.51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639506.57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124947.07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639510.79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124890.76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639514.41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124834.53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639518.01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124779.31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639521.69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124723.01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639525.36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124667.36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639529.00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124611.81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639532.53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124553.07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639571.84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124549.90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639572.16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124553.88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639536.32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124556.77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639533.00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124612.07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639529.36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124667.62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639525.69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124723.27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639522.01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124779.57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639518.41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124834.79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639514.78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124891.04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639510.81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124944.10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639511.78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124943.86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639512.75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124947.75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639511.39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124948.08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639527.02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124983.19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639528.84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124982.01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639531.02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124985.37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639529.82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124986.15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639578.08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125017.25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639644.04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125084.26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639688.07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125129.01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639719.54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125160.24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639772.16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125210.99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639807.72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125246.39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639810.36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125253.34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639826.34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125317.35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639827.67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125316.54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639829.75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125319.96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639828.31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125320.84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639864.07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125355.75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639905.59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125397.02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639907.30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125395.24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639910.19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125398.01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639908.61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125399.65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639926.75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125413.54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639932.06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125419.45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639951.01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125433.99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639956.89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125436.65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639990.35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125462.41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639992.36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125465.07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639995.90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125469.58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640006.52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125493.93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640018.79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125501.97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640019.98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125504.54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640028.61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125508.40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640056.33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125526.55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640104.58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125558.14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640108.12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125557.59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640108.37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125559.71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640164.42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125552.22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640163.73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125550.10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640167.53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125548.86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640168.35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125551.37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640223.29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125533.55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640280.70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125514.89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640338.84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125495.80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640389.16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125526.98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640425.68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125566.81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640469.16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125614.12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640486.64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125661.46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640506.21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125714.13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640525.35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125765.19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640504.66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125809.29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640503.30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125808.78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640441.81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125823.91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640389.69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125836.64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640365.46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125842.85</w:t>
            </w:r>
          </w:p>
        </w:tc>
      </w:tr>
      <w:tr w:rsidR="00DD2A78" w:rsidRPr="007258E5" w:rsidTr="007258E5">
        <w:trPr>
          <w:trHeight w:hRule="exact" w:val="340"/>
        </w:trPr>
        <w:tc>
          <w:tcPr>
            <w:tcW w:w="4678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640327.88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2A78" w:rsidRPr="007258E5" w:rsidRDefault="00DD2A78" w:rsidP="007258E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125850.77</w:t>
            </w:r>
          </w:p>
        </w:tc>
      </w:tr>
    </w:tbl>
    <w:p w:rsidR="00E90589" w:rsidRPr="007258E5" w:rsidRDefault="00E90589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E5" w:rsidRDefault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0589" w:rsidRPr="007258E5" w:rsidRDefault="00E90589" w:rsidP="007258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8E5">
        <w:rPr>
          <w:rFonts w:ascii="Times New Roman" w:hAnsi="Times New Roman" w:cs="Times New Roman"/>
          <w:sz w:val="24"/>
          <w:szCs w:val="24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9355" w:type="dxa"/>
        <w:tblInd w:w="534" w:type="dxa"/>
        <w:tblBorders>
          <w:bottom w:val="nil"/>
        </w:tblBorders>
        <w:tblLayout w:type="fixed"/>
        <w:tblLook w:val="0000"/>
      </w:tblPr>
      <w:tblGrid>
        <w:gridCol w:w="253"/>
        <w:gridCol w:w="759"/>
        <w:gridCol w:w="8343"/>
      </w:tblGrid>
      <w:tr w:rsidR="007258E5" w:rsidRPr="007258E5" w:rsidTr="007258E5">
        <w:tc>
          <w:tcPr>
            <w:tcW w:w="9355" w:type="dxa"/>
            <w:gridSpan w:val="3"/>
            <w:tcBorders>
              <w:bottom w:val="nil"/>
            </w:tcBorders>
          </w:tcPr>
          <w:p w:rsidR="007258E5" w:rsidRPr="007258E5" w:rsidRDefault="00BF1381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1" o:spid="_x0000_s1029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7258E5"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1200" cy="5591175"/>
                  <wp:effectExtent l="19050" t="0" r="0" b="0"/>
                  <wp:docPr id="5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1dcb94-977b-4474-a172-5491eb3337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59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355" w:type="dxa"/>
            <w:gridSpan w:val="3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KP_PLAN_USL_PAGE"/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0"/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7f2f0b-8daf-4acf-8cab-e49c320615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Границы публичного сервитута</w:t>
            </w:r>
          </w:p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5d8a96-f227-4dbf-b07c-caf580027b0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d8bc2-4ede-4ce3-8edf-ff7f6184c7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Граница кадастрового квартала</w:t>
            </w:r>
          </w:p>
        </w:tc>
      </w:tr>
      <w:tr w:rsidR="007258E5" w:rsidRPr="007258E5" w:rsidTr="007258E5">
        <w:tblPrEx>
          <w:tblBorders>
            <w:top w:val="nil"/>
            <w:insideH w:val="nil"/>
            <w:insideV w:val="nil"/>
          </w:tblBorders>
        </w:tblPrEx>
        <w:tc>
          <w:tcPr>
            <w:tcW w:w="1012" w:type="dxa"/>
            <w:gridSpan w:val="2"/>
            <w:tcBorders>
              <w:bottom w:val="single" w:sz="4" w:space="0" w:color="auto"/>
            </w:tcBorders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276225"/>
                  <wp:effectExtent l="0" t="0" r="9525" b="9525"/>
                  <wp:docPr id="8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c642db-42bd-49b6-8c6f-f04420aef20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3" w:type="dxa"/>
            <w:tcBorders>
              <w:bottom w:val="single" w:sz="4" w:space="0" w:color="auto"/>
            </w:tcBorders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  <w:tr w:rsidR="007258E5" w:rsidRPr="007258E5" w:rsidTr="007258E5">
        <w:tc>
          <w:tcPr>
            <w:tcW w:w="9355" w:type="dxa"/>
            <w:gridSpan w:val="3"/>
            <w:tcBorders>
              <w:bottom w:val="nil"/>
            </w:tcBorders>
          </w:tcPr>
          <w:p w:rsidR="007258E5" w:rsidRPr="007258E5" w:rsidRDefault="007258E5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Выносной лист № 1</w:t>
            </w:r>
          </w:p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0" cy="6124575"/>
                  <wp:effectExtent l="1905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a1e562-0f76-4dfe-9e87-4ce024726e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8E5" w:rsidRPr="007258E5" w:rsidTr="007258E5">
        <w:tc>
          <w:tcPr>
            <w:tcW w:w="9355" w:type="dxa"/>
            <w:gridSpan w:val="3"/>
            <w:tcBorders>
              <w:top w:val="nil"/>
            </w:tcBorders>
          </w:tcPr>
          <w:p w:rsidR="007258E5" w:rsidRPr="007258E5" w:rsidRDefault="007258E5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  <w:tr w:rsidR="007258E5" w:rsidRPr="007258E5" w:rsidTr="007258E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355" w:type="dxa"/>
            <w:gridSpan w:val="3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7258E5" w:rsidRPr="007258E5" w:rsidTr="007258E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53" w:type="dxa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 </w:t>
            </w:r>
            <w:bookmarkStart w:id="1" w:name="_GoBack"/>
            <w:bookmarkEnd w:id="1"/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представлены на листе 5</w:t>
            </w:r>
          </w:p>
        </w:tc>
      </w:tr>
    </w:tbl>
    <w:p w:rsidR="007258E5" w:rsidRDefault="007258E5" w:rsidP="007258E5">
      <w:pPr>
        <w:sectPr w:rsidR="007258E5" w:rsidSect="007258E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0D68E4" w:rsidRPr="007258E5" w:rsidRDefault="000D68E4" w:rsidP="007258E5">
      <w:pPr>
        <w:pStyle w:val="a4"/>
        <w:ind w:left="7513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534" w:type="dxa"/>
        <w:tblBorders>
          <w:bottom w:val="nil"/>
        </w:tblBorders>
        <w:tblLayout w:type="fixed"/>
        <w:tblLook w:val="0000"/>
      </w:tblPr>
      <w:tblGrid>
        <w:gridCol w:w="9355"/>
      </w:tblGrid>
      <w:tr w:rsidR="007258E5" w:rsidRPr="007258E5" w:rsidTr="007258E5">
        <w:tc>
          <w:tcPr>
            <w:tcW w:w="9355" w:type="dxa"/>
            <w:tcBorders>
              <w:bottom w:val="nil"/>
            </w:tcBorders>
          </w:tcPr>
          <w:p w:rsidR="007258E5" w:rsidRPr="007258E5" w:rsidRDefault="007258E5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Выносной лист № 2</w:t>
            </w:r>
          </w:p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6134100"/>
                  <wp:effectExtent l="1905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e04f14-b501-4463-8a37-7028704017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6134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8E5" w:rsidRPr="007258E5" w:rsidTr="007258E5">
        <w:tc>
          <w:tcPr>
            <w:tcW w:w="9355" w:type="dxa"/>
            <w:tcBorders>
              <w:top w:val="nil"/>
            </w:tcBorders>
          </w:tcPr>
          <w:p w:rsidR="007258E5" w:rsidRPr="007258E5" w:rsidRDefault="007258E5" w:rsidP="007258E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</w:tc>
      </w:tr>
    </w:tbl>
    <w:p w:rsidR="007258E5" w:rsidRPr="007258E5" w:rsidRDefault="007258E5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258E5" w:rsidRPr="007258E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0" w:type="auto"/>
        <w:tblInd w:w="534" w:type="dxa"/>
        <w:tblBorders>
          <w:top w:val="nil"/>
          <w:insideH w:val="nil"/>
          <w:insideV w:val="nil"/>
        </w:tblBorders>
        <w:tblLook w:val="0000"/>
      </w:tblPr>
      <w:tblGrid>
        <w:gridCol w:w="327"/>
        <w:gridCol w:w="9028"/>
      </w:tblGrid>
      <w:tr w:rsidR="007258E5" w:rsidRPr="007258E5" w:rsidTr="0060772D">
        <w:trPr>
          <w:cantSplit/>
          <w:tblHeader/>
        </w:trPr>
        <w:tc>
          <w:tcPr>
            <w:tcW w:w="9355" w:type="dxa"/>
            <w:gridSpan w:val="2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Используемые условные знаки и обозначения:</w:t>
            </w:r>
          </w:p>
        </w:tc>
      </w:tr>
      <w:tr w:rsidR="007258E5" w:rsidRPr="007258E5" w:rsidTr="0060772D">
        <w:tc>
          <w:tcPr>
            <w:tcW w:w="327" w:type="dxa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8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5</w:t>
            </w:r>
          </w:p>
        </w:tc>
      </w:tr>
    </w:tbl>
    <w:p w:rsidR="007258E5" w:rsidRPr="007258E5" w:rsidRDefault="007258E5" w:rsidP="00725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258E5" w:rsidRPr="007258E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8"/>
        <w:tblW w:w="9430" w:type="dxa"/>
        <w:tblInd w:w="-34" w:type="dxa"/>
        <w:tblBorders>
          <w:bottom w:val="nil"/>
        </w:tblBorders>
        <w:tblLook w:val="0000"/>
      </w:tblPr>
      <w:tblGrid>
        <w:gridCol w:w="537"/>
        <w:gridCol w:w="8893"/>
      </w:tblGrid>
      <w:tr w:rsidR="007258E5" w:rsidRPr="007258E5" w:rsidTr="0060772D">
        <w:tc>
          <w:tcPr>
            <w:tcW w:w="9430" w:type="dxa"/>
            <w:gridSpan w:val="2"/>
            <w:tcBorders>
              <w:bottom w:val="nil"/>
            </w:tcBorders>
          </w:tcPr>
          <w:p w:rsidR="007258E5" w:rsidRPr="007258E5" w:rsidRDefault="007258E5" w:rsidP="007258E5">
            <w:pPr>
              <w:keepNext/>
              <w:keepLines/>
              <w:spacing w:after="0" w:line="240" w:lineRule="auto"/>
              <w:ind w:left="-321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Выносной лист № 3</w:t>
            </w:r>
          </w:p>
          <w:p w:rsidR="007258E5" w:rsidRPr="007258E5" w:rsidRDefault="007258E5" w:rsidP="007258E5">
            <w:pPr>
              <w:spacing w:after="0" w:line="240" w:lineRule="auto"/>
              <w:ind w:left="-321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15025" cy="6019800"/>
                  <wp:effectExtent l="19050" t="0" r="9525" b="0"/>
                  <wp:docPr id="11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3cfd3e-ef0b-4ae7-bb9f-5ebc1e97991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01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8E5" w:rsidRPr="007258E5" w:rsidTr="0060772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9430" w:type="dxa"/>
            <w:gridSpan w:val="2"/>
            <w:tcBorders>
              <w:top w:val="nil"/>
            </w:tcBorders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Масштаб 1:3000</w:t>
            </w:r>
          </w:p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7258E5" w:rsidRPr="007258E5" w:rsidTr="0060772D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37" w:type="dxa"/>
          </w:tcPr>
          <w:p w:rsidR="007258E5" w:rsidRPr="007258E5" w:rsidRDefault="007258E5" w:rsidP="007258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3" w:type="dxa"/>
          </w:tcPr>
          <w:p w:rsidR="007258E5" w:rsidRPr="007258E5" w:rsidRDefault="007258E5" w:rsidP="00725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представлены на листе 5</w:t>
            </w:r>
          </w:p>
        </w:tc>
      </w:tr>
    </w:tbl>
    <w:p w:rsidR="00A863C1" w:rsidRPr="007258E5" w:rsidRDefault="00A863C1" w:rsidP="008E15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863C1" w:rsidRPr="007258E5" w:rsidSect="00BC027C">
      <w:headerReference w:type="default" r:id="rId2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144" w:rsidRDefault="007F3144" w:rsidP="00565217">
      <w:pPr>
        <w:spacing w:after="0" w:line="240" w:lineRule="auto"/>
      </w:pPr>
      <w:r>
        <w:separator/>
      </w:r>
    </w:p>
  </w:endnote>
  <w:endnote w:type="continuationSeparator" w:id="1">
    <w:p w:rsidR="007F3144" w:rsidRDefault="007F3144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144" w:rsidRDefault="007F3144" w:rsidP="00565217">
      <w:pPr>
        <w:spacing w:after="0" w:line="240" w:lineRule="auto"/>
      </w:pPr>
      <w:r>
        <w:separator/>
      </w:r>
    </w:p>
  </w:footnote>
  <w:footnote w:type="continuationSeparator" w:id="1">
    <w:p w:rsidR="007F3144" w:rsidRDefault="007F3144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A78" w:rsidRPr="006956A9" w:rsidRDefault="00DD2A78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A78" w:rsidRPr="00D30A83" w:rsidRDefault="00DD2A78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2B46B18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1443D26"/>
    <w:multiLevelType w:val="hybridMultilevel"/>
    <w:tmpl w:val="1326DE48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A1A5D"/>
    <w:rsid w:val="000C0504"/>
    <w:rsid w:val="000D2208"/>
    <w:rsid w:val="000D41D2"/>
    <w:rsid w:val="000D68E4"/>
    <w:rsid w:val="000E1CB9"/>
    <w:rsid w:val="000E539C"/>
    <w:rsid w:val="0010176D"/>
    <w:rsid w:val="00111A1C"/>
    <w:rsid w:val="00115045"/>
    <w:rsid w:val="001334C9"/>
    <w:rsid w:val="00191E44"/>
    <w:rsid w:val="001941A6"/>
    <w:rsid w:val="001B2849"/>
    <w:rsid w:val="001F68D5"/>
    <w:rsid w:val="00213C59"/>
    <w:rsid w:val="0023718B"/>
    <w:rsid w:val="002405B3"/>
    <w:rsid w:val="002846E7"/>
    <w:rsid w:val="00284CB8"/>
    <w:rsid w:val="00284DCC"/>
    <w:rsid w:val="002868F7"/>
    <w:rsid w:val="002A6074"/>
    <w:rsid w:val="002D0D53"/>
    <w:rsid w:val="002F4B95"/>
    <w:rsid w:val="00300C6E"/>
    <w:rsid w:val="00307929"/>
    <w:rsid w:val="0031109E"/>
    <w:rsid w:val="00324A69"/>
    <w:rsid w:val="00341202"/>
    <w:rsid w:val="0036268D"/>
    <w:rsid w:val="0039657F"/>
    <w:rsid w:val="003F2F6F"/>
    <w:rsid w:val="003F6386"/>
    <w:rsid w:val="00423FE8"/>
    <w:rsid w:val="00454E02"/>
    <w:rsid w:val="00456E8F"/>
    <w:rsid w:val="004652DD"/>
    <w:rsid w:val="004656F2"/>
    <w:rsid w:val="00486E2C"/>
    <w:rsid w:val="00487BCA"/>
    <w:rsid w:val="004D3924"/>
    <w:rsid w:val="004D7747"/>
    <w:rsid w:val="004E780B"/>
    <w:rsid w:val="004F3A74"/>
    <w:rsid w:val="0053557F"/>
    <w:rsid w:val="00535964"/>
    <w:rsid w:val="005473F5"/>
    <w:rsid w:val="00565217"/>
    <w:rsid w:val="0059690E"/>
    <w:rsid w:val="005B140B"/>
    <w:rsid w:val="005D378A"/>
    <w:rsid w:val="005D3D9D"/>
    <w:rsid w:val="00605F04"/>
    <w:rsid w:val="0060772D"/>
    <w:rsid w:val="00607A9E"/>
    <w:rsid w:val="00620E30"/>
    <w:rsid w:val="00625811"/>
    <w:rsid w:val="00633A37"/>
    <w:rsid w:val="0064569E"/>
    <w:rsid w:val="006956A9"/>
    <w:rsid w:val="006A4A61"/>
    <w:rsid w:val="006B1B3F"/>
    <w:rsid w:val="006C6368"/>
    <w:rsid w:val="006F3EA5"/>
    <w:rsid w:val="006F4146"/>
    <w:rsid w:val="007012FB"/>
    <w:rsid w:val="00703B13"/>
    <w:rsid w:val="00712855"/>
    <w:rsid w:val="007258E5"/>
    <w:rsid w:val="007370CF"/>
    <w:rsid w:val="007745AC"/>
    <w:rsid w:val="007915CB"/>
    <w:rsid w:val="00792D82"/>
    <w:rsid w:val="00795D7B"/>
    <w:rsid w:val="007B2638"/>
    <w:rsid w:val="007C3C82"/>
    <w:rsid w:val="007F3144"/>
    <w:rsid w:val="00803CDC"/>
    <w:rsid w:val="0081132C"/>
    <w:rsid w:val="0082614B"/>
    <w:rsid w:val="008370E4"/>
    <w:rsid w:val="00845B05"/>
    <w:rsid w:val="00851AC9"/>
    <w:rsid w:val="008A2A30"/>
    <w:rsid w:val="008A6D40"/>
    <w:rsid w:val="008C2FBF"/>
    <w:rsid w:val="008C7B46"/>
    <w:rsid w:val="008E15B9"/>
    <w:rsid w:val="008E253C"/>
    <w:rsid w:val="008F6A75"/>
    <w:rsid w:val="009A0042"/>
    <w:rsid w:val="009D44D9"/>
    <w:rsid w:val="009F195A"/>
    <w:rsid w:val="009F5C84"/>
    <w:rsid w:val="00A16998"/>
    <w:rsid w:val="00A264C0"/>
    <w:rsid w:val="00A31FAC"/>
    <w:rsid w:val="00A6311B"/>
    <w:rsid w:val="00A7064C"/>
    <w:rsid w:val="00A739E7"/>
    <w:rsid w:val="00A863C1"/>
    <w:rsid w:val="00AB11E5"/>
    <w:rsid w:val="00AB79BB"/>
    <w:rsid w:val="00AD36CE"/>
    <w:rsid w:val="00B10DB0"/>
    <w:rsid w:val="00B1601D"/>
    <w:rsid w:val="00B228ED"/>
    <w:rsid w:val="00B5557A"/>
    <w:rsid w:val="00B66F57"/>
    <w:rsid w:val="00B744F6"/>
    <w:rsid w:val="00B90FC8"/>
    <w:rsid w:val="00B9643D"/>
    <w:rsid w:val="00BA5991"/>
    <w:rsid w:val="00BC027C"/>
    <w:rsid w:val="00BC62AC"/>
    <w:rsid w:val="00BD0805"/>
    <w:rsid w:val="00BD7718"/>
    <w:rsid w:val="00BF0D71"/>
    <w:rsid w:val="00BF1381"/>
    <w:rsid w:val="00BF763C"/>
    <w:rsid w:val="00C10D66"/>
    <w:rsid w:val="00C270B8"/>
    <w:rsid w:val="00C51BF7"/>
    <w:rsid w:val="00CC36F5"/>
    <w:rsid w:val="00D37B6D"/>
    <w:rsid w:val="00DB57F8"/>
    <w:rsid w:val="00DD2A78"/>
    <w:rsid w:val="00DD3BE5"/>
    <w:rsid w:val="00DE6A19"/>
    <w:rsid w:val="00E54E3C"/>
    <w:rsid w:val="00E64E58"/>
    <w:rsid w:val="00E819D0"/>
    <w:rsid w:val="00E90589"/>
    <w:rsid w:val="00EB2B81"/>
    <w:rsid w:val="00EE13C8"/>
    <w:rsid w:val="00EE6C0E"/>
    <w:rsid w:val="00F05866"/>
    <w:rsid w:val="00F341B6"/>
    <w:rsid w:val="00F67F52"/>
    <w:rsid w:val="00F70495"/>
    <w:rsid w:val="00F758FA"/>
    <w:rsid w:val="00F77DDB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372B-D0E1-4A82-9DB6-9CD2F15D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2025-01-31T01:53:00Z</cp:lastPrinted>
  <dcterms:created xsi:type="dcterms:W3CDTF">2025-02-17T02:33:00Z</dcterms:created>
  <dcterms:modified xsi:type="dcterms:W3CDTF">2025-02-17T02:33:00Z</dcterms:modified>
</cp:coreProperties>
</file>