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Default="00FD21E5" w:rsidP="00FD21E5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D21E5">
        <w:rPr>
          <w:rFonts w:ascii="Times New Roman" w:hAnsi="Times New Roman" w:cs="Times New Roman"/>
          <w:sz w:val="28"/>
        </w:rPr>
        <w:t>АДМИНИСТРАЦИЯ</w:t>
      </w:r>
    </w:p>
    <w:p w:rsidR="00FD21E5" w:rsidRPr="00FD21E5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FD21E5">
        <w:rPr>
          <w:sz w:val="28"/>
        </w:rPr>
        <w:t>БЕРЕЗОВСКОГО МУНИЦИПАЛЬНОГО РАЙОНА</w:t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FD21E5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FD21E5" w:rsidRDefault="00FD21E5" w:rsidP="00607A9E">
      <w:pPr>
        <w:pStyle w:val="3"/>
        <w:tabs>
          <w:tab w:val="left" w:pos="0"/>
        </w:tabs>
        <w:ind w:left="0" w:firstLine="0"/>
      </w:pPr>
      <w:r w:rsidRPr="00FD21E5">
        <w:rPr>
          <w:spacing w:val="-20"/>
        </w:rPr>
        <w:t>ПОСТАНОВЛЕНИЕ</w:t>
      </w:r>
    </w:p>
    <w:p w:rsidR="00FD21E5" w:rsidRPr="00607A9E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607A9E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Default="00FD21E5" w:rsidP="004E780B">
      <w:pPr>
        <w:spacing w:after="0" w:line="240" w:lineRule="auto"/>
        <w:ind w:right="326"/>
        <w:jc w:val="center"/>
      </w:pPr>
    </w:p>
    <w:p w:rsidR="006C6368" w:rsidRDefault="00FD21E5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FD21E5">
        <w:rPr>
          <w:rFonts w:ascii="Times New Roman" w:hAnsi="Times New Roman" w:cs="Times New Roman"/>
          <w:sz w:val="26"/>
          <w:szCs w:val="26"/>
        </w:rPr>
        <w:t xml:space="preserve">    </w:t>
      </w:r>
      <w:r w:rsidR="00E1107F">
        <w:rPr>
          <w:rFonts w:ascii="Times New Roman" w:hAnsi="Times New Roman" w:cs="Times New Roman"/>
          <w:sz w:val="26"/>
          <w:szCs w:val="26"/>
        </w:rPr>
        <w:t>30.10.</w:t>
      </w:r>
      <w:r w:rsidRPr="00FD21E5">
        <w:rPr>
          <w:rFonts w:ascii="Times New Roman" w:hAnsi="Times New Roman" w:cs="Times New Roman"/>
          <w:sz w:val="26"/>
          <w:szCs w:val="26"/>
        </w:rPr>
        <w:t>202</w:t>
      </w:r>
      <w:r w:rsidR="00803CDC">
        <w:rPr>
          <w:rFonts w:ascii="Times New Roman" w:hAnsi="Times New Roman" w:cs="Times New Roman"/>
          <w:sz w:val="26"/>
          <w:szCs w:val="26"/>
        </w:rPr>
        <w:t>3</w:t>
      </w:r>
      <w:r w:rsidRPr="00FD21E5">
        <w:rPr>
          <w:rFonts w:ascii="Times New Roman" w:hAnsi="Times New Roman" w:cs="Times New Roman"/>
          <w:sz w:val="26"/>
          <w:szCs w:val="26"/>
        </w:rPr>
        <w:t xml:space="preserve"> г.                     </w:t>
      </w:r>
      <w:r w:rsidR="00E1107F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</w:t>
      </w:r>
      <w:r w:rsidR="006C6368">
        <w:rPr>
          <w:rFonts w:ascii="Times New Roman" w:hAnsi="Times New Roman" w:cs="Times New Roman"/>
          <w:sz w:val="26"/>
          <w:szCs w:val="26"/>
        </w:rPr>
        <w:t xml:space="preserve">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Pr="00FD21E5">
        <w:rPr>
          <w:rFonts w:ascii="Times New Roman" w:hAnsi="Times New Roman" w:cs="Times New Roman"/>
          <w:sz w:val="26"/>
          <w:szCs w:val="26"/>
        </w:rPr>
        <w:tab/>
      </w:r>
      <w:r w:rsidR="00A863C1">
        <w:rPr>
          <w:rFonts w:ascii="Times New Roman" w:hAnsi="Times New Roman" w:cs="Times New Roman"/>
          <w:sz w:val="26"/>
          <w:szCs w:val="26"/>
        </w:rPr>
        <w:t xml:space="preserve">     </w:t>
      </w:r>
      <w:r w:rsidRPr="00FD21E5">
        <w:rPr>
          <w:rFonts w:ascii="Times New Roman" w:hAnsi="Times New Roman" w:cs="Times New Roman"/>
          <w:sz w:val="26"/>
          <w:szCs w:val="26"/>
        </w:rPr>
        <w:t>№</w:t>
      </w:r>
      <w:r w:rsidR="00E1107F">
        <w:rPr>
          <w:rFonts w:ascii="Times New Roman" w:hAnsi="Times New Roman" w:cs="Times New Roman"/>
          <w:sz w:val="26"/>
          <w:szCs w:val="26"/>
        </w:rPr>
        <w:t xml:space="preserve"> 1484</w:t>
      </w:r>
    </w:p>
    <w:p w:rsidR="004E780B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232D46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232D46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232D46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ab/>
      </w:r>
      <w:r w:rsidR="005D378A" w:rsidRPr="00232D46">
        <w:rPr>
          <w:rFonts w:ascii="Times New Roman" w:hAnsi="Times New Roman" w:cs="Times New Roman"/>
          <w:sz w:val="26"/>
          <w:szCs w:val="26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232D46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5D378A" w:rsidRPr="00232D46">
        <w:rPr>
          <w:rFonts w:ascii="Times New Roman" w:hAnsi="Times New Roman" w:cs="Times New Roman"/>
          <w:sz w:val="26"/>
          <w:szCs w:val="26"/>
        </w:rPr>
        <w:t xml:space="preserve">.7 Земельного кодекса Российской Федерации, учитывая ходатайство Публичного акционерного общества «Россети Сибирь» (далее ПАО «Россети Сибирь») от </w:t>
      </w:r>
      <w:r w:rsidR="00F756C5">
        <w:rPr>
          <w:rFonts w:ascii="Times New Roman" w:hAnsi="Times New Roman" w:cs="Times New Roman"/>
          <w:sz w:val="26"/>
          <w:szCs w:val="26"/>
        </w:rPr>
        <w:t>02.10</w:t>
      </w:r>
      <w:r w:rsidR="005D378A" w:rsidRPr="00232D46">
        <w:rPr>
          <w:rFonts w:ascii="Times New Roman" w:hAnsi="Times New Roman" w:cs="Times New Roman"/>
          <w:sz w:val="26"/>
          <w:szCs w:val="26"/>
        </w:rPr>
        <w:t>.2023 №</w:t>
      </w:r>
      <w:r w:rsidR="00F756C5">
        <w:rPr>
          <w:rFonts w:ascii="Times New Roman" w:hAnsi="Times New Roman" w:cs="Times New Roman"/>
          <w:sz w:val="26"/>
          <w:szCs w:val="26"/>
        </w:rPr>
        <w:t xml:space="preserve"> 1.3/22.3/1832</w:t>
      </w:r>
      <w:r w:rsidR="005D378A" w:rsidRPr="00232D46">
        <w:rPr>
          <w:rFonts w:ascii="Times New Roman" w:hAnsi="Times New Roman" w:cs="Times New Roman"/>
          <w:sz w:val="26"/>
          <w:szCs w:val="26"/>
        </w:rPr>
        <w:t>, в соответствии с Уставом Березовского района  Красноярского края.</w:t>
      </w:r>
    </w:p>
    <w:p w:rsidR="005D378A" w:rsidRPr="00232D46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D9D" w:rsidRPr="00232D46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232D46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предусмотренных </w:t>
      </w:r>
      <w:r w:rsidR="00F756C5">
        <w:rPr>
          <w:rFonts w:ascii="Times New Roman" w:hAnsi="Times New Roman" w:cs="Times New Roman"/>
          <w:sz w:val="26"/>
          <w:szCs w:val="26"/>
        </w:rPr>
        <w:t>статьей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 39.37 Земельного кодекса Р</w:t>
      </w:r>
      <w:r w:rsidR="00F756C5">
        <w:rPr>
          <w:rFonts w:ascii="Times New Roman" w:hAnsi="Times New Roman" w:cs="Times New Roman"/>
          <w:sz w:val="26"/>
          <w:szCs w:val="26"/>
        </w:rPr>
        <w:t xml:space="preserve">оссийской </w:t>
      </w:r>
      <w:r w:rsidR="00F756C5" w:rsidRPr="00DB269F">
        <w:rPr>
          <w:rFonts w:ascii="Times New Roman" w:hAnsi="Times New Roman" w:cs="Times New Roman"/>
          <w:sz w:val="26"/>
          <w:szCs w:val="26"/>
        </w:rPr>
        <w:t>Ф</w:t>
      </w:r>
      <w:r w:rsidR="00F756C5">
        <w:rPr>
          <w:rFonts w:ascii="Times New Roman" w:hAnsi="Times New Roman" w:cs="Times New Roman"/>
          <w:sz w:val="26"/>
          <w:szCs w:val="26"/>
        </w:rPr>
        <w:t>едерации или статьей 3.6 Федерального закона от 25.10.2001г. № 137-ФЗ «О введении в действие Земельного кодекса Российской Федерации»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 – </w:t>
      </w:r>
      <w:r w:rsidR="00F756C5">
        <w:rPr>
          <w:rFonts w:ascii="Times New Roman" w:hAnsi="Times New Roman" w:cs="Times New Roman"/>
          <w:sz w:val="26"/>
          <w:szCs w:val="26"/>
        </w:rPr>
        <w:t>строительство и эксплуатация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 объектов электросетевого хозяйства</w:t>
      </w:r>
      <w:r w:rsidR="00F756C5">
        <w:rPr>
          <w:rFonts w:ascii="Times New Roman" w:hAnsi="Times New Roman" w:cs="Times New Roman"/>
          <w:sz w:val="26"/>
          <w:szCs w:val="26"/>
        </w:rPr>
        <w:t>,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 необходимых для технологического присоединения к сетям инженерно-технического обеспечения по титулу: «Строительство</w:t>
      </w:r>
      <w:r w:rsidR="00F756C5">
        <w:rPr>
          <w:rFonts w:ascii="Times New Roman" w:hAnsi="Times New Roman" w:cs="Times New Roman"/>
          <w:sz w:val="26"/>
          <w:szCs w:val="26"/>
        </w:rPr>
        <w:t xml:space="preserve"> отпайки КВЛ-10 кВ ф. 85-1, установка 10/0,4 кВ, </w:t>
      </w:r>
      <w:r w:rsidR="00F756C5" w:rsidRPr="00DB269F">
        <w:rPr>
          <w:rFonts w:ascii="Times New Roman" w:hAnsi="Times New Roman" w:cs="Times New Roman"/>
          <w:sz w:val="26"/>
          <w:szCs w:val="26"/>
        </w:rPr>
        <w:t>ВЛ-</w:t>
      </w:r>
      <w:r w:rsidR="00F756C5">
        <w:rPr>
          <w:rFonts w:ascii="Times New Roman" w:hAnsi="Times New Roman" w:cs="Times New Roman"/>
          <w:sz w:val="26"/>
          <w:szCs w:val="26"/>
        </w:rPr>
        <w:t>0,4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кВ для </w:t>
      </w:r>
      <w:r w:rsidR="00F756C5">
        <w:rPr>
          <w:rFonts w:ascii="Times New Roman" w:hAnsi="Times New Roman" w:cs="Times New Roman"/>
          <w:sz w:val="26"/>
          <w:szCs w:val="26"/>
        </w:rPr>
        <w:t>технологического присоединения участков заявителей, расположенных по адресу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: Березовский район, </w:t>
      </w:r>
      <w:r w:rsidR="00F756C5">
        <w:rPr>
          <w:rFonts w:ascii="Times New Roman" w:hAnsi="Times New Roman" w:cs="Times New Roman"/>
          <w:sz w:val="26"/>
          <w:szCs w:val="26"/>
        </w:rPr>
        <w:t>контур пашни №18,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 в границах земельн</w:t>
      </w:r>
      <w:r w:rsidR="00F756C5">
        <w:rPr>
          <w:rFonts w:ascii="Times New Roman" w:hAnsi="Times New Roman" w:cs="Times New Roman"/>
          <w:sz w:val="26"/>
          <w:szCs w:val="26"/>
        </w:rPr>
        <w:t>ых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F756C5">
        <w:rPr>
          <w:rFonts w:ascii="Times New Roman" w:hAnsi="Times New Roman" w:cs="Times New Roman"/>
          <w:sz w:val="26"/>
          <w:szCs w:val="26"/>
        </w:rPr>
        <w:t>ов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 с кадастровым</w:t>
      </w:r>
      <w:r w:rsidR="00F756C5">
        <w:rPr>
          <w:rFonts w:ascii="Times New Roman" w:hAnsi="Times New Roman" w:cs="Times New Roman"/>
          <w:sz w:val="26"/>
          <w:szCs w:val="26"/>
        </w:rPr>
        <w:t>и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 но</w:t>
      </w:r>
      <w:r w:rsidR="00F756C5">
        <w:rPr>
          <w:rFonts w:ascii="Times New Roman" w:hAnsi="Times New Roman" w:cs="Times New Roman"/>
          <w:sz w:val="26"/>
          <w:szCs w:val="26"/>
        </w:rPr>
        <w:t>мерами 24:04:0501001</w:t>
      </w:r>
      <w:r w:rsidR="00F756C5" w:rsidRPr="00DB269F">
        <w:rPr>
          <w:rFonts w:ascii="Times New Roman" w:hAnsi="Times New Roman" w:cs="Times New Roman"/>
          <w:sz w:val="26"/>
          <w:szCs w:val="26"/>
        </w:rPr>
        <w:t>:</w:t>
      </w:r>
      <w:r w:rsidR="00F756C5">
        <w:rPr>
          <w:rFonts w:ascii="Times New Roman" w:hAnsi="Times New Roman" w:cs="Times New Roman"/>
          <w:sz w:val="26"/>
          <w:szCs w:val="26"/>
        </w:rPr>
        <w:t>1588, 24:04:0501001:1585, 24:04:0000000:10696</w:t>
      </w:r>
      <w:r w:rsidR="005654DC" w:rsidRPr="0095564C">
        <w:rPr>
          <w:rFonts w:ascii="Times New Roman" w:hAnsi="Times New Roman" w:cs="Times New Roman"/>
          <w:sz w:val="26"/>
          <w:szCs w:val="26"/>
        </w:rPr>
        <w:t>»,</w:t>
      </w:r>
      <w:r w:rsidR="005654DC" w:rsidRPr="00A927EA">
        <w:rPr>
          <w:rFonts w:ascii="Times New Roman" w:hAnsi="Times New Roman" w:cs="Times New Roman"/>
          <w:sz w:val="26"/>
          <w:szCs w:val="26"/>
        </w:rPr>
        <w:t xml:space="preserve"> 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F756C5">
        <w:rPr>
          <w:rFonts w:ascii="Times New Roman" w:hAnsi="Times New Roman" w:cs="Times New Roman"/>
          <w:sz w:val="26"/>
          <w:szCs w:val="26"/>
        </w:rPr>
        <w:t>3039</w:t>
      </w:r>
      <w:r w:rsidR="00F756C5" w:rsidRPr="00DB269F">
        <w:rPr>
          <w:rFonts w:ascii="Times New Roman" w:hAnsi="Times New Roman" w:cs="Times New Roman"/>
          <w:sz w:val="26"/>
          <w:szCs w:val="26"/>
        </w:rPr>
        <w:t xml:space="preserve"> кв.м.</w:t>
      </w:r>
      <w:r w:rsidR="00F756C5"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232D46">
        <w:rPr>
          <w:rFonts w:ascii="Times New Roman" w:hAnsi="Times New Roman" w:cs="Times New Roman"/>
          <w:sz w:val="26"/>
          <w:szCs w:val="26"/>
        </w:rPr>
        <w:t>в отношении:</w:t>
      </w:r>
    </w:p>
    <w:p w:rsidR="00AF0652" w:rsidRPr="00232D46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232D46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512BEA">
        <w:rPr>
          <w:rFonts w:ascii="Times New Roman" w:hAnsi="Times New Roman" w:cs="Times New Roman"/>
          <w:sz w:val="26"/>
          <w:szCs w:val="26"/>
        </w:rPr>
        <w:t>443</w:t>
      </w:r>
      <w:r w:rsidR="00B10DB0" w:rsidRPr="00232D46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512BEA">
        <w:rPr>
          <w:rFonts w:ascii="Times New Roman" w:hAnsi="Times New Roman" w:cs="Times New Roman"/>
          <w:sz w:val="26"/>
          <w:szCs w:val="26"/>
        </w:rPr>
        <w:t>24:04:0000000:10696</w:t>
      </w:r>
      <w:r w:rsidR="00B10DB0" w:rsidRPr="00232D46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6635C2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61632B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</w:t>
      </w:r>
      <w:r w:rsidR="00362B21" w:rsidRPr="0061632B">
        <w:rPr>
          <w:rFonts w:ascii="Times New Roman" w:hAnsi="Times New Roman" w:cs="Times New Roman"/>
          <w:sz w:val="26"/>
          <w:szCs w:val="26"/>
        </w:rPr>
        <w:t>за пределами</w:t>
      </w:r>
      <w:r w:rsidR="00AF0652" w:rsidRPr="0061632B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61632B">
        <w:rPr>
          <w:rFonts w:ascii="Times New Roman" w:hAnsi="Times New Roman" w:cs="Times New Roman"/>
          <w:sz w:val="26"/>
          <w:szCs w:val="26"/>
        </w:rPr>
        <w:t>участка. Почтовый адрес ориентира:</w:t>
      </w:r>
      <w:r w:rsidR="00B10DB0" w:rsidRPr="0061632B">
        <w:rPr>
          <w:rFonts w:ascii="Times New Roman" w:hAnsi="Times New Roman" w:cs="Times New Roman"/>
          <w:sz w:val="26"/>
          <w:szCs w:val="26"/>
        </w:rPr>
        <w:t xml:space="preserve"> </w:t>
      </w:r>
      <w:r w:rsidR="0061632B" w:rsidRPr="0061632B">
        <w:rPr>
          <w:rFonts w:ascii="Times New Roman" w:hAnsi="Times New Roman" w:cs="Times New Roman"/>
          <w:sz w:val="26"/>
          <w:szCs w:val="26"/>
        </w:rPr>
        <w:t>Красноярский край, Березовский район, контур пашни № 18</w:t>
      </w:r>
      <w:r w:rsidR="00AF0652" w:rsidRPr="0061632B">
        <w:rPr>
          <w:rFonts w:ascii="Times New Roman" w:hAnsi="Times New Roman" w:cs="Times New Roman"/>
          <w:sz w:val="26"/>
          <w:szCs w:val="26"/>
        </w:rPr>
        <w:t>;</w:t>
      </w:r>
    </w:p>
    <w:p w:rsidR="0061632B" w:rsidRDefault="00B45C45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1.</w:t>
      </w:r>
      <w:r w:rsidR="00362B21">
        <w:rPr>
          <w:rFonts w:ascii="Times New Roman" w:hAnsi="Times New Roman" w:cs="Times New Roman"/>
          <w:sz w:val="26"/>
          <w:szCs w:val="26"/>
        </w:rPr>
        <w:t>2</w:t>
      </w:r>
      <w:r w:rsidRPr="00232D46">
        <w:rPr>
          <w:rFonts w:ascii="Times New Roman" w:hAnsi="Times New Roman" w:cs="Times New Roman"/>
          <w:sz w:val="26"/>
          <w:szCs w:val="26"/>
        </w:rPr>
        <w:t xml:space="preserve">. </w:t>
      </w:r>
      <w:r w:rsidR="00512BEA" w:rsidRPr="00232D46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61632B">
        <w:rPr>
          <w:rFonts w:ascii="Times New Roman" w:hAnsi="Times New Roman" w:cs="Times New Roman"/>
          <w:sz w:val="26"/>
          <w:szCs w:val="26"/>
        </w:rPr>
        <w:t>2630</w:t>
      </w:r>
      <w:r w:rsidR="00512BEA" w:rsidRPr="00232D46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1632B">
        <w:rPr>
          <w:rFonts w:ascii="Times New Roman" w:hAnsi="Times New Roman" w:cs="Times New Roman"/>
          <w:sz w:val="26"/>
          <w:szCs w:val="26"/>
        </w:rPr>
        <w:t>24:04:0501001:1585</w:t>
      </w:r>
      <w:r w:rsidR="00512BEA" w:rsidRPr="00232D46">
        <w:rPr>
          <w:rFonts w:ascii="Times New Roman" w:hAnsi="Times New Roman" w:cs="Times New Roman"/>
          <w:sz w:val="26"/>
          <w:szCs w:val="26"/>
        </w:rPr>
        <w:t xml:space="preserve">, расположенного по адресу: </w:t>
      </w:r>
      <w:r w:rsidR="0061632B" w:rsidRPr="0061632B">
        <w:rPr>
          <w:rFonts w:ascii="Times New Roman" w:hAnsi="Times New Roman" w:cs="Times New Roman"/>
          <w:sz w:val="26"/>
          <w:szCs w:val="26"/>
        </w:rPr>
        <w:t>Красноярский край, Березовский район</w:t>
      </w:r>
      <w:r w:rsidR="0061632B">
        <w:rPr>
          <w:rFonts w:ascii="Times New Roman" w:hAnsi="Times New Roman" w:cs="Times New Roman"/>
          <w:sz w:val="26"/>
          <w:szCs w:val="26"/>
        </w:rPr>
        <w:t>, контур пашни № 18;</w:t>
      </w:r>
    </w:p>
    <w:p w:rsidR="005D3D9D" w:rsidRPr="00232D46" w:rsidRDefault="00512BE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 </w:t>
      </w:r>
      <w:r w:rsidRPr="00232D46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61632B">
        <w:rPr>
          <w:rFonts w:ascii="Times New Roman" w:hAnsi="Times New Roman" w:cs="Times New Roman"/>
          <w:sz w:val="26"/>
          <w:szCs w:val="26"/>
        </w:rPr>
        <w:t>20</w:t>
      </w:r>
      <w:r w:rsidRPr="00232D46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1632B">
        <w:rPr>
          <w:rFonts w:ascii="Times New Roman" w:hAnsi="Times New Roman" w:cs="Times New Roman"/>
          <w:sz w:val="26"/>
          <w:szCs w:val="26"/>
        </w:rPr>
        <w:t>24:04:0501001</w:t>
      </w:r>
      <w:r w:rsidR="0061632B" w:rsidRPr="00DB269F">
        <w:rPr>
          <w:rFonts w:ascii="Times New Roman" w:hAnsi="Times New Roman" w:cs="Times New Roman"/>
          <w:sz w:val="26"/>
          <w:szCs w:val="26"/>
        </w:rPr>
        <w:t>:</w:t>
      </w:r>
      <w:r w:rsidR="0061632B">
        <w:rPr>
          <w:rFonts w:ascii="Times New Roman" w:hAnsi="Times New Roman" w:cs="Times New Roman"/>
          <w:sz w:val="26"/>
          <w:szCs w:val="26"/>
        </w:rPr>
        <w:t>1588</w:t>
      </w:r>
      <w:r w:rsidRPr="00232D46">
        <w:rPr>
          <w:rFonts w:ascii="Times New Roman" w:hAnsi="Times New Roman" w:cs="Times New Roman"/>
          <w:sz w:val="26"/>
          <w:szCs w:val="26"/>
        </w:rPr>
        <w:t>, расположенного по адресу</w:t>
      </w:r>
      <w:r w:rsidRPr="0061632B">
        <w:rPr>
          <w:rFonts w:ascii="Times New Roman" w:hAnsi="Times New Roman" w:cs="Times New Roman"/>
          <w:sz w:val="26"/>
          <w:szCs w:val="26"/>
        </w:rPr>
        <w:t>: Красноярский край, Березовский район</w:t>
      </w:r>
      <w:r w:rsidR="0061632B">
        <w:rPr>
          <w:rFonts w:ascii="Times New Roman" w:hAnsi="Times New Roman" w:cs="Times New Roman"/>
          <w:sz w:val="26"/>
          <w:szCs w:val="26"/>
        </w:rPr>
        <w:t>, контур пашни № 18</w:t>
      </w:r>
      <w:r w:rsidR="006635C2" w:rsidRPr="0061632B">
        <w:rPr>
          <w:rFonts w:ascii="Times New Roman" w:hAnsi="Times New Roman" w:cs="Times New Roman"/>
          <w:sz w:val="26"/>
          <w:szCs w:val="26"/>
        </w:rPr>
        <w:t>»</w:t>
      </w:r>
      <w:r w:rsidRPr="0061632B">
        <w:rPr>
          <w:rFonts w:ascii="Times New Roman" w:hAnsi="Times New Roman" w:cs="Times New Roman"/>
          <w:sz w:val="26"/>
          <w:szCs w:val="26"/>
        </w:rPr>
        <w:t>.</w:t>
      </w:r>
    </w:p>
    <w:p w:rsidR="005D378A" w:rsidRPr="00232D46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232D46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232D46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232D46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232D46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lastRenderedPageBreak/>
        <w:t>Утвердить границы публичного сервитута согласно приложению №1.</w:t>
      </w:r>
    </w:p>
    <w:p w:rsidR="005D378A" w:rsidRPr="00232D46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232D46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5D378A" w:rsidRPr="00232D46" w:rsidRDefault="0017116D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6C6368" w:rsidRPr="00232D46">
        <w:rPr>
          <w:rFonts w:ascii="Times New Roman" w:hAnsi="Times New Roman" w:cs="Times New Roman"/>
          <w:sz w:val="26"/>
          <w:szCs w:val="26"/>
        </w:rPr>
        <w:t xml:space="preserve">. </w:t>
      </w:r>
      <w:r w:rsidR="004E780B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6C6368" w:rsidRPr="00232D46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232D46">
        <w:rPr>
          <w:rFonts w:ascii="Times New Roman" w:hAnsi="Times New Roman" w:cs="Times New Roman"/>
          <w:sz w:val="26"/>
          <w:szCs w:val="26"/>
        </w:rPr>
        <w:t>:</w:t>
      </w:r>
    </w:p>
    <w:p w:rsidR="00B45C45" w:rsidRPr="00232D46" w:rsidRDefault="00B45C45" w:rsidP="00B45C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ab/>
      </w:r>
      <w:r w:rsidR="00423FE8" w:rsidRPr="00232D46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232D46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 w:rsidRPr="00232D46">
        <w:rPr>
          <w:rFonts w:ascii="Times New Roman" w:hAnsi="Times New Roman" w:cs="Times New Roman"/>
          <w:sz w:val="26"/>
          <w:szCs w:val="26"/>
        </w:rPr>
        <w:t>правообладател</w:t>
      </w:r>
      <w:r w:rsidR="0017116D">
        <w:rPr>
          <w:rFonts w:ascii="Times New Roman" w:hAnsi="Times New Roman" w:cs="Times New Roman"/>
          <w:sz w:val="26"/>
          <w:szCs w:val="26"/>
        </w:rPr>
        <w:t>ями</w:t>
      </w:r>
      <w:r w:rsidR="005473F5" w:rsidRPr="00232D46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17116D">
        <w:rPr>
          <w:rFonts w:ascii="Times New Roman" w:hAnsi="Times New Roman" w:cs="Times New Roman"/>
          <w:sz w:val="26"/>
          <w:szCs w:val="26"/>
        </w:rPr>
        <w:t>ых</w:t>
      </w:r>
      <w:r w:rsidR="005473F5" w:rsidRPr="00232D46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17116D">
        <w:rPr>
          <w:rFonts w:ascii="Times New Roman" w:hAnsi="Times New Roman" w:cs="Times New Roman"/>
          <w:sz w:val="26"/>
          <w:szCs w:val="26"/>
        </w:rPr>
        <w:t>ов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232D46">
        <w:rPr>
          <w:rFonts w:ascii="Times New Roman" w:hAnsi="Times New Roman" w:cs="Times New Roman"/>
          <w:sz w:val="26"/>
          <w:szCs w:val="26"/>
        </w:rPr>
        <w:t>с кадастровым</w:t>
      </w:r>
      <w:r w:rsidR="0017116D">
        <w:rPr>
          <w:rFonts w:ascii="Times New Roman" w:hAnsi="Times New Roman" w:cs="Times New Roman"/>
          <w:sz w:val="26"/>
          <w:szCs w:val="26"/>
        </w:rPr>
        <w:t>и</w:t>
      </w:r>
      <w:r w:rsidR="00423FE8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Pr="00232D46">
        <w:rPr>
          <w:rFonts w:ascii="Times New Roman" w:hAnsi="Times New Roman" w:cs="Times New Roman"/>
          <w:sz w:val="26"/>
          <w:szCs w:val="26"/>
        </w:rPr>
        <w:t>номер</w:t>
      </w:r>
      <w:r w:rsidR="0017116D">
        <w:rPr>
          <w:rFonts w:ascii="Times New Roman" w:hAnsi="Times New Roman" w:cs="Times New Roman"/>
          <w:sz w:val="26"/>
          <w:szCs w:val="26"/>
        </w:rPr>
        <w:t>а</w:t>
      </w:r>
      <w:r w:rsidR="00362B21">
        <w:rPr>
          <w:rFonts w:ascii="Times New Roman" w:hAnsi="Times New Roman" w:cs="Times New Roman"/>
          <w:sz w:val="26"/>
          <w:szCs w:val="26"/>
        </w:rPr>
        <w:t>м</w:t>
      </w:r>
      <w:r w:rsidR="0017116D">
        <w:rPr>
          <w:rFonts w:ascii="Times New Roman" w:hAnsi="Times New Roman" w:cs="Times New Roman"/>
          <w:sz w:val="26"/>
          <w:szCs w:val="26"/>
        </w:rPr>
        <w:t>и</w:t>
      </w:r>
      <w:r w:rsidR="00D51C35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17116D">
        <w:rPr>
          <w:rFonts w:ascii="Times New Roman" w:hAnsi="Times New Roman" w:cs="Times New Roman"/>
          <w:sz w:val="26"/>
          <w:szCs w:val="26"/>
        </w:rPr>
        <w:t>24:04:0501001</w:t>
      </w:r>
      <w:r w:rsidR="0017116D" w:rsidRPr="00DB269F">
        <w:rPr>
          <w:rFonts w:ascii="Times New Roman" w:hAnsi="Times New Roman" w:cs="Times New Roman"/>
          <w:sz w:val="26"/>
          <w:szCs w:val="26"/>
        </w:rPr>
        <w:t>:</w:t>
      </w:r>
      <w:r w:rsidR="0017116D">
        <w:rPr>
          <w:rFonts w:ascii="Times New Roman" w:hAnsi="Times New Roman" w:cs="Times New Roman"/>
          <w:sz w:val="26"/>
          <w:szCs w:val="26"/>
        </w:rPr>
        <w:t>1588, 24:04:0501001:1585, 24:04:0000000:10696</w:t>
      </w:r>
      <w:r w:rsidR="006635C2" w:rsidRPr="00232D46">
        <w:rPr>
          <w:rFonts w:ascii="Times New Roman" w:hAnsi="Times New Roman" w:cs="Times New Roman"/>
          <w:sz w:val="26"/>
          <w:szCs w:val="26"/>
        </w:rPr>
        <w:t>;</w:t>
      </w:r>
    </w:p>
    <w:p w:rsidR="00035BD4" w:rsidRPr="00232D46" w:rsidRDefault="00B45C45" w:rsidP="00B45C4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ab/>
      </w:r>
      <w:r w:rsidR="00423FE8" w:rsidRPr="00232D46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232D46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232D46">
        <w:rPr>
          <w:rFonts w:ascii="Times New Roman" w:hAnsi="Times New Roman" w:cs="Times New Roman"/>
          <w:sz w:val="26"/>
          <w:szCs w:val="26"/>
        </w:rPr>
        <w:t>и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232D46">
        <w:rPr>
          <w:rFonts w:ascii="Times New Roman" w:hAnsi="Times New Roman" w:cs="Times New Roman"/>
          <w:sz w:val="26"/>
          <w:szCs w:val="26"/>
        </w:rPr>
        <w:t>их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232D46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="00423FE8" w:rsidRPr="00232D46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232D46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232D46">
        <w:rPr>
          <w:rFonts w:ascii="Times New Roman" w:hAnsi="Times New Roman" w:cs="Times New Roman"/>
          <w:sz w:val="26"/>
          <w:szCs w:val="26"/>
        </w:rPr>
        <w:t>а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232D46" w:rsidRDefault="00232D46" w:rsidP="00B45C4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7</w:t>
      </w:r>
      <w:r w:rsidR="00213C59" w:rsidRPr="00232D46">
        <w:rPr>
          <w:rFonts w:ascii="Times New Roman" w:hAnsi="Times New Roman" w:cs="Times New Roman"/>
          <w:sz w:val="26"/>
          <w:szCs w:val="26"/>
        </w:rPr>
        <w:t>.</w:t>
      </w:r>
      <w:r w:rsidR="004E780B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232D46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232D46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232D46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232D46" w:rsidRDefault="00232D46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8</w:t>
      </w:r>
      <w:r w:rsidR="00213C59" w:rsidRPr="00232D46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232D46">
        <w:rPr>
          <w:rFonts w:ascii="Times New Roman" w:hAnsi="Times New Roman" w:cs="Times New Roman"/>
          <w:sz w:val="26"/>
          <w:szCs w:val="26"/>
        </w:rPr>
        <w:t>Организационному отделу администрации района разместить сведения о публичном сервитуте на</w:t>
      </w:r>
      <w:r w:rsidR="0017116D">
        <w:rPr>
          <w:rFonts w:ascii="Times New Roman" w:hAnsi="Times New Roman" w:cs="Times New Roman"/>
          <w:sz w:val="26"/>
          <w:szCs w:val="26"/>
        </w:rPr>
        <w:t xml:space="preserve"> официальном сайте Березовского района Красноярского края в сети интернет:</w:t>
      </w:r>
      <w:r w:rsidR="00E54E3C" w:rsidRPr="00232D46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="00E54E3C" w:rsidRPr="00232D46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="00E54E3C" w:rsidRPr="00232D46">
        <w:rPr>
          <w:rFonts w:ascii="Times New Roman" w:hAnsi="Times New Roman" w:cs="Times New Roman"/>
          <w:sz w:val="26"/>
          <w:szCs w:val="26"/>
        </w:rPr>
        <w:t>.</w:t>
      </w:r>
    </w:p>
    <w:p w:rsidR="005D378A" w:rsidRPr="00232D46" w:rsidRDefault="00232D46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9</w:t>
      </w:r>
      <w:r w:rsidR="005D378A" w:rsidRPr="00232D46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232D46" w:rsidRDefault="00232D46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10</w:t>
      </w:r>
      <w:r w:rsidR="00E54E3C" w:rsidRPr="00232D46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232D46">
        <w:rPr>
          <w:rFonts w:ascii="Times New Roman" w:hAnsi="Times New Roman" w:cs="Times New Roman"/>
          <w:sz w:val="26"/>
          <w:szCs w:val="26"/>
        </w:rPr>
        <w:br/>
        <w:t xml:space="preserve">на </w:t>
      </w:r>
      <w:r w:rsidR="0017116D">
        <w:rPr>
          <w:rFonts w:ascii="Times New Roman" w:hAnsi="Times New Roman" w:cs="Times New Roman"/>
          <w:sz w:val="26"/>
          <w:szCs w:val="26"/>
        </w:rPr>
        <w:t xml:space="preserve">и.о. </w:t>
      </w:r>
      <w:r w:rsidR="00035BD4" w:rsidRPr="00232D46">
        <w:rPr>
          <w:rFonts w:ascii="Times New Roman" w:hAnsi="Times New Roman" w:cs="Times New Roman"/>
          <w:sz w:val="26"/>
          <w:szCs w:val="26"/>
        </w:rPr>
        <w:t xml:space="preserve">руководителя Управления по архитектуре, градостроительству, земельным </w:t>
      </w:r>
      <w:r w:rsidR="00035BD4" w:rsidRPr="00232D46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17116D">
        <w:rPr>
          <w:rFonts w:ascii="Times New Roman" w:hAnsi="Times New Roman" w:cs="Times New Roman"/>
          <w:sz w:val="26"/>
          <w:szCs w:val="26"/>
        </w:rPr>
        <w:t>Е.В. Грибову</w:t>
      </w:r>
      <w:r w:rsidR="00035BD4" w:rsidRPr="00232D46">
        <w:rPr>
          <w:rFonts w:ascii="Times New Roman" w:hAnsi="Times New Roman" w:cs="Times New Roman"/>
          <w:sz w:val="26"/>
          <w:szCs w:val="26"/>
        </w:rPr>
        <w:t>.</w:t>
      </w:r>
    </w:p>
    <w:p w:rsidR="00035BD4" w:rsidRPr="00232D46" w:rsidRDefault="005D378A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 w:rsidRPr="00232D46">
        <w:rPr>
          <w:rFonts w:ascii="Times New Roman" w:hAnsi="Times New Roman" w:cs="Times New Roman"/>
          <w:sz w:val="26"/>
          <w:szCs w:val="26"/>
        </w:rPr>
        <w:t>1</w:t>
      </w:r>
      <w:r w:rsidR="00232D46" w:rsidRPr="00232D46">
        <w:rPr>
          <w:rFonts w:ascii="Times New Roman" w:hAnsi="Times New Roman" w:cs="Times New Roman"/>
          <w:sz w:val="26"/>
          <w:szCs w:val="26"/>
        </w:rPr>
        <w:t>1</w:t>
      </w:r>
      <w:r w:rsidR="00E54E3C" w:rsidRPr="00232D46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232D46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232D46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6956A9" w:rsidRPr="00232D46" w:rsidRDefault="006956A9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6956A9" w:rsidRPr="00232D46" w:rsidRDefault="0017116D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C51BF7" w:rsidRPr="00232D46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а</w:t>
      </w:r>
      <w:r w:rsidR="00C51BF7" w:rsidRPr="00232D46">
        <w:rPr>
          <w:rFonts w:ascii="Times New Roman" w:hAnsi="Times New Roman" w:cs="Times New Roman"/>
          <w:sz w:val="26"/>
          <w:szCs w:val="26"/>
        </w:rPr>
        <w:t xml:space="preserve"> </w:t>
      </w:r>
      <w:r w:rsidR="00DC3452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232D46">
        <w:rPr>
          <w:rFonts w:ascii="Times New Roman" w:hAnsi="Times New Roman" w:cs="Times New Roman"/>
          <w:sz w:val="26"/>
          <w:szCs w:val="26"/>
        </w:rPr>
        <w:t xml:space="preserve">района         </w:t>
      </w:r>
      <w:r w:rsidR="00E64E58" w:rsidRPr="00232D46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В.А. Швецов</w:t>
      </w:r>
    </w:p>
    <w:p w:rsidR="00FD21E5" w:rsidRPr="00232D46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232D46" w:rsidSect="009F195A">
          <w:headerReference w:type="default" r:id="rId10"/>
          <w:pgSz w:w="11906" w:h="16838" w:code="9"/>
          <w:pgMar w:top="851" w:right="851" w:bottom="851" w:left="1418" w:header="0" w:footer="0" w:gutter="0"/>
          <w:pgNumType w:start="1"/>
          <w:cols w:space="708"/>
          <w:docGrid w:linePitch="360"/>
        </w:sectPr>
      </w:pP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 к постановлению</w:t>
      </w: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____________№___________</w:t>
      </w:r>
    </w:p>
    <w:p w:rsidR="006956A9" w:rsidRDefault="006956A9" w:rsidP="006956A9">
      <w:pPr>
        <w:pStyle w:val="ConsPlusNormal"/>
        <w:ind w:left="5954"/>
        <w:jc w:val="both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1711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7116D" w:rsidRPr="0017116D" w:rsidRDefault="0017116D" w:rsidP="001711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7116D">
        <w:rPr>
          <w:rFonts w:ascii="Times New Roman" w:hAnsi="Times New Roman" w:cs="Times New Roman"/>
          <w:sz w:val="26"/>
          <w:szCs w:val="26"/>
        </w:rPr>
        <w:t>СВЕДЕНИЯ О ГРАНИЦАХ ПУБЛИЧНОГО СЕРВИТУТА</w:t>
      </w:r>
    </w:p>
    <w:p w:rsidR="0017116D" w:rsidRPr="0017116D" w:rsidRDefault="0017116D" w:rsidP="001711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7116D">
        <w:rPr>
          <w:rFonts w:ascii="Times New Roman" w:hAnsi="Times New Roman" w:cs="Times New Roman"/>
          <w:sz w:val="26"/>
          <w:szCs w:val="26"/>
        </w:rPr>
        <w:t>Описание границ публичного сервитута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5157"/>
        <w:gridCol w:w="2552"/>
        <w:gridCol w:w="2356"/>
      </w:tblGrid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4908" w:type="dxa"/>
            <w:gridSpan w:val="2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Красноярский край, Березовский район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Система координат</w:t>
            </w:r>
          </w:p>
        </w:tc>
        <w:tc>
          <w:tcPr>
            <w:tcW w:w="4908" w:type="dxa"/>
            <w:gridSpan w:val="2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МСК 167 (зона 4)</w:t>
            </w:r>
          </w:p>
        </w:tc>
      </w:tr>
      <w:tr w:rsidR="0017116D" w:rsidRPr="00162A02" w:rsidTr="0017116D">
        <w:trPr>
          <w:trHeight w:val="210"/>
        </w:trPr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4908" w:type="dxa"/>
            <w:gridSpan w:val="2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Аналитический метод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Площадь публичного сервитута</w:t>
            </w:r>
          </w:p>
        </w:tc>
        <w:tc>
          <w:tcPr>
            <w:tcW w:w="4908" w:type="dxa"/>
            <w:gridSpan w:val="2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3039</w:t>
            </w:r>
            <w:bookmarkStart w:id="0" w:name="_GoBack"/>
            <w:bookmarkEnd w:id="0"/>
            <w:r w:rsidRPr="00162A02">
              <w:rPr>
                <w:rFonts w:ascii="Times New Roman" w:hAnsi="Times New Roman" w:cs="Times New Roman"/>
                <w:sz w:val="26"/>
                <w:szCs w:val="26"/>
              </w:rPr>
              <w:t xml:space="preserve"> кв. м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4908" w:type="dxa"/>
            <w:gridSpan w:val="2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4908" w:type="dxa"/>
            <w:gridSpan w:val="2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Координаты, м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625503.59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107807.73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625507.86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107810.41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625505.20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107814.64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625499.30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107810.95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625569.55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107695.19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625628.34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107598.30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625728.27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107433.63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625813.75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107292.78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625861.73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107213.71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625909.40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107135.16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625908.17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107134.32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625916.02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107122.16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625916.98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107116.27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625917.25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107115.84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625913.43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107113.45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625920.87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107101.59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625925.11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107104.24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625949.02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107066.09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625968.44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107035.99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626045.94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107135.10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626044.65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107136.10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626043.51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107134.80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626042.60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107135.61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626027.57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107116.75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626027.64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107116.52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626025.28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107113.80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626024.11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107112.32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626006.21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107089.47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625988.33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107066.63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625968.78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107041.66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625957.21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107060.74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625952.38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107068.24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625928.51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107106.35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625929.03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107106.69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625919.71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107122.29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625946.19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107138.07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625969.23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107152.02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625992.32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107165.88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626012.95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107178.32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626015.10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107179.65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626007.34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107192.41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626003.91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107190.36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626009.41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107181.28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625919.19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107126.49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625913.03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107136.03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625912.00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107135.42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625911.41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107136.38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625911.12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107136.20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625838.77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107255.42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625788.81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107337.74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625762.84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107380.53</w:t>
            </w:r>
          </w:p>
        </w:tc>
      </w:tr>
      <w:tr w:rsidR="0017116D" w:rsidRPr="00162A02" w:rsidTr="0017116D">
        <w:tc>
          <w:tcPr>
            <w:tcW w:w="5157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625676.67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17116D" w:rsidRPr="00162A02" w:rsidRDefault="0017116D" w:rsidP="0017116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2A02">
              <w:rPr>
                <w:rFonts w:ascii="Times New Roman" w:hAnsi="Times New Roman" w:cs="Times New Roman"/>
                <w:sz w:val="26"/>
                <w:szCs w:val="26"/>
              </w:rPr>
              <w:t>107522.52</w:t>
            </w:r>
          </w:p>
        </w:tc>
      </w:tr>
    </w:tbl>
    <w:p w:rsidR="0017116D" w:rsidRDefault="0017116D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62A02" w:rsidRDefault="00162A02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10137"/>
      </w:tblGrid>
      <w:tr w:rsidR="00E1107F" w:rsidTr="00AE081E">
        <w:tc>
          <w:tcPr>
            <w:tcW w:w="10314" w:type="dxa"/>
            <w:tcBorders>
              <w:bottom w:val="nil"/>
            </w:tcBorders>
          </w:tcPr>
          <w:p w:rsidR="00E1107F" w:rsidRDefault="00E1107F" w:rsidP="00AE081E">
            <w:pPr>
              <w:keepNext/>
              <w:keepLines/>
              <w:jc w:val="center"/>
            </w:pPr>
            <w:r>
              <w:lastRenderedPageBreak/>
              <w:t>Обзорная схема границ ЗОУИТ</w:t>
            </w:r>
          </w:p>
          <w:p w:rsidR="00E1107F" w:rsidRDefault="00E1107F" w:rsidP="00AE081E">
            <w:pPr>
              <w:jc w:val="center"/>
            </w:pPr>
            <w:r>
              <w:rPr>
                <w:noProof/>
              </w:rPr>
              <w:pict>
                <v:rect id="Прямоугольник 27" o:spid="_x0000_s1026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7ZHfw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D/R7ZHfwIAAL8EAAAO&#10;AAAAAAAAAAAAAAAAAC4CAABkcnMvZTJvRG9jLnhtbFBLAQItABQABgAIAAAAIQCGW4fV2AAAAAUB&#10;AAAPAAAAAAAAAAAAAAAAANkEAABkcnMvZG93bnJldi54bWxQSwUGAAAAAAQABADzAAAA3gUAAAAA&#10;" filled="f" stroked="f">
                  <o:lock v:ext="edit" aspectratio="t" selection="t"/>
                </v:rect>
              </w:pict>
            </w:r>
            <w:r>
              <w:rPr>
                <w:noProof/>
              </w:rPr>
              <w:drawing>
                <wp:inline distT="0" distB="0" distL="0" distR="0">
                  <wp:extent cx="6127750" cy="5759450"/>
                  <wp:effectExtent l="0" t="0" r="6350" b="0"/>
                  <wp:docPr id="26" name="Рисунок 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a442b6-5127-4d19-b683-303e132b7a8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0" cy="5759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07F" w:rsidTr="00AE081E">
        <w:tc>
          <w:tcPr>
            <w:tcW w:w="10314" w:type="dxa"/>
            <w:tcBorders>
              <w:top w:val="nil"/>
            </w:tcBorders>
          </w:tcPr>
          <w:p w:rsidR="00E1107F" w:rsidRDefault="00E1107F" w:rsidP="00AE081E">
            <w:pPr>
              <w:keepNext/>
              <w:keepLines/>
              <w:jc w:val="center"/>
            </w:pPr>
            <w:bookmarkStart w:id="1" w:name="KP_PLAN_PAGE"/>
            <w:bookmarkEnd w:id="1"/>
            <w:r>
              <w:t>Масштаб 1:7142</w:t>
            </w:r>
          </w:p>
        </w:tc>
      </w:tr>
    </w:tbl>
    <w:tbl>
      <w:tblPr>
        <w:tblStyle w:val="21"/>
        <w:tblW w:w="10314" w:type="dxa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Look w:val="0000"/>
      </w:tblPr>
      <w:tblGrid>
        <w:gridCol w:w="1518"/>
        <w:gridCol w:w="8796"/>
      </w:tblGrid>
      <w:tr w:rsidR="00E1107F" w:rsidTr="00E1107F">
        <w:trPr>
          <w:cantSplit/>
          <w:tblHeader/>
        </w:trPr>
        <w:tc>
          <w:tcPr>
            <w:tcW w:w="10314" w:type="dxa"/>
            <w:gridSpan w:val="2"/>
          </w:tcPr>
          <w:p w:rsidR="00E1107F" w:rsidRDefault="00E1107F" w:rsidP="00AE081E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E1107F" w:rsidTr="00E1107F">
        <w:tc>
          <w:tcPr>
            <w:tcW w:w="1518" w:type="dxa"/>
          </w:tcPr>
          <w:p w:rsidR="00E1107F" w:rsidRDefault="00E1107F" w:rsidP="00AE081E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2130" cy="204470"/>
                  <wp:effectExtent l="0" t="0" r="1270" b="5080"/>
                  <wp:docPr id="2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aaaee9-93b4-4016-9676-51edaa3f6b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6" w:type="dxa"/>
          </w:tcPr>
          <w:p w:rsidR="00E1107F" w:rsidRDefault="00E1107F" w:rsidP="00AE081E">
            <w:r>
              <w:t>Характерная точка границы публичного сервитута</w:t>
            </w:r>
          </w:p>
        </w:tc>
      </w:tr>
      <w:tr w:rsidR="00E1107F" w:rsidTr="00E1107F">
        <w:tc>
          <w:tcPr>
            <w:tcW w:w="1518" w:type="dxa"/>
          </w:tcPr>
          <w:p w:rsidR="00E1107F" w:rsidRDefault="00E1107F" w:rsidP="00AE081E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204470"/>
                  <wp:effectExtent l="0" t="0" r="6350" b="5080"/>
                  <wp:docPr id="3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7bb9f9-da4b-41b6-a651-75ea16a3ed0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6" w:type="dxa"/>
          </w:tcPr>
          <w:p w:rsidR="00E1107F" w:rsidRDefault="00E1107F" w:rsidP="00AE081E">
            <w:r>
              <w:t>Инженерное сооружение, в целях эксплуатации которого установлен публичный сервитут</w:t>
            </w:r>
          </w:p>
        </w:tc>
      </w:tr>
      <w:tr w:rsidR="00E1107F" w:rsidTr="00E1107F">
        <w:tc>
          <w:tcPr>
            <w:tcW w:w="1518" w:type="dxa"/>
          </w:tcPr>
          <w:p w:rsidR="00E1107F" w:rsidRDefault="00E1107F" w:rsidP="00AE081E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191135"/>
                  <wp:effectExtent l="0" t="0" r="6350" b="0"/>
                  <wp:docPr id="4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eed7bf-67ba-4dd2-a8d5-a4c5fe6058d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6" w:type="dxa"/>
          </w:tcPr>
          <w:p w:rsidR="00E1107F" w:rsidRDefault="00E1107F" w:rsidP="00AE081E">
            <w:r>
              <w:t>Граница публичного сервитута</w:t>
            </w:r>
          </w:p>
        </w:tc>
      </w:tr>
      <w:tr w:rsidR="00E1107F" w:rsidTr="00E1107F">
        <w:tc>
          <w:tcPr>
            <w:tcW w:w="1518" w:type="dxa"/>
          </w:tcPr>
          <w:p w:rsidR="00E1107F" w:rsidRDefault="00E1107F" w:rsidP="00AE081E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191135"/>
                  <wp:effectExtent l="0" t="0" r="6350" b="0"/>
                  <wp:docPr id="5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335b48-ad6e-4faf-bd8a-8a75c51849b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6" w:type="dxa"/>
          </w:tcPr>
          <w:p w:rsidR="00E1107F" w:rsidRDefault="00E1107F" w:rsidP="00AE081E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E1107F" w:rsidTr="00E1107F">
        <w:tc>
          <w:tcPr>
            <w:tcW w:w="1518" w:type="dxa"/>
          </w:tcPr>
          <w:p w:rsidR="00E1107F" w:rsidRDefault="00E1107F" w:rsidP="00AE081E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204470"/>
                  <wp:effectExtent l="0" t="0" r="6350" b="5080"/>
                  <wp:docPr id="6" name="Рисунок 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862164-a17c-4220-b58b-a9178221af0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6" w:type="dxa"/>
          </w:tcPr>
          <w:p w:rsidR="00E1107F" w:rsidRDefault="00E1107F" w:rsidP="00AE081E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E1107F" w:rsidTr="00E1107F">
        <w:tc>
          <w:tcPr>
            <w:tcW w:w="1518" w:type="dxa"/>
          </w:tcPr>
          <w:p w:rsidR="00E1107F" w:rsidRDefault="00E1107F" w:rsidP="00AE081E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191135"/>
                  <wp:effectExtent l="0" t="0" r="6350" b="0"/>
                  <wp:docPr id="7" name="Рисунок 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70626a-f103-42a1-b014-ea17b2a843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6" w:type="dxa"/>
          </w:tcPr>
          <w:p w:rsidR="00E1107F" w:rsidRDefault="00E1107F" w:rsidP="00AE081E">
            <w:r>
              <w:t>Граница кадастрового квартала</w:t>
            </w:r>
          </w:p>
        </w:tc>
      </w:tr>
      <w:tr w:rsidR="00E1107F" w:rsidTr="00E1107F">
        <w:tc>
          <w:tcPr>
            <w:tcW w:w="1518" w:type="dxa"/>
          </w:tcPr>
          <w:p w:rsidR="00E1107F" w:rsidRDefault="00E1107F" w:rsidP="00AE081E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7095" cy="204470"/>
                  <wp:effectExtent l="0" t="0" r="8255" b="5080"/>
                  <wp:docPr id="8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ddf30c-9889-4601-b02f-b08f4a1456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6" w:type="dxa"/>
          </w:tcPr>
          <w:p w:rsidR="00E1107F" w:rsidRDefault="00E1107F" w:rsidP="00AE081E">
            <w:r>
              <w:t>Обозначение кадастрового квартала</w:t>
            </w:r>
          </w:p>
        </w:tc>
      </w:tr>
    </w:tbl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E1107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Раздел 4</w:t>
      </w: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10137"/>
      </w:tblGrid>
      <w:tr w:rsidR="00E1107F" w:rsidTr="00AE081E">
        <w:tc>
          <w:tcPr>
            <w:tcW w:w="10314" w:type="dxa"/>
            <w:tcBorders>
              <w:bottom w:val="nil"/>
            </w:tcBorders>
          </w:tcPr>
          <w:p w:rsidR="00E1107F" w:rsidRDefault="00E1107F" w:rsidP="00AE081E">
            <w:pPr>
              <w:keepNext/>
              <w:keepLines/>
              <w:jc w:val="center"/>
            </w:pPr>
            <w:r>
              <w:t>Выносной лист № 1</w:t>
            </w:r>
          </w:p>
          <w:p w:rsidR="00E1107F" w:rsidRDefault="00E1107F" w:rsidP="00AE08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2715" cy="6127750"/>
                  <wp:effectExtent l="0" t="0" r="0" b="635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ff8874-db68-4061-a0f0-3f1c356aafd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715" cy="612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07F" w:rsidTr="00AE081E">
        <w:tc>
          <w:tcPr>
            <w:tcW w:w="10314" w:type="dxa"/>
            <w:tcBorders>
              <w:top w:val="nil"/>
            </w:tcBorders>
          </w:tcPr>
          <w:p w:rsidR="00E1107F" w:rsidRDefault="00E1107F" w:rsidP="00AE081E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10137"/>
      </w:tblGrid>
      <w:tr w:rsidR="00E1107F" w:rsidTr="00AE081E">
        <w:tc>
          <w:tcPr>
            <w:tcW w:w="10314" w:type="dxa"/>
            <w:tcBorders>
              <w:bottom w:val="nil"/>
            </w:tcBorders>
          </w:tcPr>
          <w:p w:rsidR="00E1107F" w:rsidRDefault="00E1107F" w:rsidP="00AE081E">
            <w:pPr>
              <w:keepNext/>
              <w:keepLines/>
              <w:jc w:val="center"/>
            </w:pPr>
            <w:r>
              <w:lastRenderedPageBreak/>
              <w:t>Выносной лист № 2</w:t>
            </w:r>
          </w:p>
          <w:p w:rsidR="00E1107F" w:rsidRDefault="00E1107F" w:rsidP="00AE08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2715" cy="6127750"/>
                  <wp:effectExtent l="0" t="0" r="0" b="635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a4955b-85e5-4821-b10c-21c412e724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715" cy="612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07F" w:rsidTr="00AE081E">
        <w:tc>
          <w:tcPr>
            <w:tcW w:w="10314" w:type="dxa"/>
            <w:tcBorders>
              <w:top w:val="nil"/>
            </w:tcBorders>
          </w:tcPr>
          <w:p w:rsidR="00E1107F" w:rsidRDefault="00E1107F" w:rsidP="00AE081E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Borders>
          <w:bottom w:val="nil"/>
        </w:tblBorders>
        <w:tblLook w:val="0000"/>
      </w:tblPr>
      <w:tblGrid>
        <w:gridCol w:w="918"/>
        <w:gridCol w:w="9219"/>
      </w:tblGrid>
      <w:tr w:rsidR="00E1107F" w:rsidTr="00AE081E">
        <w:tc>
          <w:tcPr>
            <w:tcW w:w="10314" w:type="dxa"/>
            <w:gridSpan w:val="2"/>
            <w:tcBorders>
              <w:bottom w:val="nil"/>
            </w:tcBorders>
          </w:tcPr>
          <w:p w:rsidR="00E1107F" w:rsidRDefault="00E1107F" w:rsidP="00AE081E">
            <w:pPr>
              <w:keepNext/>
              <w:keepLines/>
              <w:jc w:val="center"/>
            </w:pPr>
            <w:r>
              <w:lastRenderedPageBreak/>
              <w:t>Выносной лист № 3</w:t>
            </w:r>
          </w:p>
          <w:p w:rsidR="00E1107F" w:rsidRDefault="00E1107F" w:rsidP="00AE08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2715" cy="6127750"/>
                  <wp:effectExtent l="0" t="0" r="0" b="635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6d0078-ae43-45ac-90aa-b0cc0ba6a7d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715" cy="612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07F" w:rsidTr="00AE081E">
        <w:tc>
          <w:tcPr>
            <w:tcW w:w="10314" w:type="dxa"/>
            <w:gridSpan w:val="2"/>
            <w:tcBorders>
              <w:top w:val="nil"/>
            </w:tcBorders>
          </w:tcPr>
          <w:p w:rsidR="00E1107F" w:rsidRDefault="00E1107F" w:rsidP="00AE081E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E1107F" w:rsidTr="00AE081E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314" w:type="dxa"/>
            <w:gridSpan w:val="2"/>
          </w:tcPr>
          <w:p w:rsidR="00E1107F" w:rsidRDefault="00E1107F" w:rsidP="00AE081E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E1107F" w:rsidTr="00AE081E">
        <w:tblPrEx>
          <w:tblBorders>
            <w:top w:val="nil"/>
            <w:insideH w:val="nil"/>
            <w:insideV w:val="nil"/>
          </w:tblBorders>
        </w:tblPrEx>
        <w:tc>
          <w:tcPr>
            <w:tcW w:w="867" w:type="dxa"/>
          </w:tcPr>
          <w:p w:rsidR="00E1107F" w:rsidRDefault="00E1107F" w:rsidP="00AE081E">
            <w:pPr>
              <w:spacing w:before="2" w:after="2"/>
              <w:jc w:val="center"/>
            </w:pPr>
          </w:p>
        </w:tc>
        <w:tc>
          <w:tcPr>
            <w:tcW w:w="9447" w:type="dxa"/>
          </w:tcPr>
          <w:p w:rsidR="00E1107F" w:rsidRDefault="00E1107F" w:rsidP="00AE081E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  <w:tr w:rsidR="00E1107F" w:rsidTr="00AE081E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0314" w:type="dxa"/>
            <w:gridSpan w:val="2"/>
            <w:tcBorders>
              <w:bottom w:val="single" w:sz="6" w:space="0" w:color="auto"/>
            </w:tcBorders>
          </w:tcPr>
          <w:p w:rsidR="00E1107F" w:rsidRDefault="00E1107F" w:rsidP="00AE081E">
            <w:pPr>
              <w:spacing w:before="420" w:after="40"/>
            </w:pPr>
          </w:p>
        </w:tc>
      </w:tr>
    </w:tbl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E1107F" w:rsidRDefault="00E1107F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E1107F" w:rsidSect="00362B21">
      <w:headerReference w:type="default" r:id="rId22"/>
      <w:pgSz w:w="11906" w:h="16838" w:code="9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742" w:rsidRDefault="00506742" w:rsidP="00565217">
      <w:pPr>
        <w:spacing w:after="0" w:line="240" w:lineRule="auto"/>
      </w:pPr>
      <w:r>
        <w:separator/>
      </w:r>
    </w:p>
  </w:endnote>
  <w:endnote w:type="continuationSeparator" w:id="1">
    <w:p w:rsidR="00506742" w:rsidRDefault="00506742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742" w:rsidRDefault="00506742" w:rsidP="00565217">
      <w:pPr>
        <w:spacing w:after="0" w:line="240" w:lineRule="auto"/>
      </w:pPr>
      <w:r>
        <w:separator/>
      </w:r>
    </w:p>
  </w:footnote>
  <w:footnote w:type="continuationSeparator" w:id="1">
    <w:p w:rsidR="00506742" w:rsidRDefault="00506742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88066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84022"/>
    <w:rsid w:val="000A159F"/>
    <w:rsid w:val="000A1A5D"/>
    <w:rsid w:val="000C0504"/>
    <w:rsid w:val="000D2208"/>
    <w:rsid w:val="000D41D2"/>
    <w:rsid w:val="000D68E4"/>
    <w:rsid w:val="000E539C"/>
    <w:rsid w:val="00111A1C"/>
    <w:rsid w:val="00117056"/>
    <w:rsid w:val="001334C9"/>
    <w:rsid w:val="00162A02"/>
    <w:rsid w:val="0017116D"/>
    <w:rsid w:val="00191E44"/>
    <w:rsid w:val="001941A6"/>
    <w:rsid w:val="001F68D5"/>
    <w:rsid w:val="0020620C"/>
    <w:rsid w:val="00213C59"/>
    <w:rsid w:val="00232D46"/>
    <w:rsid w:val="0023718B"/>
    <w:rsid w:val="002405B3"/>
    <w:rsid w:val="0028307E"/>
    <w:rsid w:val="002846E7"/>
    <w:rsid w:val="00284CB8"/>
    <w:rsid w:val="00284DCC"/>
    <w:rsid w:val="002868F7"/>
    <w:rsid w:val="002A6074"/>
    <w:rsid w:val="002D0D53"/>
    <w:rsid w:val="002F4B95"/>
    <w:rsid w:val="00307929"/>
    <w:rsid w:val="0031109E"/>
    <w:rsid w:val="00324A69"/>
    <w:rsid w:val="00335C1B"/>
    <w:rsid w:val="00341202"/>
    <w:rsid w:val="0036268D"/>
    <w:rsid w:val="00362B21"/>
    <w:rsid w:val="00367A74"/>
    <w:rsid w:val="00377CE9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87BCA"/>
    <w:rsid w:val="004A7760"/>
    <w:rsid w:val="004D3924"/>
    <w:rsid w:val="004D62AD"/>
    <w:rsid w:val="004D7747"/>
    <w:rsid w:val="004E780B"/>
    <w:rsid w:val="00506742"/>
    <w:rsid w:val="005112F0"/>
    <w:rsid w:val="00512BEA"/>
    <w:rsid w:val="00534450"/>
    <w:rsid w:val="0053557F"/>
    <w:rsid w:val="005473F5"/>
    <w:rsid w:val="00565217"/>
    <w:rsid w:val="005654DC"/>
    <w:rsid w:val="00591EDF"/>
    <w:rsid w:val="0059690E"/>
    <w:rsid w:val="005B140B"/>
    <w:rsid w:val="005D378A"/>
    <w:rsid w:val="005D3D9D"/>
    <w:rsid w:val="00605F04"/>
    <w:rsid w:val="00607A9E"/>
    <w:rsid w:val="0061632B"/>
    <w:rsid w:val="00620E30"/>
    <w:rsid w:val="00625811"/>
    <w:rsid w:val="00633A37"/>
    <w:rsid w:val="0064569E"/>
    <w:rsid w:val="00655ECF"/>
    <w:rsid w:val="006635C2"/>
    <w:rsid w:val="006956A9"/>
    <w:rsid w:val="006C131E"/>
    <w:rsid w:val="006C6368"/>
    <w:rsid w:val="006F3EA5"/>
    <w:rsid w:val="006F4146"/>
    <w:rsid w:val="007012FB"/>
    <w:rsid w:val="00712855"/>
    <w:rsid w:val="007370CF"/>
    <w:rsid w:val="007745AC"/>
    <w:rsid w:val="00783656"/>
    <w:rsid w:val="007915CB"/>
    <w:rsid w:val="00792278"/>
    <w:rsid w:val="00792D82"/>
    <w:rsid w:val="00795D7B"/>
    <w:rsid w:val="007A2046"/>
    <w:rsid w:val="007B2638"/>
    <w:rsid w:val="007C3C82"/>
    <w:rsid w:val="007D5BC0"/>
    <w:rsid w:val="008010D2"/>
    <w:rsid w:val="00803CDC"/>
    <w:rsid w:val="0081132C"/>
    <w:rsid w:val="0082614B"/>
    <w:rsid w:val="008370E4"/>
    <w:rsid w:val="00845B05"/>
    <w:rsid w:val="00851AC9"/>
    <w:rsid w:val="008A2A30"/>
    <w:rsid w:val="008A6D40"/>
    <w:rsid w:val="008C7B46"/>
    <w:rsid w:val="008E253C"/>
    <w:rsid w:val="008F6A75"/>
    <w:rsid w:val="009A0042"/>
    <w:rsid w:val="009F195A"/>
    <w:rsid w:val="00A16998"/>
    <w:rsid w:val="00A264C0"/>
    <w:rsid w:val="00A31FAC"/>
    <w:rsid w:val="00A7064C"/>
    <w:rsid w:val="00A739E7"/>
    <w:rsid w:val="00A863C1"/>
    <w:rsid w:val="00AB79BB"/>
    <w:rsid w:val="00AD36CE"/>
    <w:rsid w:val="00AF0652"/>
    <w:rsid w:val="00B10DB0"/>
    <w:rsid w:val="00B1601D"/>
    <w:rsid w:val="00B206F9"/>
    <w:rsid w:val="00B228ED"/>
    <w:rsid w:val="00B45C45"/>
    <w:rsid w:val="00B66F57"/>
    <w:rsid w:val="00B744F6"/>
    <w:rsid w:val="00B90FC8"/>
    <w:rsid w:val="00B9643D"/>
    <w:rsid w:val="00BA5991"/>
    <w:rsid w:val="00BB1CC9"/>
    <w:rsid w:val="00BC62AC"/>
    <w:rsid w:val="00BD0805"/>
    <w:rsid w:val="00BD7718"/>
    <w:rsid w:val="00BF0D71"/>
    <w:rsid w:val="00BF763C"/>
    <w:rsid w:val="00C10D66"/>
    <w:rsid w:val="00C22993"/>
    <w:rsid w:val="00C270B8"/>
    <w:rsid w:val="00C511BA"/>
    <w:rsid w:val="00C51BF7"/>
    <w:rsid w:val="00D104B0"/>
    <w:rsid w:val="00D1102D"/>
    <w:rsid w:val="00D37B6D"/>
    <w:rsid w:val="00D51C35"/>
    <w:rsid w:val="00D6252E"/>
    <w:rsid w:val="00DB57F8"/>
    <w:rsid w:val="00DC3452"/>
    <w:rsid w:val="00DD3BE5"/>
    <w:rsid w:val="00DE6A19"/>
    <w:rsid w:val="00E1107F"/>
    <w:rsid w:val="00E3234A"/>
    <w:rsid w:val="00E54E3C"/>
    <w:rsid w:val="00E64E58"/>
    <w:rsid w:val="00E819D0"/>
    <w:rsid w:val="00EB2B81"/>
    <w:rsid w:val="00EE13C8"/>
    <w:rsid w:val="00EE6C0E"/>
    <w:rsid w:val="00F341B6"/>
    <w:rsid w:val="00F67F52"/>
    <w:rsid w:val="00F756C5"/>
    <w:rsid w:val="00F758FA"/>
    <w:rsid w:val="00F76B01"/>
    <w:rsid w:val="00F77DDB"/>
    <w:rsid w:val="00F9153E"/>
    <w:rsid w:val="00FA0550"/>
    <w:rsid w:val="00FA2BCA"/>
    <w:rsid w:val="00FA4675"/>
    <w:rsid w:val="00FD21E5"/>
    <w:rsid w:val="00FD4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1">
    <w:name w:val="Сетка таблицы2"/>
    <w:basedOn w:val="a1"/>
    <w:next w:val="a8"/>
    <w:rsid w:val="00E1107F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7065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2023-10-25T08:14:00Z</cp:lastPrinted>
  <dcterms:created xsi:type="dcterms:W3CDTF">2023-10-31T08:40:00Z</dcterms:created>
  <dcterms:modified xsi:type="dcterms:W3CDTF">2023-10-31T08:40:00Z</dcterms:modified>
</cp:coreProperties>
</file>