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2F" w:rsidRPr="0001482F" w:rsidRDefault="0001482F" w:rsidP="0001482F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1482F" w:rsidRPr="000148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482F" w:rsidRPr="0001482F" w:rsidRDefault="0001482F" w:rsidP="0001482F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482F" w:rsidRPr="0001482F" w:rsidRDefault="0001482F" w:rsidP="0001482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N 460</w:t>
            </w:r>
          </w:p>
        </w:tc>
      </w:tr>
    </w:tbl>
    <w:p w:rsidR="0001482F" w:rsidRPr="0001482F" w:rsidRDefault="0001482F" w:rsidP="0001482F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УКАЗ</w:t>
      </w:r>
    </w:p>
    <w:p w:rsidR="0001482F" w:rsidRPr="0001482F" w:rsidRDefault="0001482F" w:rsidP="000148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01482F" w:rsidRPr="0001482F" w:rsidRDefault="0001482F" w:rsidP="000148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ОБ УТВЕРЖДЕНИИ ФОРМЫ СПРАВКИ</w:t>
      </w:r>
    </w:p>
    <w:p w:rsidR="0001482F" w:rsidRPr="0001482F" w:rsidRDefault="0001482F" w:rsidP="000148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01482F" w:rsidRPr="0001482F" w:rsidRDefault="0001482F" w:rsidP="000148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ИМУЩЕСТВЕННОГО ХАРАКТЕРА И ВНЕСЕНИИ ИЗМЕНЕНИЙ В НЕКОТОРЫЕ</w:t>
      </w:r>
    </w:p>
    <w:p w:rsidR="0001482F" w:rsidRPr="0001482F" w:rsidRDefault="0001482F" w:rsidP="000148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АКТЫ ПРЕЗИДЕНТА РОССИЙСКОЙ ФЕДЕРАЦИИ</w:t>
      </w:r>
    </w:p>
    <w:p w:rsidR="0001482F" w:rsidRPr="0001482F" w:rsidRDefault="0001482F" w:rsidP="000148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482F" w:rsidRPr="000148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Указов Президента РФ от 19.09.2017 </w:t>
            </w:r>
            <w:hyperlink r:id="rId4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431</w:t>
              </w:r>
            </w:hyperlink>
            <w:r w:rsidRPr="000148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09.10.2017 </w:t>
            </w:r>
            <w:hyperlink r:id="rId5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472</w:t>
              </w:r>
            </w:hyperlink>
            <w:r w:rsidRPr="000148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15.01.2020 </w:t>
            </w:r>
            <w:hyperlink r:id="rId6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</w:t>
              </w:r>
            </w:hyperlink>
            <w:r w:rsidRPr="000148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10.12.2020 </w:t>
            </w:r>
            <w:hyperlink r:id="rId7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778</w:t>
              </w:r>
            </w:hyperlink>
            <w:r w:rsidRPr="000148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82F" w:rsidRPr="0001482F" w:rsidRDefault="0001482F" w:rsidP="000148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8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N 230-ФЗ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hyperlink w:anchor="P82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характера.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Президента РФ от 15.01.2020 N 13)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3. Внести в </w:t>
      </w:r>
      <w:hyperlink r:id="rId10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1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2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Указе</w:t>
        </w:r>
      </w:hyperlink>
      <w:r w:rsidRPr="0001482F">
        <w:rPr>
          <w:rFonts w:ascii="Times New Roman" w:hAnsi="Times New Roman" w:cs="Times New Roman"/>
          <w:sz w:val="24"/>
          <w:szCs w:val="24"/>
        </w:rPr>
        <w:t>: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подпункты "б"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"и" пункта 1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признать утратившими силу;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"2. Установить, что граждане, претендующие на замещение государственных </w:t>
      </w:r>
      <w:r w:rsidRPr="0001482F">
        <w:rPr>
          <w:rFonts w:ascii="Times New Roman" w:hAnsi="Times New Roman" w:cs="Times New Roman"/>
          <w:sz w:val="24"/>
          <w:szCs w:val="24"/>
        </w:rPr>
        <w:lastRenderedPageBreak/>
        <w:t>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пункт 3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17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 w:rsidRPr="0001482F">
        <w:rPr>
          <w:rFonts w:ascii="Times New Roman" w:hAnsi="Times New Roman" w:cs="Times New Roman"/>
          <w:sz w:val="24"/>
          <w:szCs w:val="24"/>
        </w:rPr>
        <w:t>: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в </w:t>
      </w:r>
      <w:hyperlink r:id="rId18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в </w:t>
      </w:r>
      <w:hyperlink r:id="rId19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4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в </w:t>
      </w:r>
      <w:hyperlink r:id="rId20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5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4. Внести в </w:t>
      </w:r>
      <w:hyperlink r:id="rId21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2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23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Указе</w:t>
        </w:r>
      </w:hyperlink>
      <w:r w:rsidRPr="0001482F">
        <w:rPr>
          <w:rFonts w:ascii="Times New Roman" w:hAnsi="Times New Roman" w:cs="Times New Roman"/>
          <w:sz w:val="24"/>
          <w:szCs w:val="24"/>
        </w:rPr>
        <w:t>: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подпункты "б"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"д" пункта 1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признать утратившими силу;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27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пункта 3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5. Внести в </w:t>
      </w:r>
      <w:hyperlink r:id="rId28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9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абзац первый пункта 1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0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</w:t>
      </w:r>
      <w:r w:rsidRPr="0001482F">
        <w:rPr>
          <w:rFonts w:ascii="Times New Roman" w:hAnsi="Times New Roman" w:cs="Times New Roman"/>
          <w:sz w:val="24"/>
          <w:szCs w:val="24"/>
        </w:rPr>
        <w:lastRenderedPageBreak/>
        <w:t>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6. Внести в </w:t>
      </w:r>
      <w:hyperlink r:id="rId31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а) </w:t>
      </w:r>
      <w:hyperlink r:id="rId32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абзац первый пункта 1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дополнить словами "по утвержденной Президентом Российской Федерации форме справки";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33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34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35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д) в </w:t>
      </w:r>
      <w:hyperlink r:id="rId36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е) в </w:t>
      </w:r>
      <w:hyperlink r:id="rId37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ж) </w:t>
      </w:r>
      <w:hyperlink r:id="rId38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пункт 8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7. Внести в </w:t>
      </w:r>
      <w:hyperlink r:id="rId39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а) </w:t>
      </w:r>
      <w:hyperlink r:id="rId40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пункт 9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б) </w:t>
      </w:r>
      <w:hyperlink r:id="rId41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пунктом 9.1 следующего содержания: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"9.1. Установить, что сведения, предусмотренные </w:t>
      </w:r>
      <w:hyperlink r:id="rId42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1482F" w:rsidRPr="0001482F" w:rsidRDefault="0001482F" w:rsidP="000148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8. Настоящий Указ вступает в силу с 1 января 2015 г.</w:t>
      </w:r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Президент</w:t>
      </w:r>
    </w:p>
    <w:p w:rsidR="0001482F" w:rsidRPr="0001482F" w:rsidRDefault="0001482F" w:rsidP="000148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1482F" w:rsidRPr="0001482F" w:rsidRDefault="0001482F" w:rsidP="000148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В.ПУТИН</w:t>
      </w:r>
    </w:p>
    <w:p w:rsidR="0001482F" w:rsidRPr="0001482F" w:rsidRDefault="0001482F" w:rsidP="0001482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1482F" w:rsidRPr="0001482F" w:rsidRDefault="0001482F" w:rsidP="0001482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23 июня 2014 года</w:t>
      </w:r>
    </w:p>
    <w:p w:rsidR="0001482F" w:rsidRPr="0001482F" w:rsidRDefault="0001482F" w:rsidP="0001482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N 460</w:t>
      </w:r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01482F" w:rsidRPr="0001482F" w:rsidRDefault="0001482F" w:rsidP="000148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01482F" w:rsidRPr="0001482F" w:rsidRDefault="0001482F" w:rsidP="000148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1482F" w:rsidRPr="0001482F" w:rsidRDefault="0001482F" w:rsidP="000148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от 23 июня 2014 г. N 460</w:t>
      </w:r>
    </w:p>
    <w:p w:rsidR="0001482F" w:rsidRPr="0001482F" w:rsidRDefault="0001482F" w:rsidP="000148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482F" w:rsidRPr="000148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Указов Президента РФ от 19.09.2017 </w:t>
            </w:r>
            <w:hyperlink r:id="rId43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431</w:t>
              </w:r>
            </w:hyperlink>
            <w:r w:rsidRPr="000148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09.10.2017 </w:t>
            </w:r>
            <w:hyperlink r:id="rId44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472</w:t>
              </w:r>
            </w:hyperlink>
            <w:r w:rsidRPr="000148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15.01.2020 </w:t>
            </w:r>
            <w:hyperlink r:id="rId45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</w:t>
              </w:r>
            </w:hyperlink>
            <w:r w:rsidRPr="000148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10.12.2020 </w:t>
            </w:r>
            <w:hyperlink r:id="rId46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778</w:t>
              </w:r>
            </w:hyperlink>
            <w:r w:rsidRPr="000148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482F" w:rsidRPr="0001482F" w:rsidTr="000148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 01.07.2023 в форму справки вносятся изменения (</w:t>
            </w:r>
            <w:hyperlink r:id="rId47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</w:t>
              </w:r>
            </w:hyperlink>
            <w:r w:rsidRPr="0001482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Президента РФ от 18.07.2022 N 472).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                                 В ____________________________________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                                   (указывается наименование кадрового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                                        подразделения федерального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                                      государственного органа, иного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                                         органа или организации)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2"/>
      <w:bookmarkEnd w:id="1"/>
      <w:r w:rsidRPr="0001482F">
        <w:rPr>
          <w:rFonts w:ascii="Times New Roman" w:hAnsi="Times New Roman" w:cs="Times New Roman"/>
          <w:sz w:val="24"/>
          <w:szCs w:val="24"/>
        </w:rPr>
        <w:t xml:space="preserve">                                СПРАВКА </w:t>
      </w:r>
      <w:hyperlink w:anchor="P122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        о доходах, расходах, об имуществе и обязательствах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                   имущественного характера </w:t>
      </w:r>
      <w:hyperlink w:anchor="P130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    (фамилия, имя, отчество (при наличии), дата рождения, серия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     и номер паспорта, дата выдачи и орган, выдавший паспорт,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   страховой номер индивидуального лицевого счета (при наличии)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(место работы (службы), занимаемая (замещаемая) должность; в случае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отсутствия основного места работы (службы) - род занятий; должность,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    на замещение которой претендует гражданин (если применимо))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____________________________________________,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                                  (адрес места регистрации)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сообщаю   сведения   о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 xml:space="preserve">доходах,   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>расходах   своих,  супруги   (супруга),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несовершеннолетнего ребенка (нужное подчеркнуть)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   (фамилия, имя, отчество (при наличии) в именительном падеже,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дата рождения, серия и номер паспорта или свидетельства о рождении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   (для несовершеннолетнего ребенка, не имеющего паспорта), дата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        выдачи и орган, выдавший документ, страховой номер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           индивидуального лицевого счета (при наличии)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(адрес места регистрации, основное место работы (службы), занимаемая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                      (замещаемая) должность)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(в случае отсутствия основного места работы (службы) - род занятий)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за    отчетный   период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с  1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января  20__ г.   по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31  декабря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20__ г.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об                      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 xml:space="preserve">имуществе,   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                    принадлежащем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на   праве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 xml:space="preserve">собственности,   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>о   вкладах  в  банках,  ценных  бумагах,  об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2"/>
      <w:bookmarkEnd w:id="2"/>
      <w:r w:rsidRPr="0001482F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&gt;  Заполняется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с использованием специального программного обеспечения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"Справки БК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",  размещенного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на  официальном  сайте  Президента  Российской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 xml:space="preserve">Федерации,   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>ссылка  на  который  также  размещается  на  официальном сайте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федеральной     государственной    информационной     системы   в   области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государственной    службы   в     информационно-телекоммуникационной   сети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"Интернет".    При   печати   справки   формируются    зоны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со  служебной</w:t>
      </w:r>
      <w:proofErr w:type="gramEnd"/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информацией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>штриховые коды  и  т.п.),   нанесение   каких-либо   пометок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на которые не допускается.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0"/>
      <w:bookmarkEnd w:id="3"/>
      <w:r w:rsidRPr="0001482F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&gt;  Сведения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представляются лицом, замещающим должность, осуществление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полномочий  по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которой  влечет  за  собой  обязанность  представлять такие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сведения (гражданином, претендующим на замещение такой должности), отдельно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на себя, на супругу (супруга) и на каждого несовершеннолетнего ребенка.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Раздел 1. Сведения о доходах </w:t>
      </w:r>
      <w:hyperlink w:anchor="P172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01482F" w:rsidRPr="0001482F">
        <w:tc>
          <w:tcPr>
            <w:tcW w:w="567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101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381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174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01482F" w:rsidRPr="0001482F">
        <w:tc>
          <w:tcPr>
            <w:tcW w:w="567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1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82F" w:rsidRPr="0001482F">
        <w:tc>
          <w:tcPr>
            <w:tcW w:w="567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1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381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67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1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67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1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381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67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1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67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1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(указать вид дохода) </w:t>
            </w:r>
            <w:hyperlink w:anchor="P180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67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1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381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2"/>
      <w:bookmarkEnd w:id="4"/>
      <w:r w:rsidRPr="0001482F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доходы  (включая  пенсии,  пособия,  иные выплаты) за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отчетный период.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74"/>
      <w:bookmarkEnd w:id="5"/>
      <w:r w:rsidRPr="0001482F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&gt;  Доход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>,  полученный  в  иностранной валюте, указывается в рублях по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курсу  Банка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России на дату получения дохода. Доход, полученный в цифровой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валюте,  стоимость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которой определяется в иностранной валюте, указывается в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рублях  путем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пересчета стоимости полученной цифровой валюты, выраженной в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иностранной  валюте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>,  в рубли по курсу Банка России, установленному на дату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lastRenderedPageBreak/>
        <w:t>получения дохода.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0"/>
      <w:bookmarkEnd w:id="6"/>
      <w:r w:rsidRPr="0001482F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&gt;  В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случае указания дохода от продажи цифрового финансового актива,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цифровых  прав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и цифровой валюты дополнительно указываются дата отчуждения,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сведения об операторе информационной системы (инвестиционной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 xml:space="preserve">платформы)   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>и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вид цифровой валюты.</w:t>
      </w:r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Раздел 2. Сведения о расходах </w:t>
      </w:r>
      <w:hyperlink w:anchor="P289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01482F" w:rsidRPr="0001482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 &lt;2&gt;</w:t>
            </w:r>
          </w:p>
        </w:tc>
      </w:tr>
      <w:tr w:rsidR="0001482F" w:rsidRPr="0001482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89"/>
      <w:bookmarkEnd w:id="7"/>
      <w:r w:rsidRPr="0001482F">
        <w:rPr>
          <w:rFonts w:ascii="Times New Roman" w:hAnsi="Times New Roman" w:cs="Times New Roman"/>
          <w:sz w:val="24"/>
          <w:szCs w:val="24"/>
        </w:rPr>
        <w:t xml:space="preserve">    &lt;1&gt; Сведения о расходах представляются в случаях, установленных статьей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8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 Федерального  закона  от  3  декабря  2012  г.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N  230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>-ФЗ "О контроле за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соответствием  расходов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лиц,  замещающих государственные должности, и иных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лиц  их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доходам".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Если  правовые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основания  для  представления указанных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сведений отсутствуют, данный раздел не заполняется.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&lt;2&gt;   Указываются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наименование  и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реквизиты  документа,  являющегося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законным  основанием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для возникновения права собственности. Копия документа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прилагается к настоящей справке.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В   отношении   цифровых   финансовых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активов  в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качестве  основания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приобретения  указываются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реквизиты записи о цифровых финансовых активах в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информационной системе, в которой осуществляется выпуск цифровых финансовых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активов, и прикладывается выписка из данной информационной системы.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В   отношении   цифровой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валюты  в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качестве  основания  приобретения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указываются  идентификационный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номер  и  дата  транзакции и прикладывается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выписка о транзакции при ее наличии по применимому праву.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В  отношении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сделок  по  приобретению  цифровых  финансовых  активов и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цифровой   валюты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к  справке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прилагаются  документы  (при  их  наличии),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подтверждающие  сумму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сделки и (или) содержащие информацию о второй стороне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сделки.</w:t>
      </w:r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Раздел 3. Сведения об имуществе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1482F" w:rsidRPr="0001482F" w:rsidSect="003B4C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01482F" w:rsidRPr="0001482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407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411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01482F" w:rsidRPr="0001482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482F" w:rsidRPr="0001482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419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07"/>
      <w:bookmarkEnd w:id="8"/>
      <w:r w:rsidRPr="0001482F">
        <w:rPr>
          <w:rFonts w:ascii="Times New Roman" w:hAnsi="Times New Roman" w:cs="Times New Roman"/>
          <w:sz w:val="24"/>
          <w:szCs w:val="24"/>
        </w:rPr>
        <w:t xml:space="preserve">    &lt;1&gt; Указывается вид собственности (индивидуальная, долевая, общая); для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совместной собственности указываются иные лица (Ф.И.О. или наименование), в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собственности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которых  находится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имущество;  для  долевой  собственности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указывается доля лица, сведения об имуществе которого представляются.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11"/>
      <w:bookmarkEnd w:id="9"/>
      <w:r w:rsidRPr="0001482F">
        <w:rPr>
          <w:rFonts w:ascii="Times New Roman" w:hAnsi="Times New Roman" w:cs="Times New Roman"/>
          <w:sz w:val="24"/>
          <w:szCs w:val="24"/>
        </w:rPr>
        <w:t xml:space="preserve">    &lt;2&gt; Указываются   наименование   и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реквизиты  документа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>,  являющегося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законным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основанием  для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возникновения  права  собственности,  а  также  в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случаях, предусмотренных </w:t>
      </w:r>
      <w:hyperlink r:id="rId49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4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Федерального  закона  от  7  мая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2013 г. N 79-ФЗ "О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запрете  отдельным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категориям  лиц  открывать  и  иметь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счета (вклады), хранить наличные денежные средства и ценности в иностранных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банках, расположенных за пределами территории Российской Федерации, владеть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и (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или)  пользоваться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иностранными  финансовыми  инструментами",  источник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получения средств, за счет которых приобретено имущество.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19"/>
      <w:bookmarkEnd w:id="10"/>
      <w:r w:rsidRPr="0001482F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&gt;  Указывается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вид земельного участка (пая, доли): под индивидуальное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жилищное строительство, дачный, садовый, приусадебный, огородный и другие.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3.2. Транспортные средства</w:t>
      </w:r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01482F" w:rsidRPr="0001482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496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01482F" w:rsidRPr="0001482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482F" w:rsidRPr="0001482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82F" w:rsidRPr="0001482F" w:rsidRDefault="0001482F" w:rsidP="0001482F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1482F" w:rsidRPr="0001482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96"/>
      <w:bookmarkEnd w:id="11"/>
      <w:r w:rsidRPr="0001482F">
        <w:rPr>
          <w:rFonts w:ascii="Times New Roman" w:hAnsi="Times New Roman" w:cs="Times New Roman"/>
          <w:sz w:val="24"/>
          <w:szCs w:val="24"/>
        </w:rPr>
        <w:t xml:space="preserve">    &lt;1&gt;   Указывается   вид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собственности  (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>индивидуальная,  общая);  для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совместной собственности указываются иные лица (Ф.И.О. или наименование), в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собственности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которых  находится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имущество;  для  долевой  собственности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указывается доля лица, сведения об имуществе которого представляются.</w:t>
      </w:r>
    </w:p>
    <w:p w:rsidR="0001482F" w:rsidRPr="0001482F" w:rsidRDefault="0001482F" w:rsidP="000148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3.3.   Цифровые   финансовые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 xml:space="preserve">активы,   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>цифровые   права,   включающие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одновременно цифровые финансовые активы и иные цифровые права</w:t>
      </w:r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01482F" w:rsidRPr="0001482F">
        <w:tc>
          <w:tcPr>
            <w:tcW w:w="634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38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цифрового финансового актива или цифрового права </w:t>
            </w:r>
            <w:hyperlink w:anchor="P526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9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417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2678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01482F" w:rsidRPr="0001482F">
        <w:tc>
          <w:tcPr>
            <w:tcW w:w="634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482F" w:rsidRPr="0001482F">
        <w:tc>
          <w:tcPr>
            <w:tcW w:w="634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634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26"/>
      <w:bookmarkEnd w:id="12"/>
      <w:r w:rsidRPr="0001482F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наименования  цифрового  финансового актива (если его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нельзя определить, указываются вид и объем прав, удостоверяемых выпускаемым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цифровым   финансовым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 xml:space="preserve">активом)   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>и  (или)  цифрового  права,  включающего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цифровые  финансовые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активы и иные цифровые  права  (если его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нельзя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определить,  указываются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вид и объем прав, удостоверяемых  цифровыми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финансовыми  активами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и иными  цифровыми  правами с указанием  видов  иных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цифровых прав).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33"/>
      <w:bookmarkEnd w:id="13"/>
      <w:r w:rsidRPr="0001482F">
        <w:rPr>
          <w:rFonts w:ascii="Times New Roman" w:hAnsi="Times New Roman" w:cs="Times New Roman"/>
          <w:sz w:val="24"/>
          <w:szCs w:val="24"/>
        </w:rPr>
        <w:t xml:space="preserve">    &lt;2&gt;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Указываются  наименование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оператора  информационной  системы,  в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которой  осуществляется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выпуск  цифровых  финансовых  активов,  страна его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регистрации  и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его регистрационный номер в соответствии с применимым правом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в  отношении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российского  юридического лица указываются идентификационный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номер налогоплательщика и основной государственный регистрационный номер).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3.4. Утилитарные цифровые права</w:t>
      </w:r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01482F" w:rsidRPr="0001482F">
        <w:tc>
          <w:tcPr>
            <w:tcW w:w="67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28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Уникальное условное обозначение </w:t>
            </w:r>
            <w:hyperlink w:anchor="P573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60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766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Объем инвестиций (руб.)</w:t>
            </w:r>
          </w:p>
        </w:tc>
        <w:tc>
          <w:tcPr>
            <w:tcW w:w="2496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операторе инвестиционной платформы </w:t>
            </w:r>
            <w:hyperlink w:anchor="P575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01482F" w:rsidRPr="0001482F">
        <w:tc>
          <w:tcPr>
            <w:tcW w:w="67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482F" w:rsidRPr="0001482F">
        <w:tc>
          <w:tcPr>
            <w:tcW w:w="67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67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67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67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573"/>
      <w:bookmarkEnd w:id="14"/>
      <w:r w:rsidRPr="0001482F">
        <w:rPr>
          <w:rFonts w:ascii="Times New Roman" w:hAnsi="Times New Roman" w:cs="Times New Roman"/>
          <w:sz w:val="24"/>
          <w:szCs w:val="24"/>
        </w:rPr>
        <w:t xml:space="preserve">    &lt;1&gt;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Указывается  уникальное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условное  обозначение,  идентифицирующее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утилитарное цифровое право.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575"/>
      <w:bookmarkEnd w:id="15"/>
      <w:r w:rsidRPr="0001482F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наименование  оператора инвестиционной платформы, его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идентификационный   номер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налогоплательщика  и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основной  государственный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регистрационный номер.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3.5. Цифровая валюта</w:t>
      </w:r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01482F" w:rsidRPr="0001482F">
        <w:tc>
          <w:tcPr>
            <w:tcW w:w="634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5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Наименование цифровой валюты</w:t>
            </w:r>
          </w:p>
        </w:tc>
        <w:tc>
          <w:tcPr>
            <w:tcW w:w="3115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2608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</w:tr>
      <w:tr w:rsidR="0001482F" w:rsidRPr="0001482F">
        <w:tc>
          <w:tcPr>
            <w:tcW w:w="634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482F" w:rsidRPr="0001482F">
        <w:tc>
          <w:tcPr>
            <w:tcW w:w="634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634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634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5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634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5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82F" w:rsidRPr="0001482F" w:rsidRDefault="0001482F" w:rsidP="000148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1482F" w:rsidRPr="0001482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01482F" w:rsidRPr="0001482F">
        <w:tc>
          <w:tcPr>
            <w:tcW w:w="564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296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640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41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642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645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01482F" w:rsidRPr="0001482F">
        <w:tc>
          <w:tcPr>
            <w:tcW w:w="564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482F" w:rsidRPr="0001482F">
        <w:tc>
          <w:tcPr>
            <w:tcW w:w="564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64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64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640"/>
      <w:bookmarkEnd w:id="16"/>
      <w:r w:rsidRPr="0001482F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вид счета (депозитный, текущий, расчетный и другие) и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валюта счета.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642"/>
      <w:bookmarkEnd w:id="17"/>
      <w:r w:rsidRPr="0001482F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&gt;  Остаток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на  счете указывается по состоянию на отчетную дату.  Для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счетов  в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иностранной  валюте  остаток указывается в рублях по курсу Банка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России на отчетную дату.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645"/>
      <w:bookmarkEnd w:id="18"/>
      <w:r w:rsidRPr="0001482F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&gt;  Указывается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общая сумма денежных поступлений на счет за  отчетный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период  в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случаях,  если  указанная сумма превышает общий доход лица и его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супруги  (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>супруга) за отчетный период и два предшествующих ему года. В этом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случае к справке прилагается выписка о движении денежных средств по данному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счету за отчетный период. Для счетов в иностранной валюте сумма указывается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рублях  по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курсу  Банка России  на  отчетную дату.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Выписка  о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движении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денежных  средств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по  расчетному  счету   индивидуального  предпринимателя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не прилагается.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654"/>
      <w:bookmarkEnd w:id="19"/>
      <w:r w:rsidRPr="0001482F">
        <w:rPr>
          <w:rFonts w:ascii="Times New Roman" w:hAnsi="Times New Roman" w:cs="Times New Roman"/>
          <w:sz w:val="24"/>
          <w:szCs w:val="24"/>
        </w:rPr>
        <w:t xml:space="preserve">    Раздел 5. Сведения о ценных бумагах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656"/>
      <w:bookmarkEnd w:id="20"/>
      <w:r w:rsidRPr="0001482F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01482F" w:rsidRPr="0001482F">
        <w:tc>
          <w:tcPr>
            <w:tcW w:w="550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1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506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и </w:t>
            </w:r>
            <w:r w:rsidRPr="0001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организационно-правовая форма организации </w:t>
            </w:r>
            <w:hyperlink w:anchor="P702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1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Местонахождение </w:t>
            </w:r>
            <w:r w:rsidRPr="0001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(адрес)</w:t>
            </w:r>
          </w:p>
        </w:tc>
        <w:tc>
          <w:tcPr>
            <w:tcW w:w="1567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Уставный </w:t>
            </w:r>
            <w:r w:rsidRPr="0001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 </w:t>
            </w:r>
            <w:hyperlink w:anchor="P706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r w:rsidRPr="0001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участия </w:t>
            </w:r>
            <w:hyperlink w:anchor="P710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40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 </w:t>
            </w:r>
            <w:r w:rsidRPr="0001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участия </w:t>
            </w:r>
            <w:hyperlink w:anchor="P713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01482F" w:rsidRPr="0001482F">
        <w:tc>
          <w:tcPr>
            <w:tcW w:w="550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6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482F" w:rsidRPr="0001482F">
        <w:tc>
          <w:tcPr>
            <w:tcW w:w="550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50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50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50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50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702"/>
      <w:bookmarkEnd w:id="21"/>
      <w:r w:rsidRPr="0001482F">
        <w:rPr>
          <w:rFonts w:ascii="Times New Roman" w:hAnsi="Times New Roman" w:cs="Times New Roman"/>
          <w:sz w:val="24"/>
          <w:szCs w:val="24"/>
        </w:rPr>
        <w:t xml:space="preserve">    &lt;1&gt;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Указываются  полное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или  сокращенное  официальное   наименование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организации  и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ее  организационно-правовая  форма  (акционерное  общество,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общество  с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ограниченной  ответственностью, товарищество, производственный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кооператив, фонд и другие).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706"/>
      <w:bookmarkEnd w:id="22"/>
      <w:r w:rsidRPr="0001482F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&gt;  Уставный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капитал  указывается  согласно учредительным  документам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организации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по  состоянию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на  отчетную  дату.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Для  уставных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капиталов,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выраженных  в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иностранной валюте, уставный капитал указывается в рублях по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курсу Банка России на отчетную дату.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710"/>
      <w:bookmarkEnd w:id="23"/>
      <w:r w:rsidRPr="0001482F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&gt;  Доля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участия  выражается  в процентах от уставного капитала.  Для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акционерных  обществ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указываются  также номинальная стоимость и количество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акций.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713"/>
      <w:bookmarkEnd w:id="24"/>
      <w:r w:rsidRPr="0001482F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основание  приобретения  доли участия  (учредительный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договор,  приватизация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>,  покупка,  мена, дарение, наследование и другие), а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также реквизиты (дата, номер) соответствующего договора или акта.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5.2. Иные ценные бумаги</w:t>
      </w:r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01482F" w:rsidRPr="0001482F">
        <w:tc>
          <w:tcPr>
            <w:tcW w:w="52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330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774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46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777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01482F" w:rsidRPr="0001482F">
        <w:tc>
          <w:tcPr>
            <w:tcW w:w="52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482F" w:rsidRPr="0001482F">
        <w:tc>
          <w:tcPr>
            <w:tcW w:w="52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2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2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2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2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2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654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суммарная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декларированная стоимость ценных бумаг, включая доли участия в коммерческих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организациях (руб.), ______________________________________________________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774"/>
      <w:bookmarkEnd w:id="25"/>
      <w:r w:rsidRPr="0001482F">
        <w:rPr>
          <w:rFonts w:ascii="Times New Roman" w:hAnsi="Times New Roman" w:cs="Times New Roman"/>
          <w:sz w:val="24"/>
          <w:szCs w:val="24"/>
        </w:rPr>
        <w:t xml:space="preserve">    &lt;1&gt; Указываются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все  ценные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бумаги  по  видам  (облигации,  векселя  и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другие), за исключением акций, указанных в </w:t>
      </w:r>
      <w:hyperlink w:anchor="P656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подразделе  5.1</w:t>
        </w:r>
      </w:hyperlink>
      <w:r w:rsidRPr="0001482F">
        <w:rPr>
          <w:rFonts w:ascii="Times New Roman" w:hAnsi="Times New Roman" w:cs="Times New Roman"/>
          <w:sz w:val="24"/>
          <w:szCs w:val="24"/>
        </w:rPr>
        <w:t xml:space="preserve">  "Акции  и  иное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участие в коммерческих организациях и фондах".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777"/>
      <w:bookmarkEnd w:id="26"/>
      <w:r w:rsidRPr="0001482F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&gt;  Указывается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общая  стоимость ценных бумаг данного вида исходя  из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стоимости  их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приобретения (если ее нельзя определить - исходя из рыночной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стоимости  или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номинальной  стоимости).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Для  обязательств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>,  выраженных  в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иностранной валюте, стоимость указывается в рублях по курсу Банка России на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отчетную дату.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819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01482F" w:rsidRPr="0001482F">
        <w:tc>
          <w:tcPr>
            <w:tcW w:w="52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2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820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93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w:anchor="P822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805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w:anchor="P824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28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01482F" w:rsidRPr="0001482F">
        <w:tc>
          <w:tcPr>
            <w:tcW w:w="52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482F" w:rsidRPr="0001482F">
        <w:tc>
          <w:tcPr>
            <w:tcW w:w="52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2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2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819"/>
      <w:bookmarkEnd w:id="27"/>
      <w:r w:rsidRPr="0001482F">
        <w:rPr>
          <w:rFonts w:ascii="Times New Roman" w:hAnsi="Times New Roman" w:cs="Times New Roman"/>
          <w:sz w:val="24"/>
          <w:szCs w:val="24"/>
        </w:rPr>
        <w:t xml:space="preserve">    &lt;1&gt; Указываются по состоянию на отчетную дату.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820"/>
      <w:bookmarkEnd w:id="28"/>
      <w:r w:rsidRPr="0001482F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&gt;  Указывается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вид  недвижимого имущества (земельный участок,  жилой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дом, дача и другие).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822"/>
      <w:bookmarkEnd w:id="29"/>
      <w:r w:rsidRPr="0001482F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вид пользования (аренда, безвозмездное пользование  и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другие) и сроки пользования.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824"/>
      <w:bookmarkEnd w:id="30"/>
      <w:r w:rsidRPr="0001482F">
        <w:rPr>
          <w:rFonts w:ascii="Times New Roman" w:hAnsi="Times New Roman" w:cs="Times New Roman"/>
          <w:sz w:val="24"/>
          <w:szCs w:val="24"/>
        </w:rPr>
        <w:t xml:space="preserve">    &lt;4&gt;    Указываются   основание    пользования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>договор,   фактическое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предоставление  и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другие), а также реквизиты (дата, номер) соответствующего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договора или акта.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 </w:t>
      </w:r>
      <w:hyperlink w:anchor="P862">
        <w:r w:rsidRPr="0001482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01482F" w:rsidRPr="0001482F">
        <w:tc>
          <w:tcPr>
            <w:tcW w:w="578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9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866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56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867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694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869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785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871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875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01482F" w:rsidRPr="0001482F">
        <w:tc>
          <w:tcPr>
            <w:tcW w:w="578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482F" w:rsidRPr="0001482F">
        <w:tc>
          <w:tcPr>
            <w:tcW w:w="578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78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c>
          <w:tcPr>
            <w:tcW w:w="578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862"/>
      <w:bookmarkEnd w:id="31"/>
      <w:r w:rsidRPr="0001482F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имеющиеся  на  отчетную  дату  срочные  обязательства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финансового  характера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на  сумму,  равную  или  превышающую  500 000 руб.,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кредитором   или   должником   по   которым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является  лицо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>,  сведения  об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обязательствах которого представляются.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866"/>
      <w:bookmarkEnd w:id="32"/>
      <w:r w:rsidRPr="0001482F">
        <w:rPr>
          <w:rFonts w:ascii="Times New Roman" w:hAnsi="Times New Roman" w:cs="Times New Roman"/>
          <w:sz w:val="24"/>
          <w:szCs w:val="24"/>
        </w:rPr>
        <w:t xml:space="preserve">    &lt;2&gt; Указывается существо обязательства (заем, кредит и другие).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867"/>
      <w:bookmarkEnd w:id="33"/>
      <w:r w:rsidRPr="0001482F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&gt;  Указывается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вторая  сторона обязательства: кредитор или  должник,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его фамилия, имя и отчество (наименование юридического лица), адрес.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869"/>
      <w:bookmarkEnd w:id="34"/>
      <w:r w:rsidRPr="0001482F">
        <w:rPr>
          <w:rFonts w:ascii="Times New Roman" w:hAnsi="Times New Roman" w:cs="Times New Roman"/>
          <w:sz w:val="24"/>
          <w:szCs w:val="24"/>
        </w:rPr>
        <w:t xml:space="preserve">    &lt;4&gt;   Указываются   основание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возникновения  обязательства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>,  а  также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реквизиты (дата, номер) соответствующего договора или акта.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871"/>
      <w:bookmarkEnd w:id="35"/>
      <w:r w:rsidRPr="0001482F">
        <w:rPr>
          <w:rFonts w:ascii="Times New Roman" w:hAnsi="Times New Roman" w:cs="Times New Roman"/>
          <w:sz w:val="24"/>
          <w:szCs w:val="24"/>
        </w:rPr>
        <w:t xml:space="preserve">    &lt;5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сумма основного обязательства (без суммы процентов)  и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размер  обязательства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по  состоянию  на  отчетную  дату. Для обязательств,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выраженных  в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иностранной валюте, сумма указывается в рублях по курсу Банка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России на отчетную дату.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875"/>
      <w:bookmarkEnd w:id="36"/>
      <w:r w:rsidRPr="0001482F">
        <w:rPr>
          <w:rFonts w:ascii="Times New Roman" w:hAnsi="Times New Roman" w:cs="Times New Roman"/>
          <w:sz w:val="24"/>
          <w:szCs w:val="24"/>
        </w:rPr>
        <w:t xml:space="preserve">    &lt;6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годовая процентная ставка обязательства, заложенное  в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обеспечение  обязательства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имущество, выданные в обеспечение обязательства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гарантии и поручительства.</w:t>
      </w:r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1482F" w:rsidRPr="0001482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Раздел  7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.  Сведения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о  недвижимом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имуществе, транспортных средствах,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ценных  бумагах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>,  цифровых  финансовых активах, цифровых правах, включающих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одновременно   цифровые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финансовые  активы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и  иные  цифровые  права,  об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утилитарных  цифровых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правах  и  цифровой  валюте,  отчужденных  в течение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отчетного периода в результате безвозмездной сделки</w:t>
      </w:r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01482F" w:rsidRPr="0001482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Приобретатель имущества (права) по сделке </w:t>
            </w:r>
            <w:hyperlink w:anchor="P1023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отчуждения имущества (права) </w:t>
            </w:r>
            <w:hyperlink w:anchor="P1030">
              <w:r w:rsidRPr="0001482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01482F" w:rsidRPr="0001482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права, включающие одновременно цифровые финансовые </w:t>
            </w:r>
            <w:r w:rsidRPr="00014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2F" w:rsidRPr="0001482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01482F" w:rsidRPr="0001482F" w:rsidRDefault="0001482F" w:rsidP="00014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1023"/>
      <w:bookmarkEnd w:id="37"/>
      <w:r w:rsidRPr="0001482F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&gt;  Указываются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фамилия,  имя, отчество (при наличии), дата рождения,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серия    и    номер    паспорта   или   свидетельства   о   рождении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>для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несовершеннолетнего  ребенка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>,  не  имеющего паспорта), дата выдачи и орган,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выдавший  документ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>,  адрес  регистрации  физического лица или наименование,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идентификационный   номер 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налогоплательщика  и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основной  государственный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82F">
        <w:rPr>
          <w:rFonts w:ascii="Times New Roman" w:hAnsi="Times New Roman" w:cs="Times New Roman"/>
          <w:sz w:val="24"/>
          <w:szCs w:val="24"/>
        </w:rPr>
        <w:t>регистрационный  номер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юридического  лица,  которым  передано имущество по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безвозмездной сделке.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1030"/>
      <w:bookmarkEnd w:id="38"/>
      <w:r w:rsidRPr="0001482F">
        <w:rPr>
          <w:rFonts w:ascii="Times New Roman" w:hAnsi="Times New Roman" w:cs="Times New Roman"/>
          <w:sz w:val="24"/>
          <w:szCs w:val="24"/>
        </w:rPr>
        <w:t xml:space="preserve">    &lt;2&gt; Указываются основания прекращения права собственности или цифрового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права (наименование и реквизиты (дата, номер) соответствующего договора или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 xml:space="preserve">акта).  </w:t>
      </w:r>
      <w:proofErr w:type="gramStart"/>
      <w:r w:rsidRPr="0001482F">
        <w:rPr>
          <w:rFonts w:ascii="Times New Roman" w:hAnsi="Times New Roman" w:cs="Times New Roman"/>
          <w:sz w:val="24"/>
          <w:szCs w:val="24"/>
        </w:rPr>
        <w:t>Для  цифровых</w:t>
      </w:r>
      <w:proofErr w:type="gramEnd"/>
      <w:r w:rsidRPr="0001482F">
        <w:rPr>
          <w:rFonts w:ascii="Times New Roman" w:hAnsi="Times New Roman" w:cs="Times New Roman"/>
          <w:sz w:val="24"/>
          <w:szCs w:val="24"/>
        </w:rPr>
        <w:t xml:space="preserve">  финансовых  активов, цифровых прав и цифровой валюты</w:t>
      </w:r>
    </w:p>
    <w:p w:rsidR="0001482F" w:rsidRPr="0001482F" w:rsidRDefault="0001482F" w:rsidP="0001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482F">
        <w:rPr>
          <w:rFonts w:ascii="Times New Roman" w:hAnsi="Times New Roman" w:cs="Times New Roman"/>
          <w:sz w:val="24"/>
          <w:szCs w:val="24"/>
        </w:rPr>
        <w:t>также указывается дата их отчуждения.</w:t>
      </w:r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82F" w:rsidRPr="0001482F" w:rsidRDefault="0001482F" w:rsidP="000148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069" w:rsidRPr="0001482F" w:rsidRDefault="0001482F" w:rsidP="00014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4069" w:rsidRPr="0001482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2F"/>
    <w:rsid w:val="0001482F"/>
    <w:rsid w:val="000B6328"/>
    <w:rsid w:val="00C1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EF77"/>
  <w15:chartTrackingRefBased/>
  <w15:docId w15:val="{0841D87E-311E-4E07-9534-E735BDE9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8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48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148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148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148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148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148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148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8CB3C63C967D55ED5184075DF9662F84A18E865578196818B169E7E2A34223FC14188153FACCA64CFAA1D7D89F210985ED463E511F3D24m6n2D" TargetMode="External"/><Relationship Id="rId18" Type="http://schemas.openxmlformats.org/officeDocument/2006/relationships/hyperlink" Target="consultantplus://offline/ref=D68CB3C63C967D55ED5184075DF9662F84A18E865578196818B169E7E2A34223FC14188153FACCA442FAA1D7D89F210985ED463E511F3D24m6n2D" TargetMode="External"/><Relationship Id="rId26" Type="http://schemas.openxmlformats.org/officeDocument/2006/relationships/hyperlink" Target="consultantplus://offline/ref=D68CB3C63C967D55ED5184075DF9662F84A18E865D7A196818B169E7E2A34223FC14188153FACCA746FAA1D7D89F210985ED463E511F3D24m6n2D" TargetMode="External"/><Relationship Id="rId39" Type="http://schemas.openxmlformats.org/officeDocument/2006/relationships/hyperlink" Target="consultantplus://offline/ref=D68CB3C63C967D55ED5184075DF9662F84A28F825574196818B169E7E2A34223EE14408D51F9D2A747EFF7869EmCn8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68CB3C63C967D55ED5184075DF9662F84A18E865D7A196818B169E7E2A34223EE14408D51F9D2A747EFF7869EmCn8D" TargetMode="External"/><Relationship Id="rId34" Type="http://schemas.openxmlformats.org/officeDocument/2006/relationships/hyperlink" Target="consultantplus://offline/ref=D68CB3C63C967D55ED5184075DF9662F84A18C84557F196818B169E7E2A34223FC14188153FACCA444FAA1D7D89F210985ED463E511F3D24m6n2D" TargetMode="External"/><Relationship Id="rId42" Type="http://schemas.openxmlformats.org/officeDocument/2006/relationships/hyperlink" Target="consultantplus://offline/ref=D68CB3C63C967D55ED5184075DF9662F81A689855674196818B169E7E2A34223FC14188153FACCA442FAA1D7D89F210985ED463E511F3D24m6n2D" TargetMode="External"/><Relationship Id="rId47" Type="http://schemas.openxmlformats.org/officeDocument/2006/relationships/hyperlink" Target="consultantplus://offline/ref=D68CB3C63C967D55ED5184075DF9662F81A588835178196818B169E7E2A34223FC14188153FACCA64DFAA1D7D89F210985ED463E511F3D24m6n2D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D68CB3C63C967D55ED5184075DF9662F86A08A855178196818B169E7E2A34223FC14188153FACCAE46FAA1D7D89F210985ED463E511F3D24m6n2D" TargetMode="External"/><Relationship Id="rId12" Type="http://schemas.openxmlformats.org/officeDocument/2006/relationships/hyperlink" Target="consultantplus://offline/ref=D68CB3C63C967D55ED5184075DF9662F84A18E865578196818B169E7E2A34223EE14408D51F9D2A747EFF7869EmCn8D" TargetMode="External"/><Relationship Id="rId17" Type="http://schemas.openxmlformats.org/officeDocument/2006/relationships/hyperlink" Target="consultantplus://offline/ref=D68CB3C63C967D55ED5184075DF9662F84A18E865578196818B169E7E2A34223FC14188153FACCA441FAA1D7D89F210985ED463E511F3D24m6n2D" TargetMode="External"/><Relationship Id="rId25" Type="http://schemas.openxmlformats.org/officeDocument/2006/relationships/hyperlink" Target="consultantplus://offline/ref=D68CB3C63C967D55ED5184075DF9662F84A18E865D7A196818B169E7E2A34223FC14188153FACCA747FAA1D7D89F210985ED463E511F3D24m6n2D" TargetMode="External"/><Relationship Id="rId33" Type="http://schemas.openxmlformats.org/officeDocument/2006/relationships/hyperlink" Target="consultantplus://offline/ref=D68CB3C63C967D55ED5184075DF9662F84A18C84557F196818B169E7E2A34223FC14188153FACCA445FAA1D7D89F210985ED463E511F3D24m6n2D" TargetMode="External"/><Relationship Id="rId38" Type="http://schemas.openxmlformats.org/officeDocument/2006/relationships/hyperlink" Target="consultantplus://offline/ref=D68CB3C63C967D55ED5184075DF9662F84A18C84557F196818B169E7E2A34223FC14188153FACCA545FAA1D7D89F210985ED463E511F3D24m6n2D" TargetMode="External"/><Relationship Id="rId46" Type="http://schemas.openxmlformats.org/officeDocument/2006/relationships/hyperlink" Target="consultantplus://offline/ref=D68CB3C63C967D55ED5184075DF9662F86A08A855178196818B169E7E2A34223FC14188153FACCAE46FAA1D7D89F210985ED463E511F3D24m6n2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8CB3C63C967D55ED5184075DF9662F84A18E865578196818B169E7E2A34223FC14188153FACCA74DFAA1D7D89F210985ED463E511F3D24m6n2D" TargetMode="External"/><Relationship Id="rId20" Type="http://schemas.openxmlformats.org/officeDocument/2006/relationships/hyperlink" Target="consultantplus://offline/ref=D68CB3C63C967D55ED5184075DF9662F84A18E865578196818B169E7E2A34223FC14188153FACCA547FAA1D7D89F210985ED463E511F3D24m6n2D" TargetMode="External"/><Relationship Id="rId29" Type="http://schemas.openxmlformats.org/officeDocument/2006/relationships/hyperlink" Target="consultantplus://offline/ref=D68CB3C63C967D55ED5184075DF9662F84A288855C7A196818B169E7E2A34223FC14188153FACCA642FAA1D7D89F210985ED463E511F3D24m6n2D" TargetMode="External"/><Relationship Id="rId41" Type="http://schemas.openxmlformats.org/officeDocument/2006/relationships/hyperlink" Target="consultantplus://offline/ref=D68CB3C63C967D55ED5184075DF9662F84A28F825574196818B169E7E2A34223EE14408D51F9D2A747EFF7869EmCn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8CB3C63C967D55ED5184075DF9662F86A388895075196818B169E7E2A34223FC14188153FACCA446FAA1D7D89F210985ED463E511F3D24m6n2D" TargetMode="External"/><Relationship Id="rId11" Type="http://schemas.openxmlformats.org/officeDocument/2006/relationships/hyperlink" Target="consultantplus://offline/ref=D68CB3C63C967D55ED5184075DF9662F84A18E865578196818B169E7E2A34223FC14188153FACCA441FAA1D7D89F210985ED463E511F3D24m6n2D" TargetMode="External"/><Relationship Id="rId24" Type="http://schemas.openxmlformats.org/officeDocument/2006/relationships/hyperlink" Target="consultantplus://offline/ref=D68CB3C63C967D55ED5184075DF9662F84A18E865D7A196818B169E7E2A34223FC14188153FACCA64CFAA1D7D89F210985ED463E511F3D24m6n2D" TargetMode="External"/><Relationship Id="rId32" Type="http://schemas.openxmlformats.org/officeDocument/2006/relationships/hyperlink" Target="consultantplus://offline/ref=D68CB3C63C967D55ED5184075DF9662F84A18C84557F196818B169E7E2A34223FC14188153FACCA642FAA1D7D89F210985ED463E511F3D24m6n2D" TargetMode="External"/><Relationship Id="rId37" Type="http://schemas.openxmlformats.org/officeDocument/2006/relationships/hyperlink" Target="consultantplus://offline/ref=D68CB3C63C967D55ED5184075DF9662F84A18C84557F196818B169E7E2A34223FC14188153FACCA441FAA1D7D89F210985ED463E511F3D24m6n2D" TargetMode="External"/><Relationship Id="rId40" Type="http://schemas.openxmlformats.org/officeDocument/2006/relationships/hyperlink" Target="consultantplus://offline/ref=D68CB3C63C967D55ED5184075DF9662F84A28F825574196818B169E7E2A34223FC14188153FACCA540FAA1D7D89F210985ED463E511F3D24m6n2D" TargetMode="External"/><Relationship Id="rId45" Type="http://schemas.openxmlformats.org/officeDocument/2006/relationships/hyperlink" Target="consultantplus://offline/ref=D68CB3C63C967D55ED5184075DF9662F86A388895075196818B169E7E2A34223FC14188153FACCA440FAA1D7D89F210985ED463E511F3D24m6n2D" TargetMode="External"/><Relationship Id="rId5" Type="http://schemas.openxmlformats.org/officeDocument/2006/relationships/hyperlink" Target="consultantplus://offline/ref=D68CB3C63C967D55ED5184075DF9662F81A68F875274196818B169E7E2A34223FC14188153FACCA54CFAA1D7D89F210985ED463E511F3D24m6n2D" TargetMode="External"/><Relationship Id="rId15" Type="http://schemas.openxmlformats.org/officeDocument/2006/relationships/hyperlink" Target="consultantplus://offline/ref=D68CB3C63C967D55ED5184075DF9662F84A18E865578196818B169E7E2A34223FC14188153FACCA742FAA1D7D89F210985ED463E511F3D24m6n2D" TargetMode="External"/><Relationship Id="rId23" Type="http://schemas.openxmlformats.org/officeDocument/2006/relationships/hyperlink" Target="consultantplus://offline/ref=D68CB3C63C967D55ED5184075DF9662F84A18E865D7A196818B169E7E2A34223EE14408D51F9D2A747EFF7869EmCn8D" TargetMode="External"/><Relationship Id="rId28" Type="http://schemas.openxmlformats.org/officeDocument/2006/relationships/hyperlink" Target="consultantplus://offline/ref=D68CB3C63C967D55ED5184075DF9662F84A288855C7A196818B169E7E2A34223EE14408D51F9D2A747EFF7869EmCn8D" TargetMode="External"/><Relationship Id="rId36" Type="http://schemas.openxmlformats.org/officeDocument/2006/relationships/hyperlink" Target="consultantplus://offline/ref=D68CB3C63C967D55ED5184075DF9662F84A18C84557F196818B169E7E2A34223FC14188153FACCA446FAA1D7D89F210985ED463E511F3D24m6n2D" TargetMode="External"/><Relationship Id="rId49" Type="http://schemas.openxmlformats.org/officeDocument/2006/relationships/hyperlink" Target="consultantplus://offline/ref=D68CB3C63C967D55ED5184075DF9662F86AF8F80577E196818B169E7E2A34223FC14188153FACCA545FAA1D7D89F210985ED463E511F3D24m6n2D" TargetMode="External"/><Relationship Id="rId10" Type="http://schemas.openxmlformats.org/officeDocument/2006/relationships/hyperlink" Target="consultantplus://offline/ref=D68CB3C63C967D55ED5184075DF9662F84A18E865578196818B169E7E2A34223EE14408D51F9D2A747EFF7869EmCn8D" TargetMode="External"/><Relationship Id="rId19" Type="http://schemas.openxmlformats.org/officeDocument/2006/relationships/hyperlink" Target="consultantplus://offline/ref=D68CB3C63C967D55ED5184075DF9662F84A18E865578196818B169E7E2A34223FC14188153FBCDA041FAA1D7D89F210985ED463E511F3D24m6n2D" TargetMode="External"/><Relationship Id="rId31" Type="http://schemas.openxmlformats.org/officeDocument/2006/relationships/hyperlink" Target="consultantplus://offline/ref=D68CB3C63C967D55ED5184075DF9662F84A18C84557F196818B169E7E2A34223EE14408D51F9D2A747EFF7869EmCn8D" TargetMode="External"/><Relationship Id="rId44" Type="http://schemas.openxmlformats.org/officeDocument/2006/relationships/hyperlink" Target="consultantplus://offline/ref=D68CB3C63C967D55ED5184075DF9662F81A68F875274196818B169E7E2A34223FC14188153FACCA54CFAA1D7D89F210985ED463E511F3D24m6n2D" TargetMode="External"/><Relationship Id="rId4" Type="http://schemas.openxmlformats.org/officeDocument/2006/relationships/hyperlink" Target="consultantplus://offline/ref=D68CB3C63C967D55ED5184075DF9662F87A082815D7A196818B169E7E2A34223FC14188153FACCA045FAA1D7D89F210985ED463E511F3D24m6n2D" TargetMode="External"/><Relationship Id="rId9" Type="http://schemas.openxmlformats.org/officeDocument/2006/relationships/hyperlink" Target="consultantplus://offline/ref=D68CB3C63C967D55ED5184075DF9662F86A388895075196818B169E7E2A34223FC14188153FACCA441FAA1D7D89F210985ED463E511F3D24m6n2D" TargetMode="External"/><Relationship Id="rId14" Type="http://schemas.openxmlformats.org/officeDocument/2006/relationships/hyperlink" Target="consultantplus://offline/ref=D68CB3C63C967D55ED5184075DF9662F84A18E865578196818B169E7E2A34223FC14188153FACCA743FAA1D7D89F210985ED463E511F3D24m6n2D" TargetMode="External"/><Relationship Id="rId22" Type="http://schemas.openxmlformats.org/officeDocument/2006/relationships/hyperlink" Target="consultantplus://offline/ref=D68CB3C63C967D55ED5184075DF9662F84A18E865D7A196818B169E7E2A34223FC14188153FACCA441FAA1D7D89F210985ED463E511F3D24m6n2D" TargetMode="External"/><Relationship Id="rId27" Type="http://schemas.openxmlformats.org/officeDocument/2006/relationships/hyperlink" Target="consultantplus://offline/ref=D68CB3C63C967D55ED5184075DF9662F84A18E865D7A196818B169E7E2A34223FC14188153FACCA442FAA1D7D89F210985ED463E511F3D24m6n2D" TargetMode="External"/><Relationship Id="rId30" Type="http://schemas.openxmlformats.org/officeDocument/2006/relationships/hyperlink" Target="consultantplus://offline/ref=D68CB3C63C967D55ED5184075DF9662F84A18E865D7A196818B169E7E2A34223FC14188153FACCA441FAA1D7D89F210985ED463E511F3D24m6n2D" TargetMode="External"/><Relationship Id="rId35" Type="http://schemas.openxmlformats.org/officeDocument/2006/relationships/hyperlink" Target="consultantplus://offline/ref=D68CB3C63C967D55ED5184075DF9662F84A18C84557F196818B169E7E2A34223FC14188153FACCA447FAA1D7D89F210985ED463E511F3D24m6n2D" TargetMode="External"/><Relationship Id="rId43" Type="http://schemas.openxmlformats.org/officeDocument/2006/relationships/hyperlink" Target="consultantplus://offline/ref=D68CB3C63C967D55ED5184075DF9662F87A082815D7A196818B169E7E2A34223FC14188153FACCA045FAA1D7D89F210985ED463E511F3D24m6n2D" TargetMode="External"/><Relationship Id="rId48" Type="http://schemas.openxmlformats.org/officeDocument/2006/relationships/hyperlink" Target="consultantplus://offline/ref=D68CB3C63C967D55ED5184075DF9662F81A689855674196818B169E7E2A34223FC14188153FACDA442FAA1D7D89F210985ED463E511F3D24m6n2D" TargetMode="External"/><Relationship Id="rId8" Type="http://schemas.openxmlformats.org/officeDocument/2006/relationships/hyperlink" Target="consultantplus://offline/ref=D68CB3C63C967D55ED5184075DF9662F81A689855674196818B169E7E2A34223EE14408D51F9D2A747EFF7869EmCn8D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5390</Words>
  <Characters>30728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2022-12-23T03:39:00Z</dcterms:created>
  <dcterms:modified xsi:type="dcterms:W3CDTF">2022-12-23T03:44:00Z</dcterms:modified>
</cp:coreProperties>
</file>