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BC" w:rsidRPr="006B78A8" w:rsidRDefault="008B20BC" w:rsidP="008B20BC">
      <w:pPr>
        <w:jc w:val="center"/>
        <w:rPr>
          <w:sz w:val="28"/>
          <w:szCs w:val="28"/>
        </w:rPr>
      </w:pPr>
      <w:r w:rsidRPr="006B78A8">
        <w:rPr>
          <w:noProof/>
          <w:sz w:val="28"/>
          <w:szCs w:val="28"/>
        </w:rPr>
        <w:drawing>
          <wp:inline distT="0" distB="0" distL="0" distR="0">
            <wp:extent cx="658495" cy="835025"/>
            <wp:effectExtent l="0" t="0" r="8255" b="317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8495" cy="835025"/>
                    </a:xfrm>
                    <a:prstGeom prst="rect">
                      <a:avLst/>
                    </a:prstGeom>
                    <a:noFill/>
                  </pic:spPr>
                </pic:pic>
              </a:graphicData>
            </a:graphic>
          </wp:inline>
        </w:drawing>
      </w:r>
    </w:p>
    <w:p w:rsidR="008B20BC" w:rsidRPr="006B78A8" w:rsidRDefault="008B20BC" w:rsidP="00F8589E">
      <w:pPr>
        <w:jc w:val="center"/>
        <w:rPr>
          <w:sz w:val="28"/>
          <w:szCs w:val="28"/>
        </w:rPr>
      </w:pPr>
      <w:r w:rsidRPr="006B78A8">
        <w:rPr>
          <w:sz w:val="28"/>
          <w:szCs w:val="28"/>
        </w:rPr>
        <w:t>АДМИНИСТРАЦИЯ</w:t>
      </w:r>
    </w:p>
    <w:p w:rsidR="008B20BC" w:rsidRPr="006B78A8" w:rsidRDefault="008B20BC" w:rsidP="00F8589E">
      <w:pPr>
        <w:jc w:val="center"/>
        <w:rPr>
          <w:sz w:val="28"/>
          <w:szCs w:val="28"/>
        </w:rPr>
      </w:pPr>
      <w:r w:rsidRPr="006B78A8">
        <w:rPr>
          <w:sz w:val="28"/>
          <w:szCs w:val="28"/>
        </w:rPr>
        <w:t xml:space="preserve">БЕРЕЗОВСКОГО </w:t>
      </w:r>
      <w:bookmarkStart w:id="0" w:name="_Hlk55547979"/>
      <w:r w:rsidRPr="006B78A8">
        <w:rPr>
          <w:sz w:val="28"/>
          <w:szCs w:val="28"/>
        </w:rPr>
        <w:t>МУНИЦИПАЛЬНОГО</w:t>
      </w:r>
      <w:bookmarkEnd w:id="0"/>
      <w:r w:rsidRPr="006B78A8">
        <w:rPr>
          <w:sz w:val="28"/>
          <w:szCs w:val="28"/>
        </w:rPr>
        <w:t xml:space="preserve"> РАЙОНА</w:t>
      </w:r>
    </w:p>
    <w:p w:rsidR="008B20BC" w:rsidRPr="006B78A8" w:rsidRDefault="008B20BC" w:rsidP="00F8589E">
      <w:pPr>
        <w:jc w:val="center"/>
        <w:rPr>
          <w:sz w:val="28"/>
          <w:szCs w:val="28"/>
        </w:rPr>
      </w:pPr>
      <w:r w:rsidRPr="006B78A8">
        <w:rPr>
          <w:sz w:val="28"/>
          <w:szCs w:val="28"/>
        </w:rPr>
        <w:t>КРАСНОЯРСКОГО КРАЯ</w:t>
      </w:r>
    </w:p>
    <w:p w:rsidR="008B20BC" w:rsidRPr="006B78A8" w:rsidRDefault="008B20BC" w:rsidP="00F8589E">
      <w:pPr>
        <w:jc w:val="center"/>
        <w:rPr>
          <w:sz w:val="28"/>
          <w:szCs w:val="28"/>
        </w:rPr>
      </w:pPr>
    </w:p>
    <w:p w:rsidR="008B20BC" w:rsidRPr="00F2212A" w:rsidRDefault="008B20BC" w:rsidP="00F8589E">
      <w:pPr>
        <w:jc w:val="center"/>
        <w:rPr>
          <w:b/>
          <w:sz w:val="40"/>
          <w:szCs w:val="40"/>
        </w:rPr>
      </w:pPr>
      <w:r w:rsidRPr="00F2212A">
        <w:rPr>
          <w:b/>
          <w:sz w:val="40"/>
          <w:szCs w:val="40"/>
        </w:rPr>
        <w:t>ПОСТАНОВЛЕНИЕ</w:t>
      </w:r>
    </w:p>
    <w:tbl>
      <w:tblPr>
        <w:tblW w:w="0" w:type="auto"/>
        <w:tblInd w:w="-34" w:type="dxa"/>
        <w:tblLook w:val="01E0"/>
      </w:tblPr>
      <w:tblGrid>
        <w:gridCol w:w="3094"/>
        <w:gridCol w:w="3133"/>
        <w:gridCol w:w="3094"/>
      </w:tblGrid>
      <w:tr w:rsidR="00031E92" w:rsidRPr="006B78A8" w:rsidTr="00841196">
        <w:tc>
          <w:tcPr>
            <w:tcW w:w="3094" w:type="dxa"/>
            <w:shd w:val="clear" w:color="auto" w:fill="auto"/>
          </w:tcPr>
          <w:p w:rsidR="00031E92" w:rsidRPr="006B78A8" w:rsidRDefault="00031E92" w:rsidP="00F8589E">
            <w:pPr>
              <w:jc w:val="center"/>
              <w:rPr>
                <w:sz w:val="28"/>
                <w:szCs w:val="28"/>
              </w:rPr>
            </w:pPr>
          </w:p>
        </w:tc>
        <w:tc>
          <w:tcPr>
            <w:tcW w:w="3133" w:type="dxa"/>
            <w:shd w:val="clear" w:color="auto" w:fill="auto"/>
          </w:tcPr>
          <w:p w:rsidR="008B20BC" w:rsidRPr="006B78A8" w:rsidRDefault="00031E92" w:rsidP="00F8589E">
            <w:pPr>
              <w:jc w:val="center"/>
              <w:rPr>
                <w:sz w:val="28"/>
                <w:szCs w:val="28"/>
              </w:rPr>
            </w:pPr>
            <w:r w:rsidRPr="006B78A8">
              <w:rPr>
                <w:sz w:val="28"/>
                <w:szCs w:val="28"/>
              </w:rPr>
              <w:t>пгт. Березовк</w:t>
            </w:r>
            <w:r w:rsidR="00286D3F" w:rsidRPr="006B78A8">
              <w:rPr>
                <w:sz w:val="28"/>
                <w:szCs w:val="28"/>
              </w:rPr>
              <w:t>а</w:t>
            </w:r>
          </w:p>
        </w:tc>
        <w:tc>
          <w:tcPr>
            <w:tcW w:w="3094" w:type="dxa"/>
            <w:shd w:val="clear" w:color="auto" w:fill="auto"/>
          </w:tcPr>
          <w:p w:rsidR="00031E92" w:rsidRPr="006B78A8" w:rsidRDefault="00031E92" w:rsidP="00F8589E">
            <w:pPr>
              <w:jc w:val="center"/>
              <w:rPr>
                <w:sz w:val="28"/>
                <w:szCs w:val="28"/>
              </w:rPr>
            </w:pPr>
          </w:p>
          <w:p w:rsidR="008B20BC" w:rsidRPr="006B78A8" w:rsidRDefault="008B20BC" w:rsidP="00F8589E">
            <w:pPr>
              <w:jc w:val="center"/>
              <w:rPr>
                <w:sz w:val="28"/>
                <w:szCs w:val="28"/>
              </w:rPr>
            </w:pPr>
          </w:p>
        </w:tc>
      </w:tr>
    </w:tbl>
    <w:p w:rsidR="00470CAC" w:rsidRPr="006B78A8" w:rsidRDefault="00194C7C" w:rsidP="00ED6037">
      <w:pPr>
        <w:rPr>
          <w:sz w:val="28"/>
          <w:szCs w:val="28"/>
        </w:rPr>
      </w:pPr>
      <w:r>
        <w:rPr>
          <w:sz w:val="28"/>
          <w:szCs w:val="28"/>
        </w:rPr>
        <w:t>28.01.</w:t>
      </w:r>
      <w:r w:rsidR="008B20BC" w:rsidRPr="006B78A8">
        <w:rPr>
          <w:sz w:val="28"/>
          <w:szCs w:val="28"/>
        </w:rPr>
        <w:t>202</w:t>
      </w:r>
      <w:r w:rsidR="0093466E">
        <w:rPr>
          <w:sz w:val="28"/>
          <w:szCs w:val="28"/>
        </w:rPr>
        <w:t>5</w:t>
      </w:r>
      <w:r w:rsidR="008B20BC" w:rsidRPr="006B78A8">
        <w:rPr>
          <w:sz w:val="28"/>
          <w:szCs w:val="28"/>
        </w:rPr>
        <w:tab/>
      </w:r>
      <w:r w:rsidR="008B20BC" w:rsidRPr="006B78A8">
        <w:rPr>
          <w:sz w:val="28"/>
          <w:szCs w:val="28"/>
        </w:rPr>
        <w:tab/>
      </w:r>
      <w:r w:rsidR="008B20BC" w:rsidRPr="006B78A8">
        <w:rPr>
          <w:sz w:val="28"/>
          <w:szCs w:val="28"/>
        </w:rPr>
        <w:tab/>
      </w:r>
      <w:r w:rsidR="008B20BC" w:rsidRPr="006B78A8">
        <w:rPr>
          <w:sz w:val="28"/>
          <w:szCs w:val="28"/>
        </w:rPr>
        <w:tab/>
      </w:r>
      <w:r w:rsidR="008B20BC" w:rsidRPr="006B78A8">
        <w:rPr>
          <w:sz w:val="28"/>
          <w:szCs w:val="28"/>
        </w:rPr>
        <w:tab/>
      </w:r>
      <w:r w:rsidR="008B20BC" w:rsidRPr="006B78A8">
        <w:rPr>
          <w:sz w:val="28"/>
          <w:szCs w:val="28"/>
        </w:rPr>
        <w:tab/>
      </w:r>
      <w:r w:rsidR="008B20BC" w:rsidRPr="006B78A8">
        <w:rPr>
          <w:sz w:val="28"/>
          <w:szCs w:val="28"/>
        </w:rPr>
        <w:tab/>
      </w:r>
      <w:r w:rsidR="008B20BC" w:rsidRPr="006B78A8">
        <w:rPr>
          <w:sz w:val="28"/>
          <w:szCs w:val="28"/>
        </w:rPr>
        <w:tab/>
      </w:r>
      <w:r>
        <w:rPr>
          <w:sz w:val="28"/>
          <w:szCs w:val="28"/>
        </w:rPr>
        <w:t xml:space="preserve">                   </w:t>
      </w:r>
      <w:r w:rsidR="008B20BC" w:rsidRPr="006B78A8">
        <w:rPr>
          <w:sz w:val="28"/>
          <w:szCs w:val="28"/>
        </w:rPr>
        <w:tab/>
        <w:t>№__</w:t>
      </w:r>
      <w:r>
        <w:rPr>
          <w:sz w:val="28"/>
          <w:szCs w:val="28"/>
        </w:rPr>
        <w:t>100</w:t>
      </w:r>
      <w:r w:rsidR="008B20BC" w:rsidRPr="006B78A8">
        <w:rPr>
          <w:sz w:val="28"/>
          <w:szCs w:val="28"/>
        </w:rPr>
        <w:t>__</w:t>
      </w:r>
    </w:p>
    <w:p w:rsidR="0093466E" w:rsidRDefault="0093466E" w:rsidP="0093466E">
      <w:pPr>
        <w:rPr>
          <w:sz w:val="28"/>
          <w:szCs w:val="28"/>
        </w:rPr>
      </w:pPr>
    </w:p>
    <w:p w:rsidR="00292152" w:rsidRDefault="00292152" w:rsidP="00292152">
      <w:pPr>
        <w:autoSpaceDE w:val="0"/>
        <w:autoSpaceDN w:val="0"/>
        <w:adjustRightInd w:val="0"/>
        <w:ind w:firstLine="709"/>
        <w:jc w:val="both"/>
        <w:rPr>
          <w:rFonts w:eastAsiaTheme="minorHAnsi"/>
          <w:sz w:val="28"/>
          <w:szCs w:val="28"/>
          <w:lang w:eastAsia="en-US"/>
        </w:rPr>
      </w:pPr>
    </w:p>
    <w:p w:rsidR="00D30EF2" w:rsidRDefault="00292152" w:rsidP="00292152">
      <w:pPr>
        <w:autoSpaceDE w:val="0"/>
        <w:autoSpaceDN w:val="0"/>
        <w:adjustRightInd w:val="0"/>
        <w:jc w:val="both"/>
        <w:rPr>
          <w:rFonts w:eastAsiaTheme="minorHAnsi"/>
          <w:b/>
          <w:sz w:val="28"/>
          <w:szCs w:val="28"/>
          <w:lang w:eastAsia="en-US"/>
        </w:rPr>
      </w:pPr>
      <w:r w:rsidRPr="00292152">
        <w:rPr>
          <w:rFonts w:eastAsiaTheme="minorHAnsi"/>
          <w:b/>
          <w:sz w:val="28"/>
          <w:szCs w:val="28"/>
          <w:lang w:eastAsia="en-US"/>
        </w:rPr>
        <w:t xml:space="preserve">Об установлении норматива стоимости </w:t>
      </w:r>
    </w:p>
    <w:p w:rsidR="00D30EF2" w:rsidRDefault="00292152" w:rsidP="00292152">
      <w:pPr>
        <w:autoSpaceDE w:val="0"/>
        <w:autoSpaceDN w:val="0"/>
        <w:adjustRightInd w:val="0"/>
        <w:jc w:val="both"/>
        <w:rPr>
          <w:rFonts w:eastAsiaTheme="minorHAnsi"/>
          <w:b/>
          <w:sz w:val="28"/>
          <w:szCs w:val="28"/>
          <w:lang w:eastAsia="en-US"/>
        </w:rPr>
      </w:pPr>
      <w:r w:rsidRPr="00292152">
        <w:rPr>
          <w:rFonts w:eastAsiaTheme="minorHAnsi"/>
          <w:b/>
          <w:sz w:val="28"/>
          <w:szCs w:val="28"/>
          <w:lang w:eastAsia="en-US"/>
        </w:rPr>
        <w:t xml:space="preserve">одного квадратного метра общей площади </w:t>
      </w:r>
    </w:p>
    <w:p w:rsidR="00D30EF2" w:rsidRDefault="00292152" w:rsidP="00292152">
      <w:pPr>
        <w:autoSpaceDE w:val="0"/>
        <w:autoSpaceDN w:val="0"/>
        <w:adjustRightInd w:val="0"/>
        <w:jc w:val="both"/>
        <w:rPr>
          <w:rFonts w:eastAsiaTheme="minorHAnsi"/>
          <w:b/>
          <w:sz w:val="28"/>
          <w:szCs w:val="28"/>
          <w:lang w:eastAsia="en-US"/>
        </w:rPr>
      </w:pPr>
      <w:r w:rsidRPr="00292152">
        <w:rPr>
          <w:rFonts w:eastAsiaTheme="minorHAnsi"/>
          <w:b/>
          <w:sz w:val="28"/>
          <w:szCs w:val="28"/>
          <w:lang w:eastAsia="en-US"/>
        </w:rPr>
        <w:t xml:space="preserve">жилья для расчета размера социальной </w:t>
      </w:r>
    </w:p>
    <w:p w:rsidR="00292152" w:rsidRDefault="00292152" w:rsidP="00292152">
      <w:pPr>
        <w:autoSpaceDE w:val="0"/>
        <w:autoSpaceDN w:val="0"/>
        <w:adjustRightInd w:val="0"/>
        <w:jc w:val="both"/>
        <w:rPr>
          <w:rFonts w:eastAsiaTheme="minorHAnsi"/>
          <w:b/>
          <w:sz w:val="28"/>
          <w:szCs w:val="28"/>
          <w:lang w:eastAsia="en-US"/>
        </w:rPr>
      </w:pPr>
      <w:bookmarkStart w:id="1" w:name="_GoBack"/>
      <w:bookmarkEnd w:id="1"/>
      <w:r w:rsidRPr="00292152">
        <w:rPr>
          <w:rFonts w:eastAsiaTheme="minorHAnsi"/>
          <w:b/>
          <w:sz w:val="28"/>
          <w:szCs w:val="28"/>
          <w:lang w:eastAsia="en-US"/>
        </w:rPr>
        <w:t xml:space="preserve">выплаты молодым семьям </w:t>
      </w:r>
    </w:p>
    <w:p w:rsidR="00292152" w:rsidRDefault="00292152" w:rsidP="00292152">
      <w:pPr>
        <w:autoSpaceDE w:val="0"/>
        <w:autoSpaceDN w:val="0"/>
        <w:adjustRightInd w:val="0"/>
        <w:jc w:val="both"/>
        <w:rPr>
          <w:rFonts w:eastAsiaTheme="minorHAnsi"/>
          <w:b/>
          <w:sz w:val="28"/>
          <w:szCs w:val="28"/>
          <w:lang w:eastAsia="en-US"/>
        </w:rPr>
      </w:pPr>
    </w:p>
    <w:p w:rsidR="00A344C7" w:rsidRPr="00A344C7" w:rsidRDefault="00A344C7" w:rsidP="00A344C7">
      <w:pPr>
        <w:autoSpaceDE w:val="0"/>
        <w:autoSpaceDN w:val="0"/>
        <w:adjustRightInd w:val="0"/>
        <w:ind w:firstLine="709"/>
        <w:jc w:val="both"/>
        <w:rPr>
          <w:rFonts w:eastAsiaTheme="minorHAnsi"/>
          <w:sz w:val="28"/>
          <w:szCs w:val="28"/>
          <w:lang w:eastAsia="en-US"/>
        </w:rPr>
      </w:pPr>
      <w:r w:rsidRPr="00A344C7">
        <w:rPr>
          <w:rFonts w:eastAsiaTheme="minorHAnsi"/>
          <w:sz w:val="28"/>
          <w:szCs w:val="28"/>
          <w:lang w:eastAsia="en-US"/>
        </w:rPr>
        <w:t>В целях реализации мероприятия «Субсидии бюджетам муниципальных образований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r>
        <w:rPr>
          <w:rFonts w:eastAsiaTheme="minorHAnsi"/>
          <w:sz w:val="28"/>
          <w:szCs w:val="28"/>
          <w:lang w:eastAsia="en-US"/>
        </w:rPr>
        <w:t>,</w:t>
      </w:r>
      <w:r w:rsidRPr="00A344C7">
        <w:rPr>
          <w:rFonts w:eastAsiaTheme="minorHAnsi"/>
          <w:sz w:val="28"/>
          <w:szCs w:val="28"/>
          <w:lang w:eastAsia="en-US"/>
        </w:rPr>
        <w:t>в соответствии с п</w:t>
      </w:r>
      <w:r>
        <w:rPr>
          <w:rFonts w:eastAsiaTheme="minorHAnsi"/>
          <w:sz w:val="28"/>
          <w:szCs w:val="28"/>
          <w:lang w:eastAsia="en-US"/>
        </w:rPr>
        <w:t xml:space="preserve">унктом </w:t>
      </w:r>
      <w:r w:rsidRPr="00A344C7">
        <w:rPr>
          <w:rFonts w:eastAsiaTheme="minorHAnsi"/>
          <w:sz w:val="28"/>
          <w:szCs w:val="28"/>
          <w:lang w:eastAsia="en-US"/>
        </w:rPr>
        <w:t>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подпунктом 3 пункта 8 приложения к Постановлению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«Обеспечение жильем молодых семей в Березовском районе» муниципальной программы Березовского района Красноярского края «Молодежная политика в Березовском районе»,утвержденной постановлением администрации Березовского муниципального района Красноярского края от 25.10.2013 №2249, руководствуясь Уставом Березовского района,</w:t>
      </w:r>
    </w:p>
    <w:p w:rsidR="00532B97" w:rsidRPr="006B78A8" w:rsidRDefault="00532B97" w:rsidP="00034618">
      <w:pPr>
        <w:rPr>
          <w:sz w:val="28"/>
          <w:szCs w:val="28"/>
        </w:rPr>
      </w:pPr>
      <w:r w:rsidRPr="006B78A8">
        <w:rPr>
          <w:sz w:val="28"/>
          <w:szCs w:val="28"/>
        </w:rPr>
        <w:t>ПОСТАНОВЛЯЮ:</w:t>
      </w:r>
    </w:p>
    <w:p w:rsidR="005816A8" w:rsidRDefault="001F336F" w:rsidP="00034618">
      <w:pPr>
        <w:numPr>
          <w:ilvl w:val="0"/>
          <w:numId w:val="1"/>
        </w:numPr>
        <w:ind w:left="0" w:firstLine="709"/>
        <w:jc w:val="both"/>
        <w:rPr>
          <w:sz w:val="28"/>
          <w:szCs w:val="28"/>
        </w:rPr>
      </w:pPr>
      <w:r w:rsidRPr="00841196">
        <w:rPr>
          <w:sz w:val="28"/>
          <w:szCs w:val="28"/>
        </w:rPr>
        <w:t xml:space="preserve">Установить норматив стоимости одного квадратного метраобщей площади жилья по </w:t>
      </w:r>
      <w:r w:rsidR="00841196" w:rsidRPr="00841196">
        <w:rPr>
          <w:sz w:val="28"/>
          <w:szCs w:val="28"/>
        </w:rPr>
        <w:t xml:space="preserve">Березовскому </w:t>
      </w:r>
      <w:r w:rsidR="0093466E">
        <w:rPr>
          <w:sz w:val="28"/>
          <w:szCs w:val="28"/>
        </w:rPr>
        <w:t xml:space="preserve">муниципальному </w:t>
      </w:r>
      <w:r w:rsidR="00841196" w:rsidRPr="00841196">
        <w:rPr>
          <w:sz w:val="28"/>
          <w:szCs w:val="28"/>
        </w:rPr>
        <w:t>району</w:t>
      </w:r>
      <w:r w:rsidRPr="00841196">
        <w:rPr>
          <w:sz w:val="28"/>
          <w:szCs w:val="28"/>
        </w:rPr>
        <w:t xml:space="preserve"> на 202</w:t>
      </w:r>
      <w:r w:rsidR="0093466E">
        <w:rPr>
          <w:sz w:val="28"/>
          <w:szCs w:val="28"/>
        </w:rPr>
        <w:t>5</w:t>
      </w:r>
      <w:r w:rsidRPr="00841196">
        <w:rPr>
          <w:sz w:val="28"/>
          <w:szCs w:val="28"/>
        </w:rPr>
        <w:t xml:space="preserve"> год </w:t>
      </w:r>
      <w:r w:rsidR="00532B97" w:rsidRPr="00841196">
        <w:rPr>
          <w:sz w:val="28"/>
          <w:szCs w:val="28"/>
        </w:rPr>
        <w:t>в размере 35</w:t>
      </w:r>
      <w:r w:rsidR="007065DC" w:rsidRPr="00841196">
        <w:rPr>
          <w:sz w:val="28"/>
          <w:szCs w:val="28"/>
        </w:rPr>
        <w:t>800,0</w:t>
      </w:r>
      <w:r w:rsidR="005816A8" w:rsidRPr="00841196">
        <w:rPr>
          <w:sz w:val="28"/>
          <w:szCs w:val="28"/>
        </w:rPr>
        <w:t>0</w:t>
      </w:r>
      <w:r w:rsidR="007065DC" w:rsidRPr="00841196">
        <w:rPr>
          <w:sz w:val="28"/>
          <w:szCs w:val="28"/>
        </w:rPr>
        <w:t xml:space="preserve"> (Т</w:t>
      </w:r>
      <w:r w:rsidR="00532B97" w:rsidRPr="00841196">
        <w:rPr>
          <w:sz w:val="28"/>
          <w:szCs w:val="28"/>
        </w:rPr>
        <w:t>ридцать пять тысяч восемьсот) рублей для расчета размера социальных выплат на приобретение (строительство) жилья молодым се</w:t>
      </w:r>
      <w:r w:rsidR="00F92E8B" w:rsidRPr="00841196">
        <w:rPr>
          <w:sz w:val="28"/>
          <w:szCs w:val="28"/>
        </w:rPr>
        <w:t xml:space="preserve">мьям – </w:t>
      </w:r>
      <w:r w:rsidR="00F8589E" w:rsidRPr="00841196">
        <w:rPr>
          <w:sz w:val="28"/>
          <w:szCs w:val="28"/>
        </w:rPr>
        <w:t xml:space="preserve">участниками мероприятия по обеспечению жильем молодых семей федерального </w:t>
      </w:r>
      <w:r w:rsidR="00F8589E" w:rsidRPr="00841196">
        <w:rPr>
          <w:sz w:val="28"/>
          <w:szCs w:val="28"/>
        </w:rPr>
        <w:lastRenderedPageBreak/>
        <w:t xml:space="preserve">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7" w:history="1">
        <w:r w:rsidR="00F8589E" w:rsidRPr="00841196">
          <w:rPr>
            <w:sz w:val="28"/>
            <w:szCs w:val="28"/>
          </w:rPr>
          <w:t>программы</w:t>
        </w:r>
      </w:hyperlink>
      <w:r w:rsidR="00F8589E" w:rsidRPr="00841196">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005816A8" w:rsidRPr="00841196">
        <w:rPr>
          <w:sz w:val="28"/>
          <w:szCs w:val="28"/>
        </w:rPr>
        <w:t>.</w:t>
      </w:r>
    </w:p>
    <w:p w:rsidR="006A549C" w:rsidRDefault="006A549C" w:rsidP="006A549C">
      <w:pPr>
        <w:pStyle w:val="a7"/>
        <w:numPr>
          <w:ilvl w:val="0"/>
          <w:numId w:val="1"/>
        </w:numPr>
        <w:tabs>
          <w:tab w:val="clear" w:pos="1065"/>
          <w:tab w:val="num" w:pos="709"/>
          <w:tab w:val="left" w:pos="993"/>
        </w:tabs>
        <w:ind w:left="0" w:firstLine="709"/>
        <w:jc w:val="both"/>
        <w:rPr>
          <w:sz w:val="28"/>
          <w:szCs w:val="28"/>
        </w:rPr>
      </w:pPr>
      <w:r w:rsidRPr="006A549C">
        <w:rPr>
          <w:sz w:val="28"/>
          <w:szCs w:val="28"/>
        </w:rPr>
        <w:t>Контроль за выполнением настоящего постановления возложитьна заместителя глав</w:t>
      </w:r>
      <w:r>
        <w:rPr>
          <w:sz w:val="28"/>
          <w:szCs w:val="28"/>
        </w:rPr>
        <w:t xml:space="preserve">ы по общественно-политической работе </w:t>
      </w:r>
      <w:proofErr w:type="spellStart"/>
      <w:r>
        <w:rPr>
          <w:sz w:val="28"/>
          <w:szCs w:val="28"/>
        </w:rPr>
        <w:t>Запару</w:t>
      </w:r>
      <w:proofErr w:type="spellEnd"/>
      <w:r>
        <w:rPr>
          <w:sz w:val="28"/>
          <w:szCs w:val="28"/>
        </w:rPr>
        <w:t xml:space="preserve"> Е.С.</w:t>
      </w:r>
    </w:p>
    <w:p w:rsidR="006A549C" w:rsidRPr="006A549C" w:rsidRDefault="00086538" w:rsidP="00086538">
      <w:pPr>
        <w:pStyle w:val="a7"/>
        <w:numPr>
          <w:ilvl w:val="0"/>
          <w:numId w:val="1"/>
        </w:numPr>
        <w:tabs>
          <w:tab w:val="clear" w:pos="1065"/>
          <w:tab w:val="num" w:pos="709"/>
          <w:tab w:val="left" w:pos="851"/>
          <w:tab w:val="left" w:pos="993"/>
        </w:tabs>
        <w:ind w:left="0" w:firstLine="709"/>
        <w:jc w:val="both"/>
        <w:rPr>
          <w:sz w:val="28"/>
          <w:szCs w:val="28"/>
        </w:rPr>
      </w:pPr>
      <w:r w:rsidRPr="00086538">
        <w:rPr>
          <w:sz w:val="28"/>
          <w:szCs w:val="28"/>
        </w:rPr>
        <w:t>Постановление вступает в силу в день, следующий за днем официального опубликования в районной газете «Пригород»</w:t>
      </w:r>
      <w:r>
        <w:rPr>
          <w:sz w:val="28"/>
          <w:szCs w:val="28"/>
        </w:rPr>
        <w:t>,</w:t>
      </w:r>
      <w:r w:rsidRPr="00086538">
        <w:rPr>
          <w:sz w:val="28"/>
          <w:szCs w:val="28"/>
        </w:rPr>
        <w:t xml:space="preserve"> подлежит размещению на официальном сайте Березовского муниципального района berezovskij-mo-r04.gosweb.gosuslugi.ru.</w:t>
      </w:r>
      <w:r w:rsidR="006A549C" w:rsidRPr="006A549C">
        <w:rPr>
          <w:sz w:val="28"/>
          <w:szCs w:val="28"/>
        </w:rPr>
        <w:t>и распространяет свое действие на правоотношения, возникшие с 01 января 202</w:t>
      </w:r>
      <w:r>
        <w:rPr>
          <w:sz w:val="28"/>
          <w:szCs w:val="28"/>
        </w:rPr>
        <w:t>5</w:t>
      </w:r>
      <w:r w:rsidR="006A549C" w:rsidRPr="006A549C">
        <w:rPr>
          <w:sz w:val="28"/>
          <w:szCs w:val="28"/>
        </w:rPr>
        <w:t xml:space="preserve"> года.</w:t>
      </w:r>
    </w:p>
    <w:p w:rsidR="006A549C" w:rsidRDefault="006A549C" w:rsidP="00086538">
      <w:pPr>
        <w:pStyle w:val="a7"/>
        <w:tabs>
          <w:tab w:val="left" w:pos="993"/>
        </w:tabs>
        <w:ind w:left="1065"/>
        <w:jc w:val="both"/>
        <w:rPr>
          <w:sz w:val="28"/>
          <w:szCs w:val="28"/>
        </w:rPr>
      </w:pPr>
    </w:p>
    <w:p w:rsidR="00086538" w:rsidRDefault="00086538" w:rsidP="00086538">
      <w:pPr>
        <w:pStyle w:val="a7"/>
        <w:tabs>
          <w:tab w:val="left" w:pos="993"/>
        </w:tabs>
        <w:ind w:left="1065"/>
        <w:jc w:val="both"/>
        <w:rPr>
          <w:sz w:val="28"/>
          <w:szCs w:val="28"/>
        </w:rPr>
      </w:pPr>
    </w:p>
    <w:p w:rsidR="00086538" w:rsidRPr="006A549C" w:rsidRDefault="00086538" w:rsidP="00086538">
      <w:pPr>
        <w:pStyle w:val="a7"/>
        <w:tabs>
          <w:tab w:val="left" w:pos="993"/>
        </w:tabs>
        <w:ind w:left="1065"/>
        <w:jc w:val="both"/>
        <w:rPr>
          <w:sz w:val="28"/>
          <w:szCs w:val="28"/>
        </w:rPr>
      </w:pPr>
    </w:p>
    <w:p w:rsidR="00F15CED" w:rsidRPr="00086538" w:rsidRDefault="006A549C" w:rsidP="00086538">
      <w:pPr>
        <w:tabs>
          <w:tab w:val="left" w:pos="993"/>
        </w:tabs>
        <w:jc w:val="both"/>
        <w:rPr>
          <w:sz w:val="28"/>
          <w:szCs w:val="28"/>
        </w:rPr>
      </w:pPr>
      <w:r w:rsidRPr="00086538">
        <w:rPr>
          <w:sz w:val="28"/>
          <w:szCs w:val="28"/>
        </w:rPr>
        <w:t>Глава</w:t>
      </w:r>
      <w:r w:rsidR="00086538">
        <w:rPr>
          <w:sz w:val="28"/>
          <w:szCs w:val="28"/>
        </w:rPr>
        <w:t xml:space="preserve"> Березовского </w:t>
      </w:r>
      <w:r w:rsidRPr="00086538">
        <w:rPr>
          <w:sz w:val="28"/>
          <w:szCs w:val="28"/>
        </w:rPr>
        <w:t>района                                                                    Е.В. Мамедова</w:t>
      </w:r>
    </w:p>
    <w:sectPr w:rsidR="00F15CED" w:rsidRPr="00086538" w:rsidSect="00841196">
      <w:pgSz w:w="11906" w:h="16838"/>
      <w:pgMar w:top="1134" w:right="707"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22AC6"/>
    <w:multiLevelType w:val="hybridMultilevel"/>
    <w:tmpl w:val="E9EA3B7C"/>
    <w:lvl w:ilvl="0" w:tplc="25E4E55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B97"/>
    <w:rsid w:val="0001235F"/>
    <w:rsid w:val="00031E92"/>
    <w:rsid w:val="00034618"/>
    <w:rsid w:val="00073099"/>
    <w:rsid w:val="00086538"/>
    <w:rsid w:val="00086AE6"/>
    <w:rsid w:val="00096681"/>
    <w:rsid w:val="000B0860"/>
    <w:rsid w:val="000C7360"/>
    <w:rsid w:val="000D406E"/>
    <w:rsid w:val="00133543"/>
    <w:rsid w:val="00174DD9"/>
    <w:rsid w:val="00194C7C"/>
    <w:rsid w:val="001F336F"/>
    <w:rsid w:val="0020398D"/>
    <w:rsid w:val="002618F9"/>
    <w:rsid w:val="00270041"/>
    <w:rsid w:val="00286D3F"/>
    <w:rsid w:val="00292152"/>
    <w:rsid w:val="0035201C"/>
    <w:rsid w:val="0036625D"/>
    <w:rsid w:val="0036659C"/>
    <w:rsid w:val="003D1102"/>
    <w:rsid w:val="003E54C6"/>
    <w:rsid w:val="003F1065"/>
    <w:rsid w:val="003F59C3"/>
    <w:rsid w:val="00470CAC"/>
    <w:rsid w:val="0048605A"/>
    <w:rsid w:val="004A2278"/>
    <w:rsid w:val="00501B84"/>
    <w:rsid w:val="0050321E"/>
    <w:rsid w:val="00532B97"/>
    <w:rsid w:val="005350A1"/>
    <w:rsid w:val="005500AF"/>
    <w:rsid w:val="005816A8"/>
    <w:rsid w:val="005B1FB3"/>
    <w:rsid w:val="005F5FAC"/>
    <w:rsid w:val="006849DC"/>
    <w:rsid w:val="006A2529"/>
    <w:rsid w:val="006A549C"/>
    <w:rsid w:val="006B78A8"/>
    <w:rsid w:val="006D6276"/>
    <w:rsid w:val="006F174F"/>
    <w:rsid w:val="007065DC"/>
    <w:rsid w:val="007460E6"/>
    <w:rsid w:val="007B6B2A"/>
    <w:rsid w:val="007D1E18"/>
    <w:rsid w:val="007F1BA9"/>
    <w:rsid w:val="00835091"/>
    <w:rsid w:val="008364A6"/>
    <w:rsid w:val="00841196"/>
    <w:rsid w:val="00844029"/>
    <w:rsid w:val="008A11B4"/>
    <w:rsid w:val="008A7BA4"/>
    <w:rsid w:val="008B20BC"/>
    <w:rsid w:val="008F1ACD"/>
    <w:rsid w:val="0091025E"/>
    <w:rsid w:val="0093466E"/>
    <w:rsid w:val="00946A7F"/>
    <w:rsid w:val="009635FB"/>
    <w:rsid w:val="0097614D"/>
    <w:rsid w:val="009F223F"/>
    <w:rsid w:val="00A054E7"/>
    <w:rsid w:val="00A344C7"/>
    <w:rsid w:val="00A52218"/>
    <w:rsid w:val="00AA4FB8"/>
    <w:rsid w:val="00B05FF0"/>
    <w:rsid w:val="00B10A3A"/>
    <w:rsid w:val="00B21CDE"/>
    <w:rsid w:val="00B8412E"/>
    <w:rsid w:val="00BB61BA"/>
    <w:rsid w:val="00BD06DF"/>
    <w:rsid w:val="00C23AAA"/>
    <w:rsid w:val="00C33621"/>
    <w:rsid w:val="00C34AB1"/>
    <w:rsid w:val="00C468E0"/>
    <w:rsid w:val="00CB1257"/>
    <w:rsid w:val="00D22D84"/>
    <w:rsid w:val="00D30EF2"/>
    <w:rsid w:val="00D55A2B"/>
    <w:rsid w:val="00DC2AF7"/>
    <w:rsid w:val="00DE7D0B"/>
    <w:rsid w:val="00DF5829"/>
    <w:rsid w:val="00E3712F"/>
    <w:rsid w:val="00ED6037"/>
    <w:rsid w:val="00ED6F24"/>
    <w:rsid w:val="00EF1F0E"/>
    <w:rsid w:val="00EF647F"/>
    <w:rsid w:val="00F1449A"/>
    <w:rsid w:val="00F2212A"/>
    <w:rsid w:val="00F5198A"/>
    <w:rsid w:val="00F81CB0"/>
    <w:rsid w:val="00F8589E"/>
    <w:rsid w:val="00F92E8B"/>
    <w:rsid w:val="00FB1A75"/>
    <w:rsid w:val="00FD5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B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2B97"/>
    <w:rPr>
      <w:color w:val="0000FF"/>
      <w:u w:val="single"/>
    </w:rPr>
  </w:style>
  <w:style w:type="table" w:styleId="a4">
    <w:name w:val="Table Grid"/>
    <w:basedOn w:val="a1"/>
    <w:uiPriority w:val="59"/>
    <w:rsid w:val="00012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D6037"/>
    <w:rPr>
      <w:rFonts w:ascii="Tahoma" w:hAnsi="Tahoma" w:cs="Tahoma"/>
      <w:sz w:val="16"/>
      <w:szCs w:val="16"/>
    </w:rPr>
  </w:style>
  <w:style w:type="character" w:customStyle="1" w:styleId="a6">
    <w:name w:val="Текст выноски Знак"/>
    <w:basedOn w:val="a0"/>
    <w:link w:val="a5"/>
    <w:uiPriority w:val="99"/>
    <w:semiHidden/>
    <w:rsid w:val="00ED6037"/>
    <w:rPr>
      <w:rFonts w:ascii="Tahoma" w:eastAsia="Times New Roman" w:hAnsi="Tahoma" w:cs="Tahoma"/>
      <w:sz w:val="16"/>
      <w:szCs w:val="16"/>
      <w:lang w:eastAsia="ru-RU"/>
    </w:rPr>
  </w:style>
  <w:style w:type="paragraph" w:styleId="a7">
    <w:name w:val="List Paragraph"/>
    <w:basedOn w:val="a"/>
    <w:uiPriority w:val="34"/>
    <w:qFormat/>
    <w:rsid w:val="006A54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58AD0617B1A4BA7C0B33B752D5A337E55165725C4735E6B8A2840B0A0A75EE151D0E48ECC908300887FC5043D1D34B4A9BED985CD88ABDkF0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B870-FD56-4D80-9F4A-233F6118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Иосифовна Вашкевич</dc:creator>
  <cp:lastModifiedBy>Пользователь Windows</cp:lastModifiedBy>
  <cp:revision>2</cp:revision>
  <cp:lastPrinted>2025-01-28T06:05:00Z</cp:lastPrinted>
  <dcterms:created xsi:type="dcterms:W3CDTF">2025-01-28T06:06:00Z</dcterms:created>
  <dcterms:modified xsi:type="dcterms:W3CDTF">2025-01-28T06:06:00Z</dcterms:modified>
</cp:coreProperties>
</file>