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EA" w:rsidRDefault="00221CEA" w:rsidP="00221CEA">
      <w:pPr>
        <w:jc w:val="center"/>
      </w:pPr>
      <w:r>
        <w:rPr>
          <w:noProof/>
        </w:rPr>
        <w:drawing>
          <wp:inline distT="0" distB="0" distL="0" distR="0">
            <wp:extent cx="655320" cy="83820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A" w:rsidRDefault="00221CEA" w:rsidP="00221CEA">
      <w:pPr>
        <w:jc w:val="center"/>
      </w:pPr>
      <w:r>
        <w:t>АДМИНИСТРАЦИЯ</w:t>
      </w:r>
    </w:p>
    <w:p w:rsidR="00221CEA" w:rsidRDefault="00221CEA" w:rsidP="00221CEA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 xml:space="preserve"> РАЙОНА</w:t>
      </w:r>
    </w:p>
    <w:p w:rsidR="00221CEA" w:rsidRDefault="00221CEA" w:rsidP="00221CEA">
      <w:pPr>
        <w:jc w:val="center"/>
      </w:pPr>
      <w:r>
        <w:t>КРАСНОЯРСКОГО КРАЯ</w:t>
      </w:r>
    </w:p>
    <w:p w:rsidR="00221CEA" w:rsidRDefault="00221CEA" w:rsidP="00221CEA">
      <w:pPr>
        <w:jc w:val="center"/>
      </w:pPr>
    </w:p>
    <w:p w:rsidR="00221CEA" w:rsidRDefault="00221CEA" w:rsidP="00470155">
      <w:pPr>
        <w:tabs>
          <w:tab w:val="left" w:pos="311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A34A8" w:rsidRDefault="008A34A8" w:rsidP="008A34A8">
      <w:pPr>
        <w:jc w:val="center"/>
        <w:rPr>
          <w:szCs w:val="28"/>
        </w:rPr>
      </w:pPr>
    </w:p>
    <w:p w:rsidR="00470155" w:rsidRDefault="00470155" w:rsidP="008A34A8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21CEA" w:rsidTr="00221CEA">
        <w:tc>
          <w:tcPr>
            <w:tcW w:w="3190" w:type="dxa"/>
            <w:hideMark/>
          </w:tcPr>
          <w:p w:rsidR="00221CEA" w:rsidRDefault="0071575A" w:rsidP="006136F6">
            <w:r>
              <w:rPr>
                <w:szCs w:val="28"/>
              </w:rPr>
              <w:t>«_</w:t>
            </w:r>
            <w:r w:rsidR="006136F6">
              <w:rPr>
                <w:szCs w:val="28"/>
              </w:rPr>
              <w:t>10</w:t>
            </w:r>
            <w:r>
              <w:rPr>
                <w:szCs w:val="28"/>
              </w:rPr>
              <w:t>_</w:t>
            </w:r>
            <w:r w:rsidR="002741F7">
              <w:rPr>
                <w:szCs w:val="28"/>
              </w:rPr>
              <w:t>»</w:t>
            </w:r>
            <w:r w:rsidR="00ED737A">
              <w:rPr>
                <w:szCs w:val="28"/>
              </w:rPr>
              <w:t>_</w:t>
            </w:r>
            <w:r w:rsidR="008A34A8">
              <w:rPr>
                <w:szCs w:val="28"/>
              </w:rPr>
              <w:t>__</w:t>
            </w:r>
            <w:r w:rsidR="006136F6">
              <w:rPr>
                <w:szCs w:val="28"/>
              </w:rPr>
              <w:t>11</w:t>
            </w:r>
            <w:r w:rsidR="008A34A8">
              <w:rPr>
                <w:szCs w:val="28"/>
              </w:rPr>
              <w:t>___</w:t>
            </w:r>
            <w:r w:rsidR="00ED737A">
              <w:rPr>
                <w:szCs w:val="28"/>
              </w:rPr>
              <w:t>_</w:t>
            </w:r>
            <w:r w:rsidR="008136A1">
              <w:rPr>
                <w:szCs w:val="28"/>
              </w:rPr>
              <w:t>202</w:t>
            </w:r>
            <w:r w:rsidR="002741F7">
              <w:rPr>
                <w:szCs w:val="28"/>
              </w:rPr>
              <w:t>3г.</w:t>
            </w:r>
            <w:r w:rsidR="00470155">
              <w:rPr>
                <w:szCs w:val="28"/>
              </w:rPr>
              <w:t xml:space="preserve">     </w:t>
            </w:r>
          </w:p>
        </w:tc>
        <w:tc>
          <w:tcPr>
            <w:tcW w:w="3190" w:type="dxa"/>
            <w:hideMark/>
          </w:tcPr>
          <w:p w:rsidR="00470155" w:rsidRDefault="00470155" w:rsidP="00470155">
            <w:pPr>
              <w:jc w:val="center"/>
              <w:rPr>
                <w:sz w:val="32"/>
                <w:szCs w:val="32"/>
              </w:rPr>
            </w:pPr>
            <w:r>
              <w:rPr>
                <w:szCs w:val="28"/>
              </w:rPr>
              <w:t>пгт. Березовка</w:t>
            </w:r>
          </w:p>
          <w:p w:rsidR="00221CEA" w:rsidRDefault="00221CEA">
            <w:pPr>
              <w:jc w:val="center"/>
            </w:pPr>
          </w:p>
        </w:tc>
        <w:tc>
          <w:tcPr>
            <w:tcW w:w="3190" w:type="dxa"/>
            <w:hideMark/>
          </w:tcPr>
          <w:p w:rsidR="00221CEA" w:rsidRDefault="00221CEA" w:rsidP="006136F6">
            <w:pPr>
              <w:jc w:val="right"/>
            </w:pPr>
            <w:r>
              <w:rPr>
                <w:szCs w:val="28"/>
              </w:rPr>
              <w:t>№</w:t>
            </w:r>
            <w:r w:rsidR="002741F7">
              <w:rPr>
                <w:szCs w:val="28"/>
              </w:rPr>
              <w:t>_</w:t>
            </w:r>
            <w:r w:rsidR="006136F6">
              <w:rPr>
                <w:szCs w:val="28"/>
              </w:rPr>
              <w:t>1530</w:t>
            </w:r>
            <w:r w:rsidR="0071575A">
              <w:rPr>
                <w:szCs w:val="28"/>
              </w:rPr>
              <w:t>_</w:t>
            </w:r>
          </w:p>
        </w:tc>
      </w:tr>
    </w:tbl>
    <w:p w:rsidR="00221CEA" w:rsidRDefault="00221CEA" w:rsidP="00221CEA">
      <w:pPr>
        <w:jc w:val="center"/>
      </w:pPr>
    </w:p>
    <w:p w:rsidR="00221CEA" w:rsidRDefault="00221CEA" w:rsidP="00221CEA"/>
    <w:p w:rsidR="00A23AA0" w:rsidRPr="00470155" w:rsidRDefault="00A23AA0" w:rsidP="00A23AA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70155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 w:rsidRPr="00470155">
        <w:rPr>
          <w:rFonts w:ascii="Times New Roman" w:hAnsi="Times New Roman" w:cs="Times New Roman"/>
          <w:sz w:val="28"/>
          <w:szCs w:val="28"/>
        </w:rPr>
        <w:t xml:space="preserve">04.10.2016 № 994 </w:t>
      </w:r>
      <w:r w:rsidRPr="00470155">
        <w:rPr>
          <w:rFonts w:ascii="Times New Roman" w:hAnsi="Times New Roman" w:cs="Times New Roman"/>
          <w:bCs w:val="0"/>
          <w:sz w:val="28"/>
          <w:szCs w:val="28"/>
        </w:rPr>
        <w:t>«О порядке составления проекта решения Березовского районного Совета депутатов о районном бюджете на очередной финансовый год и плановый период»</w:t>
      </w:r>
    </w:p>
    <w:p w:rsidR="00A23AA0" w:rsidRDefault="00A23AA0" w:rsidP="00A23A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AA0" w:rsidRDefault="00A23AA0" w:rsidP="00A23AA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 пунктом 2 статьи 169 Бюджетного кодекса Российской Федерации, Положением «О</w:t>
      </w:r>
      <w:r>
        <w:rPr>
          <w:szCs w:val="28"/>
        </w:rPr>
        <w:t xml:space="preserve"> бюджетном процессе в Березовском районе», </w:t>
      </w:r>
      <w:r>
        <w:rPr>
          <w:bCs/>
          <w:szCs w:val="28"/>
        </w:rPr>
        <w:t>утвержденным Решением Березовского районного Совета депутатов от 18.12.2017 № 29- 203Р в целях своевременной и качественной разработки проекта решения Березовского районного Совета депутатов о районном бюджете на очередной финансовый год и плановый период:</w:t>
      </w:r>
    </w:p>
    <w:p w:rsidR="00A23AA0" w:rsidRPr="00470155" w:rsidRDefault="00A23AA0" w:rsidP="00A23A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155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Pr="0047015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23AA0" w:rsidRDefault="00A23AA0" w:rsidP="00A23A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Березовского района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04.10.2016 № 994 «О порядке составления проекта решения Березовского районного Совета депутатов о районном бюджете на очередной финансовый год и плановый период» следующие изменения:</w:t>
      </w:r>
    </w:p>
    <w:p w:rsidR="00A23AA0" w:rsidRDefault="00A23AA0" w:rsidP="00A23AA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иложение № 2 </w:t>
      </w:r>
      <w:r>
        <w:rPr>
          <w:rFonts w:ascii="Times New Roman" w:hAnsi="Times New Roman" w:cs="Times New Roman"/>
          <w:sz w:val="28"/>
          <w:szCs w:val="28"/>
        </w:rPr>
        <w:t>к Положению «О порядке разработки проекта решения Березовского районного Совета депутатов о районном бюджете на очередной финансовый год и плановый период» изложить в редакции согласно приложения №1 к настоящему постановлению.</w:t>
      </w:r>
    </w:p>
    <w:p w:rsidR="00A23AA0" w:rsidRDefault="00A23AA0" w:rsidP="00A23AA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Березовского района от 0</w:t>
      </w:r>
      <w:r w:rsidR="007157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157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1575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71575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0 «О внесении изменений в постановление администрации Березовского района от 04.10.2016 № 994 «О порядке составления проекта решения Березовского районного Совета депутатов о районном бюджете на очередной финансовый год и плановый период».</w:t>
      </w:r>
    </w:p>
    <w:p w:rsidR="00A23AA0" w:rsidRDefault="00A23AA0" w:rsidP="00A23AA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по финансово-экономическим вопросам</w:t>
      </w:r>
      <w:r w:rsidR="00715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руководителя </w:t>
      </w:r>
      <w:r w:rsidR="007157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Е.В. Мамедову.</w:t>
      </w:r>
    </w:p>
    <w:p w:rsidR="0071575A" w:rsidRPr="00ED69B2" w:rsidRDefault="00A23AA0" w:rsidP="0071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575A" w:rsidRPr="0071575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71575A">
        <w:rPr>
          <w:rFonts w:ascii="Times New Roman" w:hAnsi="Times New Roman" w:cs="Times New Roman"/>
          <w:sz w:val="28"/>
          <w:szCs w:val="28"/>
        </w:rPr>
        <w:t xml:space="preserve"> о</w:t>
      </w:r>
      <w:r w:rsidR="0071575A" w:rsidRPr="0071575A">
        <w:rPr>
          <w:rFonts w:ascii="Times New Roman" w:hAnsi="Times New Roman" w:cs="Times New Roman"/>
          <w:sz w:val="28"/>
          <w:szCs w:val="28"/>
        </w:rPr>
        <w:t>фициального опубликования в районной газете «Пригород» и подлежит размещению</w:t>
      </w:r>
      <w:r w:rsidR="0071575A">
        <w:rPr>
          <w:rFonts w:ascii="Times New Roman" w:hAnsi="Times New Roman" w:cs="Times New Roman"/>
          <w:sz w:val="28"/>
          <w:szCs w:val="28"/>
        </w:rPr>
        <w:t xml:space="preserve"> </w:t>
      </w:r>
      <w:r w:rsidR="0071575A" w:rsidRPr="0071575A">
        <w:rPr>
          <w:rFonts w:ascii="Times New Roman" w:hAnsi="Times New Roman" w:cs="Times New Roman"/>
          <w:sz w:val="28"/>
          <w:szCs w:val="28"/>
        </w:rPr>
        <w:t>на официальном сайте Березовского муниципального района berezovskij-mo-r04.gosweb.gosuslugi.ru</w:t>
      </w:r>
    </w:p>
    <w:p w:rsidR="00A23AA0" w:rsidRDefault="00A23AA0" w:rsidP="007157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AA0" w:rsidRDefault="00A23AA0" w:rsidP="00A23AA0">
      <w:pPr>
        <w:pStyle w:val="ConsPlusNormal"/>
        <w:widowControl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</w:t>
      </w:r>
      <w:r w:rsidR="00B724D4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</w:t>
      </w:r>
      <w:r w:rsidR="00B724D4">
        <w:rPr>
          <w:rFonts w:ascii="Times New Roman" w:hAnsi="Times New Roman" w:cs="Times New Roman"/>
          <w:bCs/>
          <w:iCs/>
          <w:sz w:val="28"/>
          <w:szCs w:val="28"/>
        </w:rPr>
        <w:t>В.А.Швецов</w:t>
      </w:r>
    </w:p>
    <w:p w:rsidR="00A23AA0" w:rsidRDefault="00A23AA0" w:rsidP="00A23AA0">
      <w:pPr>
        <w:rPr>
          <w:bCs/>
          <w:iCs/>
          <w:szCs w:val="28"/>
        </w:rPr>
        <w:sectPr w:rsidR="00A23AA0">
          <w:pgSz w:w="11906" w:h="16838"/>
          <w:pgMar w:top="1134" w:right="849" w:bottom="1560" w:left="1701" w:header="720" w:footer="720" w:gutter="0"/>
          <w:cols w:space="720"/>
        </w:sectPr>
      </w:pPr>
    </w:p>
    <w:p w:rsidR="00A23AA0" w:rsidRDefault="00A23AA0" w:rsidP="00A23AA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36F6">
        <w:rPr>
          <w:rFonts w:ascii="Times New Roman" w:hAnsi="Times New Roman" w:cs="Times New Roman"/>
          <w:sz w:val="28"/>
          <w:szCs w:val="28"/>
        </w:rPr>
        <w:t>10.11.2023г.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75A">
        <w:rPr>
          <w:rFonts w:ascii="Times New Roman" w:hAnsi="Times New Roman" w:cs="Times New Roman"/>
          <w:sz w:val="28"/>
          <w:szCs w:val="28"/>
        </w:rPr>
        <w:t>_</w:t>
      </w:r>
      <w:r w:rsidR="006136F6">
        <w:rPr>
          <w:rFonts w:ascii="Times New Roman" w:hAnsi="Times New Roman" w:cs="Times New Roman"/>
          <w:sz w:val="28"/>
          <w:szCs w:val="28"/>
        </w:rPr>
        <w:t>1530</w:t>
      </w:r>
      <w:r w:rsidR="0071575A">
        <w:rPr>
          <w:rFonts w:ascii="Times New Roman" w:hAnsi="Times New Roman" w:cs="Times New Roman"/>
          <w:sz w:val="28"/>
          <w:szCs w:val="28"/>
        </w:rPr>
        <w:t>_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2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проекта решения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районного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о районном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бюджете на очередной финансовый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 плановый период)</w:t>
      </w:r>
    </w:p>
    <w:p w:rsidR="00A23AA0" w:rsidRDefault="00A23AA0" w:rsidP="00A23A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23AA0" w:rsidRDefault="00A23AA0" w:rsidP="00A23A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РАЗРАБОТКИ ПРОЕКТА РЕШЕНИЯ БЕРЕЗОВСКОГО РАЙОННОГО СОВЕТА ДЕПУТАТОВ О РАЙОННОМ БЮДЖЕТЕ НА ОЧЕРЕДНОЙ ФИНАНСОВЫЙ ГОД И ПЛАНОВЫЙ ПЕРИОД</w:t>
      </w: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AA0" w:rsidRDefault="00A23AA0" w:rsidP="00A23A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условные сокращения в настоящем приложении:</w:t>
      </w: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района - Администрация Березовского района;</w:t>
      </w: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Финансовое управление – Финансовое управление администрации Березовского района;</w:t>
      </w: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Отдел экономического развития – Отдел экономического развития администрации Березовского района;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МКУ служба «Заказчика» -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униципальное казенное учреждение служба "Заказчика" по управлению жилищно-коммунальным хозяйством и жилищной политики Березовского района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Управление по АГЗ и имущественным отношениям - Управление по архитектуре, градостроительству, земельным и имущественным отношениям администрации Березовского района; 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МКУ ЦОДАР – Муниципальное казенное учреждение «Центр по обеспечению деятельности администрации района»;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Отдел образования – Отдел образования администрации Березовского района;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Отдел культуры – Муниципальный отдел культуры администрации Березовского района;</w:t>
      </w: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9) Отдел сельского хозяйства - Отдел сельского хозяйства администрации Березовского района;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МКУ ПоТИХОму-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Березовского района Красноярского края «По транспортному, техническому и хозяйственному обслуживанию муниципальных учреждений»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МКУ «МЦБУ и МЗ» - МКУ «Межведомственный центр бухгалтерского учета, отчетности и муниципальных закупок»</w:t>
      </w:r>
    </w:p>
    <w:p w:rsidR="00A23AA0" w:rsidRDefault="00A23AA0" w:rsidP="00A23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муниципальные образования района - городское и сельские поселения района.</w:t>
      </w:r>
    </w:p>
    <w:p w:rsidR="00A23AA0" w:rsidRDefault="00A23AA0" w:rsidP="00A23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AA0" w:rsidRDefault="00A23AA0" w:rsidP="00A23AA0">
      <w:pPr>
        <w:rPr>
          <w:szCs w:val="28"/>
        </w:rPr>
        <w:sectPr w:rsidR="00A23AA0">
          <w:pgSz w:w="11906" w:h="16838"/>
          <w:pgMar w:top="426" w:right="849" w:bottom="1134" w:left="1701" w:header="720" w:footer="720" w:gutter="0"/>
          <w:cols w:space="720"/>
        </w:sectPr>
      </w:pPr>
    </w:p>
    <w:tbl>
      <w:tblPr>
        <w:tblStyle w:val="a6"/>
        <w:tblW w:w="14988" w:type="dxa"/>
        <w:tblLayout w:type="fixed"/>
        <w:tblLook w:val="01E0"/>
      </w:tblPr>
      <w:tblGrid>
        <w:gridCol w:w="674"/>
        <w:gridCol w:w="4110"/>
        <w:gridCol w:w="6661"/>
        <w:gridCol w:w="1417"/>
        <w:gridCol w:w="2126"/>
      </w:tblGrid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Орган местного самоуправления, представляющий материалы, документы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Материалы, документы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Срок предоставления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Орган местного самоуправления, в адрес которого предоставляются материалы, документы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МКУ Служба «Заказчика»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Данные о прогнозе на очередной финансовый год и плановый период величины предельной стоимости предоставляемых жилищно-коммунальных услуг (за исключением газа и капитального ремонта) на 1 кв. метр общей площади жилья в месяц, согласованной с Главой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01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Отдел экономического развития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F11718" w:rsidP="00F11718">
            <w:pPr>
              <w:rPr>
                <w:szCs w:val="28"/>
              </w:rPr>
            </w:pPr>
            <w:r>
              <w:rPr>
                <w:szCs w:val="28"/>
              </w:rPr>
              <w:t xml:space="preserve">Предварительные итоги </w:t>
            </w:r>
            <w:r w:rsidR="00A23AA0">
              <w:rPr>
                <w:szCs w:val="28"/>
              </w:rPr>
              <w:t xml:space="preserve">социально-экономического развития Березовского района </w:t>
            </w:r>
            <w:r>
              <w:rPr>
                <w:szCs w:val="28"/>
              </w:rPr>
              <w:t>за истекший период текущего финансового года и ожидаемые итоги социально-экономического развития района за</w:t>
            </w:r>
            <w:r w:rsidR="00A23AA0">
              <w:rPr>
                <w:szCs w:val="28"/>
              </w:rPr>
              <w:t xml:space="preserve"> </w:t>
            </w:r>
            <w:r>
              <w:rPr>
                <w:szCs w:val="28"/>
              </w:rPr>
              <w:t>текущий</w:t>
            </w:r>
            <w:r w:rsidR="00A23AA0">
              <w:rPr>
                <w:szCs w:val="28"/>
              </w:rPr>
              <w:t xml:space="preserve"> финансовый год </w:t>
            </w:r>
            <w:r>
              <w:rPr>
                <w:szCs w:val="28"/>
              </w:rPr>
              <w:t>(прогноз СЭР МО по форме МАКРО)</w:t>
            </w:r>
            <w:r w:rsidR="00A23AA0">
              <w:rPr>
                <w:szCs w:val="28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Отдел экономического развития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Индексы-дефляторы цен и тарифов на очередной финансовый год и плановый период по видам экономической деятельности;</w:t>
            </w:r>
          </w:p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Индекс потребительских цен на очередной финансовый год и плановый период с разбивкой по составляющим категориям (индекс цен на товары и услуги, оказываемые населению, с разбивкой по видам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21122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23AA0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Отдел сельского хозяйства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Прогноз на очередной финансовый год и плановый </w:t>
            </w:r>
            <w:r>
              <w:rPr>
                <w:szCs w:val="28"/>
              </w:rPr>
              <w:lastRenderedPageBreak/>
              <w:t xml:space="preserve">период: </w:t>
            </w:r>
          </w:p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 а) индексы роста налоговой базы налогоплательщиков, перешедших на уплату единого сельскохозяйственного налога;</w:t>
            </w:r>
          </w:p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б) количество налогоплательщиков, перешедших на уплату единого сельскохозяйственного налога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до 10 </w:t>
            </w:r>
            <w:r>
              <w:rPr>
                <w:szCs w:val="28"/>
              </w:rPr>
              <w:lastRenderedPageBreak/>
              <w:t>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Финансовое </w:t>
            </w:r>
            <w:r>
              <w:rPr>
                <w:szCs w:val="28"/>
              </w:rPr>
              <w:lastRenderedPageBreak/>
              <w:t>управление</w:t>
            </w:r>
          </w:p>
        </w:tc>
      </w:tr>
      <w:tr w:rsidR="00A23AA0" w:rsidTr="00F95E0F">
        <w:trPr>
          <w:trHeight w:val="15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21122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A23AA0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Сверка исходных данных для проведения расчетов распределения средств фонда финансовой поддержки муниципальных образований района и фонда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Главы муниципальных образований района</w:t>
            </w:r>
          </w:p>
        </w:tc>
      </w:tr>
      <w:tr w:rsidR="00F95E0F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F" w:rsidRDefault="00F95E0F" w:rsidP="001378A3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F" w:rsidRDefault="00F95E0F" w:rsidP="001378A3">
            <w:pPr>
              <w:rPr>
                <w:szCs w:val="28"/>
              </w:rPr>
            </w:pPr>
            <w:r>
              <w:rPr>
                <w:szCs w:val="28"/>
              </w:rPr>
              <w:t>Отдел экономического развития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F" w:rsidRDefault="00F95E0F" w:rsidP="001378A3">
            <w:pPr>
              <w:rPr>
                <w:szCs w:val="28"/>
              </w:rPr>
            </w:pPr>
            <w:r>
              <w:rPr>
                <w:szCs w:val="28"/>
              </w:rPr>
              <w:t>Прогноз социально-экономического развития Березовского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F" w:rsidRDefault="00F95E0F" w:rsidP="001378A3">
            <w:pPr>
              <w:rPr>
                <w:szCs w:val="28"/>
              </w:rPr>
            </w:pPr>
            <w:r>
              <w:rPr>
                <w:szCs w:val="28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F" w:rsidRDefault="00F95E0F" w:rsidP="001378A3">
            <w:pPr>
              <w:rPr>
                <w:szCs w:val="28"/>
              </w:rPr>
            </w:pPr>
            <w:r>
              <w:rPr>
                <w:szCs w:val="28"/>
              </w:rPr>
              <w:t>Администрация района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F95E0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A23AA0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Управление по АГЗ и имущественным отношениям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показатели программы приватизации (продажи) муниципального имущества района и приобретения имущества в муниципальную собственность в очередном финансовом году и плановом периоде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F95E0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A23AA0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Енисейское межрегиональное управление по технологическому и экологическому надзору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Ожидаемая оценка на текущий финансовый год, прогноз на очередной финансовый год и плановый период:</w:t>
            </w:r>
          </w:p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- сумм платы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F95E0F" w:rsidP="00211220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A23AA0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Главные администраторы доходов районного бюджета (Березовский районный Совет депутатов, Администрация района, МКУ «Центр </w:t>
            </w:r>
            <w:r>
              <w:rPr>
                <w:szCs w:val="28"/>
              </w:rPr>
              <w:lastRenderedPageBreak/>
              <w:t>обеспечения деятельности администрации района», Финансовое управление, отдел образования, отдел культуры, Управление по АГЗ и имущественным отношениям, МКУ служба «Заказчика»,</w:t>
            </w:r>
            <w:r>
              <w:t xml:space="preserve"> </w:t>
            </w:r>
            <w:r>
              <w:rPr>
                <w:szCs w:val="28"/>
              </w:rPr>
              <w:t>МКУ</w:t>
            </w:r>
            <w:r>
              <w:t xml:space="preserve"> </w:t>
            </w:r>
            <w:r>
              <w:rPr>
                <w:szCs w:val="28"/>
              </w:rPr>
              <w:t>"По транспортному, техническому и хозяйственному обслуживанию муниципальных учреждений", МКУ «Межведомственный центр бухгалтерского учета, отчетности и муниципальных закупок»)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Ожидаемая оценка за текущий финансовый год, прогноз на очередной финансовый год и плановый период доходов районного бюджета, доходов от предпринимательской и иной приносящей доход деятельности, источников финансирования дефицита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с расчетами и обоснованиями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до 10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F95E0F" w:rsidP="0021122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="00A23AA0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Управление по АГЗ и имущественным отношениям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Ожидаемая оценка за текущий финансовый год, прогноз на очередной финансовый год и плановый период доходов районного бюджета с расчетами и обоснованиями: а) доходов от сдачи в аренду недвижимого имущества, находящегося в оперативном управлении органов власти района;</w:t>
            </w:r>
          </w:p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доходов от перечисления части прибыли государственных унитарных предприятий </w:t>
            </w:r>
          </w:p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доходов от продажи имущества, находящегося в муниципальной собственности (в том числе по объектам недвижимого имущества, реализованным субъектам малого и среднего предпринимательства; </w:t>
            </w:r>
          </w:p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доходов от продажи земельных участков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арендной платы за землю; </w:t>
            </w:r>
          </w:p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других доходов от использования имущества, находящегося в муниципальной собственности.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до 10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 w:rsidP="00F95E0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F95E0F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Главные распорядители бюджетных средств и бюджетополучатели (Березовский районный Совет депутатов, Администрация района, МКУ ЦОДАР, Финансовое управление, отдел образования, отдел культуры, Управление по АГЗ и имущественным отношениям, МКУ служба «Заказчика», муниципальные образования района,</w:t>
            </w:r>
            <w:r>
              <w:t xml:space="preserve"> </w:t>
            </w:r>
            <w:r>
              <w:rPr>
                <w:szCs w:val="28"/>
              </w:rPr>
              <w:t>МКУ ПоТИХОму, МКУ «МЦБУ и МЗ»)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Проводят анализ в разрезе учреждений фактического использования бюджетных ассигнований за отчетный год, 9 месяцев текущего года и планируемое на очередной финансовый год по нормативам, штатам и контингентам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 w:rsidP="00F95E0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95E0F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Главные распорядители бюджетных средств и бюджетополучатели (Березовский районный Совет депутатов, Администрация района, МКУ ЦОДАР, Финансовое управление, отдел образования, отдел культуры, Управление по АГЗ и имущественным отношениям, МКУ служба «Заказчика»,</w:t>
            </w:r>
            <w:r>
              <w:t xml:space="preserve"> </w:t>
            </w:r>
            <w:r>
              <w:rPr>
                <w:szCs w:val="28"/>
              </w:rPr>
              <w:t xml:space="preserve">МКУ </w:t>
            </w:r>
            <w:r>
              <w:rPr>
                <w:szCs w:val="28"/>
              </w:rPr>
              <w:lastRenderedPageBreak/>
              <w:t>ПоТИХОму, МКУ «МЦБУ и МЗ»)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Распределение предельного объема бюджетных ассигнований на обеспечение расходных обязательств районного бюджета на очередной финансовый год и плановый период по бюджетной классификации Российской Федерации; </w:t>
            </w:r>
          </w:p>
          <w:p w:rsidR="00A23AA0" w:rsidRDefault="00A23A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и обоснования (проект пояснительной записки) к бюджетным ассигнованиям.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20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F11718" w:rsidTr="00F11718">
        <w:trPr>
          <w:trHeight w:val="3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7A52B8" w:rsidP="00F95E0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F95E0F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 w:rsidP="00F11718">
            <w:pPr>
              <w:rPr>
                <w:szCs w:val="28"/>
              </w:rPr>
            </w:pPr>
            <w:r>
              <w:rPr>
                <w:szCs w:val="28"/>
              </w:rPr>
              <w:t>Главные распорядители бюджетных средств и бюджетополучатели (Администрация района,  Финансовое управление, отдел образования, отдел культуры, Управление по АГЗ и имущественным отношениям, МКУ служба «Заказчика»)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7A52B8" w:rsidP="007A52B8">
            <w:pPr>
              <w:rPr>
                <w:szCs w:val="28"/>
              </w:rPr>
            </w:pPr>
            <w:r>
              <w:rPr>
                <w:szCs w:val="28"/>
              </w:rPr>
              <w:t>Предоставление утвержденных муниципальных программ, предлагаемых к финансированию на очередной финансовый год и плановый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  <w:r>
              <w:rPr>
                <w:szCs w:val="28"/>
              </w:rPr>
              <w:t>до 01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F11718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8" w:rsidRDefault="00F11718">
            <w:pPr>
              <w:rPr>
                <w:szCs w:val="28"/>
              </w:rPr>
            </w:pP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 w:rsidP="00F95E0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95E0F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Муниципальные образования района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Информация о принятых и переданных полномочиях (заверенная главой сельсовета) и копии решений о передаче части полномочий с утвержденными методиками по передаче полномочий.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F11718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A23AA0">
              <w:rPr>
                <w:szCs w:val="28"/>
              </w:rPr>
              <w:t>о 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 w:rsidP="00F95E0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95E0F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Распределение средств фонда финансовой поддержки муниципальных образований района и фонда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Муниципальные образования района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 w:rsidP="0021122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11220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Предельные объемы бюджетных ассигнований на обеспечение расходных обязательств районного бюджета (включая лимиты бюджетных ассигнований капитального характера) и методические указания по их распределению на очередной финансовый год и плановый период по бюджетной классификации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до 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Главные распорядители бюджетных средств и бюджетополучатели (Березовский районный Совет депутатов, </w:t>
            </w:r>
            <w:r>
              <w:rPr>
                <w:szCs w:val="28"/>
              </w:rPr>
              <w:lastRenderedPageBreak/>
              <w:t>Администрация района, МКУ ЦОДАР, Финансовое управление, отдел образования, отдел культуры, Управление по АГЗ и имущественным отношениям, МКУ служба «Заказчика», муниципальные образования района)</w:t>
            </w:r>
          </w:p>
        </w:tc>
      </w:tr>
      <w:tr w:rsidR="00A23AA0" w:rsidTr="00F117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 w:rsidP="0021122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211220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Администрация района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 xml:space="preserve">Проект решения Березовского районного Совета депутатов о районном бюджете на очередной финансовый год и плановый период с приложением документов, подлежащих внесению в составе бюджетного послания в соответствии с бюджетным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15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A0" w:rsidRDefault="00A23AA0">
            <w:pPr>
              <w:rPr>
                <w:szCs w:val="28"/>
              </w:rPr>
            </w:pPr>
            <w:r>
              <w:rPr>
                <w:szCs w:val="28"/>
              </w:rPr>
              <w:t>Березовский районный Совет депутатов</w:t>
            </w:r>
          </w:p>
        </w:tc>
      </w:tr>
    </w:tbl>
    <w:p w:rsidR="00A23AA0" w:rsidRDefault="00A23AA0" w:rsidP="00A23AA0">
      <w:pPr>
        <w:autoSpaceDE w:val="0"/>
        <w:autoSpaceDN w:val="0"/>
        <w:adjustRightInd w:val="0"/>
        <w:outlineLvl w:val="2"/>
        <w:rPr>
          <w:szCs w:val="28"/>
        </w:rPr>
      </w:pPr>
    </w:p>
    <w:p w:rsidR="00C715C4" w:rsidRDefault="00C715C4" w:rsidP="00C715C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sectPr w:rsidR="00C715C4" w:rsidSect="0071575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E0" w:rsidRDefault="00F259E0" w:rsidP="006136F6">
      <w:r>
        <w:separator/>
      </w:r>
    </w:p>
  </w:endnote>
  <w:endnote w:type="continuationSeparator" w:id="1">
    <w:p w:rsidR="00F259E0" w:rsidRDefault="00F259E0" w:rsidP="0061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E0" w:rsidRDefault="00F259E0" w:rsidP="006136F6">
      <w:r>
        <w:separator/>
      </w:r>
    </w:p>
  </w:footnote>
  <w:footnote w:type="continuationSeparator" w:id="1">
    <w:p w:rsidR="00F259E0" w:rsidRDefault="00F259E0" w:rsidP="00613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CEA"/>
    <w:rsid w:val="0000494A"/>
    <w:rsid w:val="000920EE"/>
    <w:rsid w:val="000A1175"/>
    <w:rsid w:val="001271EF"/>
    <w:rsid w:val="00175B0F"/>
    <w:rsid w:val="001D2BCA"/>
    <w:rsid w:val="0020020B"/>
    <w:rsid w:val="00211220"/>
    <w:rsid w:val="00221CEA"/>
    <w:rsid w:val="002741F7"/>
    <w:rsid w:val="002D7E5E"/>
    <w:rsid w:val="003D4A80"/>
    <w:rsid w:val="003E12EF"/>
    <w:rsid w:val="00403C2C"/>
    <w:rsid w:val="00470155"/>
    <w:rsid w:val="004F0945"/>
    <w:rsid w:val="00544398"/>
    <w:rsid w:val="00587EF1"/>
    <w:rsid w:val="005A546E"/>
    <w:rsid w:val="006136F6"/>
    <w:rsid w:val="006803C5"/>
    <w:rsid w:val="0071575A"/>
    <w:rsid w:val="0073324C"/>
    <w:rsid w:val="00763C0E"/>
    <w:rsid w:val="007A52B8"/>
    <w:rsid w:val="007F7F7D"/>
    <w:rsid w:val="008136A1"/>
    <w:rsid w:val="0088096A"/>
    <w:rsid w:val="008A34A8"/>
    <w:rsid w:val="008A582F"/>
    <w:rsid w:val="008A6FEB"/>
    <w:rsid w:val="009121E2"/>
    <w:rsid w:val="00953819"/>
    <w:rsid w:val="0098535E"/>
    <w:rsid w:val="009B6025"/>
    <w:rsid w:val="00A23AA0"/>
    <w:rsid w:val="00A24FD1"/>
    <w:rsid w:val="00A31B67"/>
    <w:rsid w:val="00A53EED"/>
    <w:rsid w:val="00A92D14"/>
    <w:rsid w:val="00AC1E68"/>
    <w:rsid w:val="00AD1B16"/>
    <w:rsid w:val="00AF3819"/>
    <w:rsid w:val="00B724D4"/>
    <w:rsid w:val="00C715C4"/>
    <w:rsid w:val="00CB621E"/>
    <w:rsid w:val="00DC3632"/>
    <w:rsid w:val="00DE0A54"/>
    <w:rsid w:val="00DF2974"/>
    <w:rsid w:val="00ED4C21"/>
    <w:rsid w:val="00ED69B2"/>
    <w:rsid w:val="00ED737A"/>
    <w:rsid w:val="00EE3967"/>
    <w:rsid w:val="00F11718"/>
    <w:rsid w:val="00F14B59"/>
    <w:rsid w:val="00F259E0"/>
    <w:rsid w:val="00F45D84"/>
    <w:rsid w:val="00F95E0F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1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221CE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uiPriority w:val="99"/>
    <w:rsid w:val="00ED6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ED69B2"/>
    <w:rPr>
      <w:color w:val="0000FF"/>
      <w:u w:val="single"/>
    </w:rPr>
  </w:style>
  <w:style w:type="paragraph" w:customStyle="1" w:styleId="ConsPlusTitle">
    <w:name w:val="ConsPlusTitle"/>
    <w:rsid w:val="00A23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99"/>
    <w:rsid w:val="00A2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136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36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36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36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Пользователь Windows</cp:lastModifiedBy>
  <cp:revision>2</cp:revision>
  <cp:lastPrinted>2023-11-13T03:11:00Z</cp:lastPrinted>
  <dcterms:created xsi:type="dcterms:W3CDTF">2023-11-13T03:19:00Z</dcterms:created>
  <dcterms:modified xsi:type="dcterms:W3CDTF">2023-11-13T03:19:00Z</dcterms:modified>
</cp:coreProperties>
</file>