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F5" w:rsidRDefault="00B813F5" w:rsidP="00B813F5">
      <w:pPr>
        <w:pStyle w:val="1"/>
        <w:shd w:val="clear" w:color="auto" w:fill="auto"/>
        <w:ind w:left="5670"/>
        <w:jc w:val="left"/>
      </w:pPr>
      <w:r>
        <w:t>Приложение</w:t>
      </w:r>
    </w:p>
    <w:p w:rsidR="00B813F5" w:rsidRDefault="00B813F5" w:rsidP="00B813F5">
      <w:pPr>
        <w:pStyle w:val="1"/>
        <w:shd w:val="clear" w:color="auto" w:fill="auto"/>
        <w:tabs>
          <w:tab w:val="center" w:pos="7971"/>
        </w:tabs>
        <w:ind w:left="5670" w:right="860"/>
        <w:jc w:val="left"/>
      </w:pPr>
      <w:r>
        <w:t>к постановлению админ</w:t>
      </w:r>
      <w:r>
        <w:t>и</w:t>
      </w:r>
      <w:r>
        <w:t>страции Берёзовского</w:t>
      </w:r>
    </w:p>
    <w:p w:rsidR="00B813F5" w:rsidRDefault="00B813F5" w:rsidP="00B813F5">
      <w:pPr>
        <w:pStyle w:val="1"/>
        <w:shd w:val="clear" w:color="auto" w:fill="auto"/>
        <w:tabs>
          <w:tab w:val="center" w:pos="7971"/>
        </w:tabs>
        <w:ind w:left="5670" w:right="860"/>
        <w:jc w:val="left"/>
      </w:pPr>
      <w:r>
        <w:t xml:space="preserve"> района </w:t>
      </w:r>
    </w:p>
    <w:p w:rsidR="00B813F5" w:rsidRDefault="00B813F5" w:rsidP="00B813F5">
      <w:pPr>
        <w:pStyle w:val="1"/>
        <w:shd w:val="clear" w:color="auto" w:fill="auto"/>
        <w:tabs>
          <w:tab w:val="center" w:pos="7971"/>
        </w:tabs>
        <w:ind w:left="5670" w:right="860"/>
        <w:jc w:val="left"/>
      </w:pPr>
      <w:r>
        <w:t>«_11_»_01___2019         №__4___</w:t>
      </w:r>
    </w:p>
    <w:p w:rsidR="00B813F5" w:rsidRDefault="00B813F5" w:rsidP="00B813F5">
      <w:pPr>
        <w:pStyle w:val="1"/>
        <w:shd w:val="clear" w:color="auto" w:fill="auto"/>
        <w:ind w:left="3860"/>
        <w:jc w:val="left"/>
      </w:pPr>
    </w:p>
    <w:p w:rsidR="00B813F5" w:rsidRPr="00FB106A" w:rsidRDefault="00B813F5" w:rsidP="00B813F5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Положение</w:t>
      </w:r>
    </w:p>
    <w:p w:rsidR="00B813F5" w:rsidRPr="00FB106A" w:rsidRDefault="00B813F5" w:rsidP="00B813F5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об Общественном совете при администрации Берёзовского района</w:t>
      </w:r>
    </w:p>
    <w:p w:rsidR="00B813F5" w:rsidRPr="00FB106A" w:rsidRDefault="00B813F5" w:rsidP="00B813F5">
      <w:pPr>
        <w:pStyle w:val="1"/>
        <w:shd w:val="clear" w:color="auto" w:fill="auto"/>
        <w:spacing w:after="278"/>
        <w:jc w:val="center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Красноярского края</w:t>
      </w:r>
    </w:p>
    <w:p w:rsidR="00B813F5" w:rsidRPr="00FB106A" w:rsidRDefault="00B813F5" w:rsidP="00B813F5">
      <w:pPr>
        <w:pStyle w:val="1"/>
        <w:shd w:val="clear" w:color="auto" w:fill="auto"/>
        <w:spacing w:after="259" w:line="260" w:lineRule="exact"/>
        <w:ind w:left="3260"/>
        <w:jc w:val="left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1. Общие положения</w:t>
      </w:r>
    </w:p>
    <w:p w:rsidR="00B813F5" w:rsidRPr="00FB106A" w:rsidRDefault="00B813F5" w:rsidP="00B813F5">
      <w:pPr>
        <w:pStyle w:val="1"/>
        <w:numPr>
          <w:ilvl w:val="0"/>
          <w:numId w:val="28"/>
        </w:numPr>
        <w:shd w:val="clear" w:color="auto" w:fill="auto"/>
        <w:tabs>
          <w:tab w:val="left" w:pos="1585"/>
        </w:tabs>
        <w:ind w:left="20" w:right="4" w:firstLine="840"/>
        <w:rPr>
          <w:sz w:val="28"/>
          <w:szCs w:val="28"/>
        </w:rPr>
      </w:pPr>
      <w:r w:rsidRPr="00FB106A">
        <w:rPr>
          <w:sz w:val="28"/>
          <w:szCs w:val="28"/>
        </w:rPr>
        <w:t>Настоящее Положение определяет полномочия, порядок форм</w:t>
      </w:r>
      <w:r w:rsidRPr="00FB106A">
        <w:rPr>
          <w:sz w:val="28"/>
          <w:szCs w:val="28"/>
        </w:rPr>
        <w:t>и</w:t>
      </w:r>
      <w:r w:rsidRPr="00FB106A">
        <w:rPr>
          <w:sz w:val="28"/>
          <w:szCs w:val="28"/>
        </w:rPr>
        <w:t>рования и деятельности Общественного совета при администрации Берёзовск</w:t>
      </w:r>
      <w:r w:rsidRPr="00FB106A">
        <w:rPr>
          <w:sz w:val="28"/>
          <w:szCs w:val="28"/>
        </w:rPr>
        <w:t>о</w:t>
      </w:r>
      <w:r w:rsidRPr="00FB106A">
        <w:rPr>
          <w:sz w:val="28"/>
          <w:szCs w:val="28"/>
        </w:rPr>
        <w:t>го района Красноярского края (далее - администрация).</w:t>
      </w:r>
    </w:p>
    <w:p w:rsidR="00B813F5" w:rsidRPr="00FB106A" w:rsidRDefault="00B813F5" w:rsidP="00B813F5">
      <w:pPr>
        <w:pStyle w:val="1"/>
        <w:numPr>
          <w:ilvl w:val="0"/>
          <w:numId w:val="28"/>
        </w:numPr>
        <w:shd w:val="clear" w:color="auto" w:fill="auto"/>
        <w:tabs>
          <w:tab w:val="left" w:pos="1585"/>
        </w:tabs>
        <w:ind w:left="20" w:right="4" w:firstLine="840"/>
        <w:rPr>
          <w:sz w:val="28"/>
          <w:szCs w:val="28"/>
        </w:rPr>
      </w:pPr>
      <w:r w:rsidRPr="00FB106A">
        <w:rPr>
          <w:sz w:val="28"/>
          <w:szCs w:val="28"/>
        </w:rPr>
        <w:t>Общественный совет при администрации Берёзовского района Красноярского края (далее — Общественный совет) обеспечивает взаимоде</w:t>
      </w:r>
      <w:r w:rsidRPr="00FB106A">
        <w:rPr>
          <w:sz w:val="28"/>
          <w:szCs w:val="28"/>
        </w:rPr>
        <w:t>й</w:t>
      </w:r>
      <w:r w:rsidRPr="00FB106A">
        <w:rPr>
          <w:sz w:val="28"/>
          <w:szCs w:val="28"/>
        </w:rPr>
        <w:t>ствие граждан Российской Федерации, общественных объединений и иных н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государственных некоммерческих организаций с администрацией в целях учета потребностей и интересов граждан Российской Федерации, прав общественных объединений и иных негосударственных некоммерческих организаций при осуществлении администрацией возложенных на нее функций в целях осущ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ствления общественного контроля за деятельностью администрации, повыш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ния гласности и прозрачности (открытости) ее деятельности.</w:t>
      </w:r>
    </w:p>
    <w:p w:rsidR="00B813F5" w:rsidRPr="00FB106A" w:rsidRDefault="00B813F5" w:rsidP="00B813F5">
      <w:pPr>
        <w:pStyle w:val="1"/>
        <w:numPr>
          <w:ilvl w:val="0"/>
          <w:numId w:val="28"/>
        </w:numPr>
        <w:shd w:val="clear" w:color="auto" w:fill="auto"/>
        <w:tabs>
          <w:tab w:val="left" w:pos="1585"/>
        </w:tabs>
        <w:ind w:left="20" w:right="4" w:firstLine="840"/>
        <w:rPr>
          <w:sz w:val="28"/>
          <w:szCs w:val="28"/>
        </w:rPr>
      </w:pPr>
      <w:r w:rsidRPr="00FB106A">
        <w:rPr>
          <w:sz w:val="28"/>
          <w:szCs w:val="28"/>
        </w:rPr>
        <w:t>Решения Общественного совета носят рекомендательный характер и подлежат обязательному рассмотрению администрацией.</w:t>
      </w:r>
    </w:p>
    <w:p w:rsidR="00B813F5" w:rsidRPr="00FB106A" w:rsidRDefault="00B813F5" w:rsidP="00B813F5">
      <w:pPr>
        <w:pStyle w:val="1"/>
        <w:numPr>
          <w:ilvl w:val="0"/>
          <w:numId w:val="28"/>
        </w:numPr>
        <w:shd w:val="clear" w:color="auto" w:fill="auto"/>
        <w:tabs>
          <w:tab w:val="left" w:pos="1396"/>
        </w:tabs>
        <w:ind w:left="20" w:right="4" w:firstLine="840"/>
        <w:rPr>
          <w:sz w:val="28"/>
          <w:szCs w:val="28"/>
        </w:rPr>
      </w:pPr>
      <w:r w:rsidRPr="00FB106A">
        <w:rPr>
          <w:sz w:val="28"/>
          <w:szCs w:val="28"/>
        </w:rPr>
        <w:t>В своей деятельности Общественный совет руководствуется Ко</w:t>
      </w:r>
      <w:r w:rsidRPr="00FB106A">
        <w:rPr>
          <w:sz w:val="28"/>
          <w:szCs w:val="28"/>
        </w:rPr>
        <w:t>н</w:t>
      </w:r>
      <w:r w:rsidRPr="00FB106A">
        <w:rPr>
          <w:sz w:val="28"/>
          <w:szCs w:val="28"/>
        </w:rPr>
        <w:t>ституцией Российской Федерации, федеральными конституционными закон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ми, федеральными законами, правовыми актами Президента Российской Фед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рации, Правительства Российской Федерации, иными правовыми актами фед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ральных органов государственной власти, органов государственной власти Б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резовского района, Уставом Березовского района Красноярского края, муниц</w:t>
      </w:r>
      <w:r w:rsidRPr="00FB106A">
        <w:rPr>
          <w:sz w:val="28"/>
          <w:szCs w:val="28"/>
        </w:rPr>
        <w:t>и</w:t>
      </w:r>
      <w:r w:rsidRPr="00FB106A">
        <w:rPr>
          <w:sz w:val="28"/>
          <w:szCs w:val="28"/>
        </w:rPr>
        <w:t>пальными правовыми актами Березовского</w:t>
      </w:r>
      <w:r w:rsidR="00031602">
        <w:rPr>
          <w:sz w:val="28"/>
          <w:szCs w:val="28"/>
        </w:rPr>
        <w:t xml:space="preserve"> </w:t>
      </w:r>
      <w:r w:rsidRPr="00FB106A">
        <w:rPr>
          <w:sz w:val="28"/>
          <w:szCs w:val="28"/>
        </w:rPr>
        <w:t>района Красноярского края, н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стоящим Положением.</w:t>
      </w:r>
    </w:p>
    <w:p w:rsidR="00B813F5" w:rsidRDefault="00B813F5" w:rsidP="00B813F5">
      <w:pPr>
        <w:pStyle w:val="1"/>
        <w:numPr>
          <w:ilvl w:val="0"/>
          <w:numId w:val="28"/>
        </w:numPr>
        <w:shd w:val="clear" w:color="auto" w:fill="auto"/>
        <w:tabs>
          <w:tab w:val="left" w:pos="1396"/>
        </w:tabs>
        <w:spacing w:after="278"/>
        <w:ind w:left="20" w:right="4" w:firstLine="840"/>
        <w:rPr>
          <w:sz w:val="28"/>
          <w:szCs w:val="28"/>
        </w:rPr>
      </w:pPr>
      <w:r w:rsidRPr="00FB106A">
        <w:rPr>
          <w:sz w:val="28"/>
          <w:szCs w:val="28"/>
        </w:rPr>
        <w:t>Координацию деятельности Общественного совета осуществляет первый заместитель Главы Берёзовского района, обеспечивающий разработку и реализацию единой социальной политики администрации.</w:t>
      </w:r>
    </w:p>
    <w:p w:rsidR="00B813F5" w:rsidRPr="00FB106A" w:rsidRDefault="00B813F5" w:rsidP="00B813F5">
      <w:pPr>
        <w:pStyle w:val="1"/>
        <w:numPr>
          <w:ilvl w:val="0"/>
          <w:numId w:val="29"/>
        </w:numPr>
        <w:shd w:val="clear" w:color="auto" w:fill="auto"/>
        <w:tabs>
          <w:tab w:val="left" w:pos="3009"/>
        </w:tabs>
        <w:spacing w:after="254" w:line="260" w:lineRule="exact"/>
        <w:ind w:right="4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Полномочия Общественного совета</w:t>
      </w:r>
    </w:p>
    <w:p w:rsidR="00B813F5" w:rsidRPr="00FB106A" w:rsidRDefault="00B813F5" w:rsidP="00B813F5">
      <w:pPr>
        <w:pStyle w:val="1"/>
        <w:numPr>
          <w:ilvl w:val="1"/>
          <w:numId w:val="29"/>
        </w:numPr>
        <w:shd w:val="clear" w:color="auto" w:fill="auto"/>
        <w:tabs>
          <w:tab w:val="left" w:pos="1396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Общественный совет осуществляет общественный контроль в п</w:t>
      </w:r>
      <w:r w:rsidRPr="00FB106A">
        <w:rPr>
          <w:sz w:val="28"/>
          <w:szCs w:val="28"/>
        </w:rPr>
        <w:t>о</w:t>
      </w:r>
      <w:r w:rsidRPr="00FB106A">
        <w:rPr>
          <w:sz w:val="28"/>
          <w:szCs w:val="28"/>
        </w:rPr>
        <w:t>рядке и формах, предусмотренных Федеральным законом от 21.07.2014 № 212-ФЗ «Об основах общественного контроля в Российской Федерации», другими федеральными законами и иными нормативными правовыми актами</w:t>
      </w:r>
      <w:r w:rsidR="00031602">
        <w:rPr>
          <w:sz w:val="28"/>
          <w:szCs w:val="28"/>
        </w:rPr>
        <w:t xml:space="preserve"> </w:t>
      </w:r>
      <w:r w:rsidRPr="00FB106A">
        <w:rPr>
          <w:sz w:val="28"/>
          <w:szCs w:val="28"/>
        </w:rPr>
        <w:t>Росси</w:t>
      </w:r>
      <w:r w:rsidRPr="00FB106A">
        <w:rPr>
          <w:sz w:val="28"/>
          <w:szCs w:val="28"/>
        </w:rPr>
        <w:t>й</w:t>
      </w:r>
      <w:r w:rsidRPr="00FB106A">
        <w:rPr>
          <w:sz w:val="28"/>
          <w:szCs w:val="28"/>
        </w:rPr>
        <w:t>ской Федерации, законами и иными нормативными правовыми актами Красн</w:t>
      </w:r>
      <w:r w:rsidRPr="00FB106A">
        <w:rPr>
          <w:sz w:val="28"/>
          <w:szCs w:val="28"/>
        </w:rPr>
        <w:t>о</w:t>
      </w:r>
      <w:r w:rsidRPr="00FB106A">
        <w:rPr>
          <w:sz w:val="28"/>
          <w:szCs w:val="28"/>
        </w:rPr>
        <w:t>ярского края, муниципальными правовыми актами Березовского</w:t>
      </w:r>
      <w:r w:rsidR="00031602">
        <w:rPr>
          <w:sz w:val="28"/>
          <w:szCs w:val="28"/>
        </w:rPr>
        <w:t xml:space="preserve"> </w:t>
      </w:r>
      <w:r w:rsidRPr="00FB106A">
        <w:rPr>
          <w:sz w:val="28"/>
          <w:szCs w:val="28"/>
        </w:rPr>
        <w:t>района Кра</w:t>
      </w:r>
      <w:r w:rsidRPr="00FB106A">
        <w:rPr>
          <w:sz w:val="28"/>
          <w:szCs w:val="28"/>
        </w:rPr>
        <w:t>с</w:t>
      </w:r>
      <w:r w:rsidRPr="00FB106A">
        <w:rPr>
          <w:sz w:val="28"/>
          <w:szCs w:val="28"/>
        </w:rPr>
        <w:t>ноярского края, настоящим Положением.</w:t>
      </w:r>
    </w:p>
    <w:p w:rsidR="00B813F5" w:rsidRPr="00FB106A" w:rsidRDefault="00B813F5" w:rsidP="00B813F5">
      <w:pPr>
        <w:pStyle w:val="1"/>
        <w:numPr>
          <w:ilvl w:val="1"/>
          <w:numId w:val="29"/>
        </w:numPr>
        <w:shd w:val="clear" w:color="auto" w:fill="auto"/>
        <w:tabs>
          <w:tab w:val="left" w:pos="1376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lastRenderedPageBreak/>
        <w:t>Общественный совет вправе рассматривать направленные в Общ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ственный совет инициативы граждан Российской Федерации, общественных и иных организаций по вопросам, относящимся к сфере деятельности админис</w:t>
      </w:r>
      <w:r w:rsidRPr="00FB106A">
        <w:rPr>
          <w:sz w:val="28"/>
          <w:szCs w:val="28"/>
        </w:rPr>
        <w:t>т</w:t>
      </w:r>
      <w:r w:rsidRPr="00FB106A">
        <w:rPr>
          <w:sz w:val="28"/>
          <w:szCs w:val="28"/>
        </w:rPr>
        <w:t>рации, и направлять в администрацию предложения по их реализации.</w:t>
      </w:r>
    </w:p>
    <w:p w:rsidR="00B813F5" w:rsidRPr="00FB106A" w:rsidRDefault="00B813F5" w:rsidP="00B813F5">
      <w:pPr>
        <w:pStyle w:val="1"/>
        <w:numPr>
          <w:ilvl w:val="1"/>
          <w:numId w:val="29"/>
        </w:numPr>
        <w:shd w:val="clear" w:color="auto" w:fill="auto"/>
        <w:tabs>
          <w:tab w:val="left" w:pos="1376"/>
        </w:tabs>
        <w:ind w:left="0" w:right="4" w:firstLine="0"/>
        <w:rPr>
          <w:sz w:val="28"/>
          <w:szCs w:val="28"/>
        </w:rPr>
      </w:pPr>
      <w:r w:rsidRPr="00FB106A">
        <w:rPr>
          <w:sz w:val="28"/>
          <w:szCs w:val="28"/>
        </w:rPr>
        <w:t>Общественный совет вырабатывает рекомендации по вопросам его деятельности, проводит общественную экспертизу проектов нормативных пр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вовых актов Березовского</w:t>
      </w:r>
      <w:r w:rsidR="00031602">
        <w:rPr>
          <w:sz w:val="28"/>
          <w:szCs w:val="28"/>
        </w:rPr>
        <w:t xml:space="preserve"> </w:t>
      </w:r>
      <w:r w:rsidRPr="00FB106A">
        <w:rPr>
          <w:sz w:val="28"/>
          <w:szCs w:val="28"/>
        </w:rPr>
        <w:t>района Красноярского края, разрабатываемых и н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правляемых на рассмотрение Общественному совету, вносит предложения о совершенствовании взаимодействия администрации с институтами гражда</w:t>
      </w:r>
      <w:r w:rsidRPr="00FB106A">
        <w:rPr>
          <w:sz w:val="28"/>
          <w:szCs w:val="28"/>
        </w:rPr>
        <w:t>н</w:t>
      </w:r>
      <w:r w:rsidRPr="00FB106A">
        <w:rPr>
          <w:sz w:val="28"/>
          <w:szCs w:val="28"/>
        </w:rPr>
        <w:t>ского общества, а также проводит иные мероприятия, направленные на оптим</w:t>
      </w:r>
      <w:r w:rsidRPr="00FB106A">
        <w:rPr>
          <w:sz w:val="28"/>
          <w:szCs w:val="28"/>
        </w:rPr>
        <w:t>и</w:t>
      </w:r>
      <w:r w:rsidRPr="00FB106A">
        <w:rPr>
          <w:sz w:val="28"/>
          <w:szCs w:val="28"/>
        </w:rPr>
        <w:t>зацию деятельности администрации.</w:t>
      </w:r>
    </w:p>
    <w:p w:rsidR="00B813F5" w:rsidRDefault="00B813F5" w:rsidP="00B813F5">
      <w:pPr>
        <w:pStyle w:val="1"/>
        <w:numPr>
          <w:ilvl w:val="1"/>
          <w:numId w:val="29"/>
        </w:numPr>
        <w:shd w:val="clear" w:color="auto" w:fill="auto"/>
        <w:tabs>
          <w:tab w:val="left" w:pos="1376"/>
        </w:tabs>
        <w:spacing w:after="278"/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По согласованию с администрацией члены Общественного совета принимают участие в заседаниях комиссий, рабочих групп администрации с совещательным голосом, иных мероприятиях, проводимых администрацией при осуществлении возложенных на нее функций.</w:t>
      </w:r>
    </w:p>
    <w:p w:rsidR="00B813F5" w:rsidRPr="00A71BB1" w:rsidRDefault="00B813F5" w:rsidP="00B813F5">
      <w:pPr>
        <w:pStyle w:val="1"/>
        <w:tabs>
          <w:tab w:val="left" w:pos="1376"/>
        </w:tabs>
        <w:spacing w:after="278"/>
        <w:ind w:right="4"/>
        <w:jc w:val="center"/>
        <w:rPr>
          <w:b/>
          <w:sz w:val="28"/>
          <w:szCs w:val="28"/>
        </w:rPr>
      </w:pPr>
      <w:r w:rsidRPr="00A71BB1">
        <w:rPr>
          <w:b/>
          <w:sz w:val="28"/>
          <w:szCs w:val="28"/>
        </w:rPr>
        <w:t>3. Обязанности общественного совета</w:t>
      </w:r>
    </w:p>
    <w:p w:rsidR="00B813F5" w:rsidRPr="00A71BB1" w:rsidRDefault="00B813F5" w:rsidP="00B813F5">
      <w:pPr>
        <w:pStyle w:val="1"/>
        <w:tabs>
          <w:tab w:val="left" w:pos="1376"/>
        </w:tabs>
        <w:spacing w:line="240" w:lineRule="auto"/>
        <w:ind w:right="6"/>
        <w:rPr>
          <w:sz w:val="28"/>
          <w:szCs w:val="28"/>
        </w:rPr>
      </w:pPr>
      <w:r>
        <w:rPr>
          <w:sz w:val="28"/>
          <w:szCs w:val="28"/>
        </w:rPr>
        <w:t>3</w:t>
      </w:r>
      <w:r w:rsidRPr="00A71BB1">
        <w:rPr>
          <w:sz w:val="28"/>
          <w:szCs w:val="28"/>
        </w:rPr>
        <w:t>.1. Общественный совет при осуществлении общественного контроля обязан:</w:t>
      </w:r>
    </w:p>
    <w:p w:rsidR="00B813F5" w:rsidRPr="00A71BB1" w:rsidRDefault="00B813F5" w:rsidP="00B813F5">
      <w:pPr>
        <w:pStyle w:val="1"/>
        <w:tabs>
          <w:tab w:val="left" w:pos="1376"/>
        </w:tabs>
        <w:spacing w:line="240" w:lineRule="auto"/>
        <w:ind w:right="6"/>
        <w:rPr>
          <w:sz w:val="28"/>
          <w:szCs w:val="28"/>
        </w:rPr>
      </w:pPr>
      <w:r w:rsidRPr="00A71BB1">
        <w:rPr>
          <w:sz w:val="28"/>
          <w:szCs w:val="28"/>
        </w:rPr>
        <w:t>1) соблюдать законодательство Российской Федерации и края об общественном контроле;</w:t>
      </w:r>
    </w:p>
    <w:p w:rsidR="00B813F5" w:rsidRPr="00A71BB1" w:rsidRDefault="00B813F5" w:rsidP="00B813F5">
      <w:pPr>
        <w:pStyle w:val="1"/>
        <w:tabs>
          <w:tab w:val="left" w:pos="1376"/>
        </w:tabs>
        <w:spacing w:line="240" w:lineRule="auto"/>
        <w:ind w:right="6"/>
        <w:rPr>
          <w:sz w:val="28"/>
          <w:szCs w:val="28"/>
        </w:rPr>
      </w:pPr>
      <w:r w:rsidRPr="00A71BB1">
        <w:rPr>
          <w:sz w:val="28"/>
          <w:szCs w:val="28"/>
        </w:rPr>
        <w:t>3) не создавать препятствий законной деятельности органа исполнительной власти края;</w:t>
      </w:r>
    </w:p>
    <w:p w:rsidR="00B813F5" w:rsidRPr="00A71BB1" w:rsidRDefault="00B813F5" w:rsidP="00B813F5">
      <w:pPr>
        <w:pStyle w:val="1"/>
        <w:tabs>
          <w:tab w:val="left" w:pos="1376"/>
        </w:tabs>
        <w:spacing w:line="240" w:lineRule="auto"/>
        <w:ind w:right="6"/>
        <w:rPr>
          <w:sz w:val="28"/>
          <w:szCs w:val="28"/>
        </w:rPr>
      </w:pPr>
      <w:r w:rsidRPr="00A71BB1">
        <w:rPr>
          <w:sz w:val="28"/>
          <w:szCs w:val="28"/>
        </w:rPr>
        <w:t>4) соблюдать конфиденциальность полученной в ходе осуществления общес</w:t>
      </w:r>
      <w:r w:rsidRPr="00A71BB1">
        <w:rPr>
          <w:sz w:val="28"/>
          <w:szCs w:val="28"/>
        </w:rPr>
        <w:t>т</w:t>
      </w:r>
      <w:r w:rsidRPr="00A71BB1">
        <w:rPr>
          <w:sz w:val="28"/>
          <w:szCs w:val="28"/>
        </w:rPr>
        <w:t>венного контроля информации, если ее распространение ограничено федерал</w:t>
      </w:r>
      <w:r w:rsidRPr="00A71BB1">
        <w:rPr>
          <w:sz w:val="28"/>
          <w:szCs w:val="28"/>
        </w:rPr>
        <w:t>ь</w:t>
      </w:r>
      <w:r w:rsidRPr="00A71BB1">
        <w:rPr>
          <w:sz w:val="28"/>
          <w:szCs w:val="28"/>
        </w:rPr>
        <w:t>ными законами;</w:t>
      </w:r>
    </w:p>
    <w:p w:rsidR="00B813F5" w:rsidRPr="00A71BB1" w:rsidRDefault="00B813F5" w:rsidP="00B813F5">
      <w:pPr>
        <w:pStyle w:val="1"/>
        <w:tabs>
          <w:tab w:val="left" w:pos="1376"/>
        </w:tabs>
        <w:spacing w:line="240" w:lineRule="auto"/>
        <w:ind w:right="6"/>
        <w:rPr>
          <w:sz w:val="28"/>
          <w:szCs w:val="28"/>
        </w:rPr>
      </w:pPr>
      <w:r w:rsidRPr="00A71BB1">
        <w:rPr>
          <w:sz w:val="28"/>
          <w:szCs w:val="28"/>
        </w:rPr>
        <w:t>5) обнародовать информацию о своей деятельности по осуществлению общес</w:t>
      </w:r>
      <w:r w:rsidRPr="00A71BB1">
        <w:rPr>
          <w:sz w:val="28"/>
          <w:szCs w:val="28"/>
        </w:rPr>
        <w:t>т</w:t>
      </w:r>
      <w:r w:rsidRPr="00A71BB1">
        <w:rPr>
          <w:sz w:val="28"/>
          <w:szCs w:val="28"/>
        </w:rPr>
        <w:t>венного контроля и о результатах общественного контроля в соответствии с федеральными законами;</w:t>
      </w:r>
    </w:p>
    <w:p w:rsidR="00B813F5" w:rsidRPr="00A71BB1" w:rsidRDefault="00B813F5" w:rsidP="00B813F5">
      <w:pPr>
        <w:pStyle w:val="1"/>
        <w:tabs>
          <w:tab w:val="left" w:pos="1376"/>
        </w:tabs>
        <w:spacing w:line="240" w:lineRule="auto"/>
        <w:ind w:right="6"/>
        <w:rPr>
          <w:sz w:val="28"/>
          <w:szCs w:val="28"/>
        </w:rPr>
      </w:pPr>
      <w:r w:rsidRPr="00A71BB1">
        <w:rPr>
          <w:sz w:val="28"/>
          <w:szCs w:val="28"/>
        </w:rPr>
        <w:t>7) нести иные обязанности, предусмотренные законодательством Российской Федерации.</w:t>
      </w:r>
    </w:p>
    <w:p w:rsidR="00B813F5" w:rsidRDefault="00B813F5" w:rsidP="00B813F5">
      <w:pPr>
        <w:pStyle w:val="1"/>
        <w:shd w:val="clear" w:color="auto" w:fill="auto"/>
        <w:tabs>
          <w:tab w:val="left" w:pos="2359"/>
        </w:tabs>
        <w:spacing w:after="254" w:line="260" w:lineRule="exact"/>
        <w:ind w:left="1985" w:right="4"/>
        <w:rPr>
          <w:b/>
          <w:sz w:val="28"/>
          <w:szCs w:val="28"/>
        </w:rPr>
      </w:pPr>
    </w:p>
    <w:p w:rsidR="00B813F5" w:rsidRPr="00FB106A" w:rsidRDefault="00B813F5" w:rsidP="00B813F5">
      <w:pPr>
        <w:pStyle w:val="1"/>
        <w:numPr>
          <w:ilvl w:val="0"/>
          <w:numId w:val="30"/>
        </w:numPr>
        <w:shd w:val="clear" w:color="auto" w:fill="auto"/>
        <w:tabs>
          <w:tab w:val="left" w:pos="2359"/>
        </w:tabs>
        <w:spacing w:after="254" w:line="260" w:lineRule="exact"/>
        <w:ind w:left="0" w:right="4" w:firstLine="2127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Порядок формирования Общественного совета</w:t>
      </w:r>
    </w:p>
    <w:p w:rsidR="00B813F5" w:rsidRPr="00A71BB1" w:rsidRDefault="00B813F5" w:rsidP="00B813F5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71BB1">
        <w:rPr>
          <w:rFonts w:ascii="Times New Roman" w:hAnsi="Times New Roman"/>
          <w:sz w:val="28"/>
          <w:szCs w:val="28"/>
        </w:rPr>
        <w:t>Членом Общественного совета может быть только житель Берёзо</w:t>
      </w:r>
      <w:r w:rsidRPr="00A71BB1">
        <w:rPr>
          <w:rFonts w:ascii="Times New Roman" w:hAnsi="Times New Roman"/>
          <w:sz w:val="28"/>
          <w:szCs w:val="28"/>
        </w:rPr>
        <w:t>в</w:t>
      </w:r>
      <w:r w:rsidRPr="00A71BB1">
        <w:rPr>
          <w:rFonts w:ascii="Times New Roman" w:hAnsi="Times New Roman"/>
          <w:sz w:val="28"/>
          <w:szCs w:val="28"/>
        </w:rPr>
        <w:t>ского района.</w:t>
      </w:r>
    </w:p>
    <w:p w:rsidR="00B813F5" w:rsidRPr="00FB106A" w:rsidRDefault="00B813F5" w:rsidP="00B813F5">
      <w:pPr>
        <w:pStyle w:val="1"/>
        <w:shd w:val="clear" w:color="auto" w:fill="auto"/>
        <w:ind w:right="4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Pr="00FB106A">
        <w:rPr>
          <w:sz w:val="28"/>
          <w:szCs w:val="28"/>
        </w:rPr>
        <w:t>Общественный совет формируется в количестве не более 5 человек на основе добровольного участия в его деятельности граждан Российской Федер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ции, представителей общественных объединений и иных негосударственных некоммерческих организаций.</w:t>
      </w:r>
      <w:r>
        <w:rPr>
          <w:sz w:val="28"/>
          <w:szCs w:val="28"/>
        </w:rPr>
        <w:t xml:space="preserve"> Членом Общественного совета может быть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житель Берёзовского района.</w:t>
      </w:r>
    </w:p>
    <w:p w:rsidR="00B813F5" w:rsidRPr="00FB106A" w:rsidRDefault="00B813F5" w:rsidP="00B813F5">
      <w:pPr>
        <w:pStyle w:val="1"/>
        <w:shd w:val="clear" w:color="auto" w:fill="auto"/>
        <w:ind w:right="4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Pr="00FB106A">
        <w:rPr>
          <w:sz w:val="28"/>
          <w:szCs w:val="28"/>
        </w:rPr>
        <w:t>Членами Общественного совета не могут быть лица, замещающие г</w:t>
      </w:r>
      <w:r w:rsidRPr="00FB106A">
        <w:rPr>
          <w:sz w:val="28"/>
          <w:szCs w:val="28"/>
        </w:rPr>
        <w:t>о</w:t>
      </w:r>
      <w:r w:rsidRPr="00FB106A">
        <w:rPr>
          <w:sz w:val="28"/>
          <w:szCs w:val="28"/>
        </w:rPr>
        <w:t>сударственные должности Российской Федерации и субъектов Российской Ф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дерации, должности государственной службы Российской Федерации и субъе</w:t>
      </w:r>
      <w:r w:rsidRPr="00FB106A">
        <w:rPr>
          <w:sz w:val="28"/>
          <w:szCs w:val="28"/>
        </w:rPr>
        <w:t>к</w:t>
      </w:r>
      <w:r w:rsidRPr="00FB106A">
        <w:rPr>
          <w:sz w:val="28"/>
          <w:szCs w:val="28"/>
        </w:rPr>
        <w:t xml:space="preserve">тов Российской Федерации, и лица, замещающие муниципальные должности и </w:t>
      </w:r>
      <w:r w:rsidRPr="00FB106A">
        <w:rPr>
          <w:sz w:val="28"/>
          <w:szCs w:val="28"/>
        </w:rPr>
        <w:lastRenderedPageBreak/>
        <w:t>должности муниципальной службы, а также другие лица, которые в соответс</w:t>
      </w:r>
      <w:r w:rsidRPr="00FB106A">
        <w:rPr>
          <w:sz w:val="28"/>
          <w:szCs w:val="28"/>
        </w:rPr>
        <w:t>т</w:t>
      </w:r>
      <w:r w:rsidRPr="00FB106A">
        <w:rPr>
          <w:sz w:val="28"/>
          <w:szCs w:val="28"/>
        </w:rPr>
        <w:t>вии с Федеральным законом от 04.04.2005 № 32-Ф3 «Об Общественной палате Российской Федерации» не могут быть членами Общественной палаты Росси</w:t>
      </w:r>
      <w:r w:rsidRPr="00FB106A">
        <w:rPr>
          <w:sz w:val="28"/>
          <w:szCs w:val="28"/>
        </w:rPr>
        <w:t>й</w:t>
      </w:r>
      <w:r w:rsidRPr="00FB106A">
        <w:rPr>
          <w:sz w:val="28"/>
          <w:szCs w:val="28"/>
        </w:rPr>
        <w:t>ской Федерации.</w:t>
      </w:r>
    </w:p>
    <w:p w:rsidR="00B813F5" w:rsidRPr="00FB106A" w:rsidRDefault="00B813F5" w:rsidP="00B813F5">
      <w:pPr>
        <w:pStyle w:val="1"/>
        <w:shd w:val="clear" w:color="auto" w:fill="auto"/>
        <w:tabs>
          <w:tab w:val="left" w:pos="709"/>
        </w:tabs>
        <w:ind w:right="4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FB106A">
        <w:rPr>
          <w:sz w:val="28"/>
          <w:szCs w:val="28"/>
        </w:rPr>
        <w:t>Члены Общественного совета исполняют свои обязанности на общ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ственных началах.</w:t>
      </w:r>
    </w:p>
    <w:p w:rsidR="00B813F5" w:rsidRPr="00FB106A" w:rsidRDefault="00B813F5" w:rsidP="00B813F5">
      <w:pPr>
        <w:pStyle w:val="1"/>
        <w:shd w:val="clear" w:color="auto" w:fill="auto"/>
        <w:tabs>
          <w:tab w:val="left" w:pos="1376"/>
        </w:tabs>
        <w:ind w:right="4" w:firstLine="709"/>
        <w:rPr>
          <w:sz w:val="28"/>
          <w:szCs w:val="28"/>
        </w:rPr>
      </w:pPr>
      <w:r>
        <w:rPr>
          <w:sz w:val="28"/>
          <w:szCs w:val="28"/>
        </w:rPr>
        <w:t>4.5.</w:t>
      </w:r>
      <w:r w:rsidRPr="00FB106A">
        <w:rPr>
          <w:sz w:val="28"/>
          <w:szCs w:val="28"/>
        </w:rPr>
        <w:t>Председатель Общественного совета, его заместитель и секретарь и</w:t>
      </w:r>
      <w:r w:rsidRPr="00FB106A">
        <w:rPr>
          <w:sz w:val="28"/>
          <w:szCs w:val="28"/>
        </w:rPr>
        <w:t>з</w:t>
      </w:r>
      <w:r w:rsidRPr="00FB106A">
        <w:rPr>
          <w:sz w:val="28"/>
          <w:szCs w:val="28"/>
        </w:rPr>
        <w:t>бираются на первом заседании Общественного совета открытым голосованием.</w:t>
      </w:r>
    </w:p>
    <w:p w:rsidR="00B813F5" w:rsidRPr="00FB106A" w:rsidRDefault="00B813F5" w:rsidP="00B813F5">
      <w:pPr>
        <w:pStyle w:val="1"/>
        <w:shd w:val="clear" w:color="auto" w:fill="auto"/>
        <w:tabs>
          <w:tab w:val="left" w:pos="1376"/>
        </w:tabs>
        <w:ind w:right="4" w:firstLine="709"/>
        <w:rPr>
          <w:sz w:val="28"/>
          <w:szCs w:val="28"/>
        </w:rPr>
      </w:pPr>
      <w:r>
        <w:rPr>
          <w:sz w:val="28"/>
          <w:szCs w:val="28"/>
        </w:rPr>
        <w:t>4.6.</w:t>
      </w:r>
      <w:r w:rsidRPr="00FB106A">
        <w:rPr>
          <w:sz w:val="28"/>
          <w:szCs w:val="28"/>
        </w:rPr>
        <w:t>Должностные лица администрации вправе принимать участие в зас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даниях Общественного совета в качестве слушателей.</w:t>
      </w:r>
    </w:p>
    <w:p w:rsidR="00B813F5" w:rsidRPr="00FB106A" w:rsidRDefault="00B813F5" w:rsidP="00B813F5">
      <w:pPr>
        <w:pStyle w:val="1"/>
        <w:shd w:val="clear" w:color="auto" w:fill="auto"/>
        <w:tabs>
          <w:tab w:val="left" w:pos="1376"/>
        </w:tabs>
        <w:ind w:right="4" w:firstLine="709"/>
        <w:rPr>
          <w:sz w:val="28"/>
          <w:szCs w:val="28"/>
        </w:rPr>
      </w:pPr>
      <w:r>
        <w:rPr>
          <w:sz w:val="28"/>
          <w:szCs w:val="28"/>
        </w:rPr>
        <w:t>4.7.</w:t>
      </w:r>
      <w:r w:rsidRPr="00FB106A">
        <w:rPr>
          <w:sz w:val="28"/>
          <w:szCs w:val="28"/>
        </w:rPr>
        <w:t>Состав Общественного совета утверждается постановлением админ</w:t>
      </w:r>
      <w:r w:rsidRPr="00FB106A">
        <w:rPr>
          <w:sz w:val="28"/>
          <w:szCs w:val="28"/>
        </w:rPr>
        <w:t>и</w:t>
      </w:r>
      <w:r w:rsidRPr="00FB106A">
        <w:rPr>
          <w:sz w:val="28"/>
          <w:szCs w:val="28"/>
        </w:rPr>
        <w:t>страции.</w:t>
      </w:r>
    </w:p>
    <w:p w:rsidR="00B813F5" w:rsidRDefault="00B813F5" w:rsidP="00B813F5">
      <w:pPr>
        <w:pStyle w:val="1"/>
        <w:shd w:val="clear" w:color="auto" w:fill="auto"/>
        <w:tabs>
          <w:tab w:val="left" w:pos="2174"/>
        </w:tabs>
        <w:spacing w:after="314" w:line="260" w:lineRule="exact"/>
        <w:ind w:right="4"/>
        <w:jc w:val="center"/>
        <w:rPr>
          <w:b/>
          <w:sz w:val="28"/>
          <w:szCs w:val="28"/>
        </w:rPr>
      </w:pPr>
    </w:p>
    <w:p w:rsidR="00B813F5" w:rsidRPr="00FB106A" w:rsidRDefault="00B813F5" w:rsidP="00B813F5">
      <w:pPr>
        <w:pStyle w:val="1"/>
        <w:numPr>
          <w:ilvl w:val="0"/>
          <w:numId w:val="30"/>
        </w:numPr>
        <w:shd w:val="clear" w:color="auto" w:fill="auto"/>
        <w:tabs>
          <w:tab w:val="left" w:pos="2174"/>
        </w:tabs>
        <w:spacing w:after="314" w:line="260" w:lineRule="exact"/>
        <w:ind w:left="0" w:right="4"/>
        <w:jc w:val="center"/>
        <w:rPr>
          <w:b/>
          <w:sz w:val="28"/>
          <w:szCs w:val="28"/>
        </w:rPr>
      </w:pPr>
      <w:r w:rsidRPr="00FB106A">
        <w:rPr>
          <w:b/>
          <w:sz w:val="28"/>
          <w:szCs w:val="28"/>
        </w:rPr>
        <w:t>Организация деятельности Общественного совета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424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Основной формой деятельности Общественного совета являются заседания, которые проводятся по мере необходимости.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517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Заседание Общественного совета проводит председатель Общес</w:t>
      </w:r>
      <w:r w:rsidRPr="00FB106A">
        <w:rPr>
          <w:sz w:val="28"/>
          <w:szCs w:val="28"/>
        </w:rPr>
        <w:t>т</w:t>
      </w:r>
      <w:r w:rsidRPr="00FB106A">
        <w:rPr>
          <w:sz w:val="28"/>
          <w:szCs w:val="28"/>
        </w:rPr>
        <w:t>венного совета, а в его отсутствие - заместитель председателя Общественного совета.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424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Секретарь Общественного совета своевременно уведомляет членов Общественного совета о месте, дате, времени проведения заседания Общес</w:t>
      </w:r>
      <w:r w:rsidRPr="00FB106A">
        <w:rPr>
          <w:sz w:val="28"/>
          <w:szCs w:val="28"/>
        </w:rPr>
        <w:t>т</w:t>
      </w:r>
      <w:r w:rsidRPr="00FB106A">
        <w:rPr>
          <w:sz w:val="28"/>
          <w:szCs w:val="28"/>
        </w:rPr>
        <w:t>венного совета.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694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Секретарь Общественного совета при содействии организацио</w:t>
      </w:r>
      <w:r w:rsidRPr="00FB106A">
        <w:rPr>
          <w:sz w:val="28"/>
          <w:szCs w:val="28"/>
        </w:rPr>
        <w:t>н</w:t>
      </w:r>
      <w:r w:rsidRPr="00FB106A">
        <w:rPr>
          <w:sz w:val="28"/>
          <w:szCs w:val="28"/>
        </w:rPr>
        <w:t>ного</w:t>
      </w:r>
      <w:r w:rsidR="00031602">
        <w:rPr>
          <w:sz w:val="28"/>
          <w:szCs w:val="28"/>
        </w:rPr>
        <w:t xml:space="preserve"> </w:t>
      </w:r>
      <w:r w:rsidRPr="00FB106A">
        <w:rPr>
          <w:sz w:val="28"/>
          <w:szCs w:val="28"/>
        </w:rPr>
        <w:t>отдела администрации Березовского</w:t>
      </w:r>
      <w:r w:rsidR="00031602">
        <w:rPr>
          <w:sz w:val="28"/>
          <w:szCs w:val="28"/>
        </w:rPr>
        <w:t xml:space="preserve"> </w:t>
      </w:r>
      <w:r w:rsidRPr="00FB106A">
        <w:rPr>
          <w:sz w:val="28"/>
          <w:szCs w:val="28"/>
        </w:rPr>
        <w:t>района Красноярского края осущес</w:t>
      </w:r>
      <w:r w:rsidRPr="00FB106A">
        <w:rPr>
          <w:sz w:val="28"/>
          <w:szCs w:val="28"/>
        </w:rPr>
        <w:t>т</w:t>
      </w:r>
      <w:r w:rsidRPr="00FB106A">
        <w:rPr>
          <w:sz w:val="28"/>
          <w:szCs w:val="28"/>
        </w:rPr>
        <w:t>вляет подготовку материалов для рассмотрения Общественным советом, ведет протокол заседания Общественного совета.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424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Заседания Общественного совета считаются правомочными, если на них присутствуют не менее половины от общего числа его членов.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424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Принятие решения членами Общественного совета путем провед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ния заочного голосования, а также делегирование ими своих полномочий иным лицам не допускается.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517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Решения Общественного совета принимаются открытым голосов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нием простым большинством голосов его членов, присутствующих на засед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нии. При равенстве голосов голос председательствующего на заседании Общ</w:t>
      </w:r>
      <w:r w:rsidRPr="00FB106A">
        <w:rPr>
          <w:sz w:val="28"/>
          <w:szCs w:val="28"/>
        </w:rPr>
        <w:t>е</w:t>
      </w:r>
      <w:r w:rsidRPr="00FB106A">
        <w:rPr>
          <w:sz w:val="28"/>
          <w:szCs w:val="28"/>
        </w:rPr>
        <w:t>ственного совета является решающим.</w:t>
      </w:r>
    </w:p>
    <w:p w:rsidR="00B813F5" w:rsidRPr="00FB106A" w:rsidRDefault="00B813F5" w:rsidP="00B813F5">
      <w:pPr>
        <w:pStyle w:val="1"/>
        <w:numPr>
          <w:ilvl w:val="1"/>
          <w:numId w:val="31"/>
        </w:numPr>
        <w:shd w:val="clear" w:color="auto" w:fill="auto"/>
        <w:tabs>
          <w:tab w:val="left" w:pos="1424"/>
        </w:tabs>
        <w:ind w:left="0" w:right="4" w:firstLine="709"/>
        <w:rPr>
          <w:sz w:val="28"/>
          <w:szCs w:val="28"/>
        </w:rPr>
      </w:pPr>
      <w:r w:rsidRPr="00FB106A">
        <w:rPr>
          <w:sz w:val="28"/>
          <w:szCs w:val="28"/>
        </w:rPr>
        <w:t>Решения Общественного совета оформляются протоколами засед</w:t>
      </w:r>
      <w:r w:rsidRPr="00FB106A">
        <w:rPr>
          <w:sz w:val="28"/>
          <w:szCs w:val="28"/>
        </w:rPr>
        <w:t>а</w:t>
      </w:r>
      <w:r w:rsidRPr="00FB106A">
        <w:rPr>
          <w:sz w:val="28"/>
          <w:szCs w:val="28"/>
        </w:rPr>
        <w:t>ний Общественного совета, которые подписываются председательствующим на заседании и секретарем Общественного совета.</w:t>
      </w:r>
    </w:p>
    <w:p w:rsidR="00B813F5" w:rsidRPr="001D4D32" w:rsidRDefault="00B813F5" w:rsidP="007978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813F5" w:rsidRPr="001D4D32" w:rsidSect="00DB3B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64" w:rsidRDefault="00204064" w:rsidP="00F7398E">
      <w:pPr>
        <w:spacing w:after="0" w:line="240" w:lineRule="auto"/>
      </w:pPr>
      <w:r>
        <w:separator/>
      </w:r>
    </w:p>
  </w:endnote>
  <w:endnote w:type="continuationSeparator" w:id="1">
    <w:p w:rsidR="00204064" w:rsidRDefault="00204064" w:rsidP="00F7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64" w:rsidRDefault="00204064" w:rsidP="00F7398E">
      <w:pPr>
        <w:spacing w:after="0" w:line="240" w:lineRule="auto"/>
      </w:pPr>
      <w:r>
        <w:separator/>
      </w:r>
    </w:p>
  </w:footnote>
  <w:footnote w:type="continuationSeparator" w:id="1">
    <w:p w:rsidR="00204064" w:rsidRDefault="00204064" w:rsidP="00F7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CE" w:rsidRPr="00F7398E" w:rsidRDefault="008953C5" w:rsidP="00F7398E">
    <w:pPr>
      <w:pStyle w:val="a7"/>
      <w:jc w:val="center"/>
      <w:rPr>
        <w:rFonts w:ascii="Times New Roman" w:hAnsi="Times New Roman"/>
        <w:sz w:val="28"/>
        <w:szCs w:val="28"/>
      </w:rPr>
    </w:pPr>
    <w:r w:rsidRPr="00F7398E">
      <w:rPr>
        <w:rFonts w:ascii="Times New Roman" w:hAnsi="Times New Roman"/>
        <w:sz w:val="28"/>
        <w:szCs w:val="28"/>
      </w:rPr>
      <w:fldChar w:fldCharType="begin"/>
    </w:r>
    <w:r w:rsidR="00B21ECE" w:rsidRPr="00F7398E">
      <w:rPr>
        <w:rFonts w:ascii="Times New Roman" w:hAnsi="Times New Roman"/>
        <w:sz w:val="28"/>
        <w:szCs w:val="28"/>
      </w:rPr>
      <w:instrText xml:space="preserve"> PAGE   \* MERGEFORMAT </w:instrText>
    </w:r>
    <w:r w:rsidRPr="00F7398E">
      <w:rPr>
        <w:rFonts w:ascii="Times New Roman" w:hAnsi="Times New Roman"/>
        <w:sz w:val="28"/>
        <w:szCs w:val="28"/>
      </w:rPr>
      <w:fldChar w:fldCharType="separate"/>
    </w:r>
    <w:r w:rsidR="001E71F2">
      <w:rPr>
        <w:rFonts w:ascii="Times New Roman" w:hAnsi="Times New Roman"/>
        <w:noProof/>
        <w:sz w:val="28"/>
        <w:szCs w:val="28"/>
      </w:rPr>
      <w:t>3</w:t>
    </w:r>
    <w:r w:rsidRPr="00F7398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624"/>
    <w:multiLevelType w:val="hybridMultilevel"/>
    <w:tmpl w:val="F9721C5E"/>
    <w:lvl w:ilvl="0" w:tplc="B3E6EDC0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C09"/>
    <w:multiLevelType w:val="multilevel"/>
    <w:tmpl w:val="3524F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0" w:hanging="2160"/>
      </w:pPr>
      <w:rPr>
        <w:rFonts w:hint="default"/>
      </w:rPr>
    </w:lvl>
  </w:abstractNum>
  <w:abstractNum w:abstractNumId="2">
    <w:nsid w:val="066B56FD"/>
    <w:multiLevelType w:val="multilevel"/>
    <w:tmpl w:val="0088D0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81B53"/>
    <w:multiLevelType w:val="hybridMultilevel"/>
    <w:tmpl w:val="0732455C"/>
    <w:lvl w:ilvl="0" w:tplc="AE149FB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7522C"/>
    <w:multiLevelType w:val="hybridMultilevel"/>
    <w:tmpl w:val="F58A3E52"/>
    <w:lvl w:ilvl="0" w:tplc="C3DC4336">
      <w:start w:val="2"/>
      <w:numFmt w:val="decimal"/>
      <w:suff w:val="space"/>
      <w:lvlText w:val="1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D53309"/>
    <w:multiLevelType w:val="hybridMultilevel"/>
    <w:tmpl w:val="75A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9B50C6"/>
    <w:multiLevelType w:val="hybridMultilevel"/>
    <w:tmpl w:val="1F2635A8"/>
    <w:lvl w:ilvl="0" w:tplc="88C2EE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C86BB0"/>
    <w:multiLevelType w:val="hybridMultilevel"/>
    <w:tmpl w:val="F62EDD54"/>
    <w:lvl w:ilvl="0" w:tplc="C6C2A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4F91"/>
    <w:multiLevelType w:val="hybridMultilevel"/>
    <w:tmpl w:val="88DE0F82"/>
    <w:lvl w:ilvl="0" w:tplc="23FE3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5736"/>
    <w:multiLevelType w:val="hybridMultilevel"/>
    <w:tmpl w:val="6914C05C"/>
    <w:lvl w:ilvl="0" w:tplc="532083D0">
      <w:start w:val="4"/>
      <w:numFmt w:val="decimal"/>
      <w:lvlText w:val="%1."/>
      <w:lvlJc w:val="left"/>
      <w:pPr>
        <w:ind w:left="3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80" w:hanging="360"/>
      </w:pPr>
    </w:lvl>
    <w:lvl w:ilvl="2" w:tplc="0419001B" w:tentative="1">
      <w:start w:val="1"/>
      <w:numFmt w:val="lowerRoman"/>
      <w:lvlText w:val="%3."/>
      <w:lvlJc w:val="right"/>
      <w:pPr>
        <w:ind w:left="4900" w:hanging="180"/>
      </w:pPr>
    </w:lvl>
    <w:lvl w:ilvl="3" w:tplc="0419000F" w:tentative="1">
      <w:start w:val="1"/>
      <w:numFmt w:val="decimal"/>
      <w:lvlText w:val="%4."/>
      <w:lvlJc w:val="left"/>
      <w:pPr>
        <w:ind w:left="5620" w:hanging="360"/>
      </w:pPr>
    </w:lvl>
    <w:lvl w:ilvl="4" w:tplc="04190019" w:tentative="1">
      <w:start w:val="1"/>
      <w:numFmt w:val="lowerLetter"/>
      <w:lvlText w:val="%5."/>
      <w:lvlJc w:val="left"/>
      <w:pPr>
        <w:ind w:left="6340" w:hanging="360"/>
      </w:pPr>
    </w:lvl>
    <w:lvl w:ilvl="5" w:tplc="0419001B" w:tentative="1">
      <w:start w:val="1"/>
      <w:numFmt w:val="lowerRoman"/>
      <w:lvlText w:val="%6."/>
      <w:lvlJc w:val="right"/>
      <w:pPr>
        <w:ind w:left="7060" w:hanging="180"/>
      </w:pPr>
    </w:lvl>
    <w:lvl w:ilvl="6" w:tplc="0419000F" w:tentative="1">
      <w:start w:val="1"/>
      <w:numFmt w:val="decimal"/>
      <w:lvlText w:val="%7."/>
      <w:lvlJc w:val="left"/>
      <w:pPr>
        <w:ind w:left="7780" w:hanging="360"/>
      </w:pPr>
    </w:lvl>
    <w:lvl w:ilvl="7" w:tplc="04190019" w:tentative="1">
      <w:start w:val="1"/>
      <w:numFmt w:val="lowerLetter"/>
      <w:lvlText w:val="%8."/>
      <w:lvlJc w:val="left"/>
      <w:pPr>
        <w:ind w:left="8500" w:hanging="360"/>
      </w:pPr>
    </w:lvl>
    <w:lvl w:ilvl="8" w:tplc="0419001B" w:tentative="1">
      <w:start w:val="1"/>
      <w:numFmt w:val="lowerRoman"/>
      <w:lvlText w:val="%9."/>
      <w:lvlJc w:val="right"/>
      <w:pPr>
        <w:ind w:left="9220" w:hanging="180"/>
      </w:pPr>
    </w:lvl>
  </w:abstractNum>
  <w:abstractNum w:abstractNumId="10">
    <w:nsid w:val="331A2060"/>
    <w:multiLevelType w:val="hybridMultilevel"/>
    <w:tmpl w:val="86328EF4"/>
    <w:lvl w:ilvl="0" w:tplc="361E7DC6">
      <w:start w:val="1"/>
      <w:numFmt w:val="decimal"/>
      <w:suff w:val="space"/>
      <w:lvlText w:val="1.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FF467F"/>
    <w:multiLevelType w:val="multilevel"/>
    <w:tmpl w:val="D73A8590"/>
    <w:lvl w:ilvl="0">
      <w:start w:val="2"/>
      <w:numFmt w:val="decimal"/>
      <w:lvlText w:val="%1."/>
      <w:lvlJc w:val="left"/>
      <w:pPr>
        <w:ind w:left="3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0" w:hanging="2160"/>
      </w:pPr>
      <w:rPr>
        <w:rFonts w:hint="default"/>
      </w:rPr>
    </w:lvl>
  </w:abstractNum>
  <w:abstractNum w:abstractNumId="12">
    <w:nsid w:val="40165FA4"/>
    <w:multiLevelType w:val="hybridMultilevel"/>
    <w:tmpl w:val="7FD6A08A"/>
    <w:lvl w:ilvl="0" w:tplc="6BD06852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3A1F1E"/>
    <w:multiLevelType w:val="hybridMultilevel"/>
    <w:tmpl w:val="CE2270C0"/>
    <w:lvl w:ilvl="0" w:tplc="90E087C2">
      <w:start w:val="22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572EB5"/>
    <w:multiLevelType w:val="hybridMultilevel"/>
    <w:tmpl w:val="259A0D30"/>
    <w:lvl w:ilvl="0" w:tplc="C6C2A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446B4"/>
    <w:multiLevelType w:val="hybridMultilevel"/>
    <w:tmpl w:val="73982082"/>
    <w:lvl w:ilvl="0" w:tplc="CCC8923C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7237B"/>
    <w:multiLevelType w:val="hybridMultilevel"/>
    <w:tmpl w:val="15C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F5084"/>
    <w:multiLevelType w:val="hybridMultilevel"/>
    <w:tmpl w:val="988A6322"/>
    <w:lvl w:ilvl="0" w:tplc="84261860">
      <w:start w:val="2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DD1D7B"/>
    <w:multiLevelType w:val="hybridMultilevel"/>
    <w:tmpl w:val="15C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934E3C"/>
    <w:multiLevelType w:val="hybridMultilevel"/>
    <w:tmpl w:val="3CDC27D8"/>
    <w:lvl w:ilvl="0" w:tplc="81065E2C">
      <w:start w:val="1"/>
      <w:numFmt w:val="decimal"/>
      <w:suff w:val="space"/>
      <w:lvlText w:val="1.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D33C06"/>
    <w:multiLevelType w:val="hybridMultilevel"/>
    <w:tmpl w:val="EF1A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EB034E"/>
    <w:multiLevelType w:val="hybridMultilevel"/>
    <w:tmpl w:val="EF1A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5C68F8"/>
    <w:multiLevelType w:val="hybridMultilevel"/>
    <w:tmpl w:val="88ACB69E"/>
    <w:lvl w:ilvl="0" w:tplc="75023026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E322B6"/>
    <w:multiLevelType w:val="hybridMultilevel"/>
    <w:tmpl w:val="C37608A8"/>
    <w:lvl w:ilvl="0" w:tplc="C6C2A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3296F"/>
    <w:multiLevelType w:val="hybridMultilevel"/>
    <w:tmpl w:val="792A9B42"/>
    <w:lvl w:ilvl="0" w:tplc="540EEDBA">
      <w:start w:val="1"/>
      <w:numFmt w:val="decimal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734A21"/>
    <w:multiLevelType w:val="hybridMultilevel"/>
    <w:tmpl w:val="11149496"/>
    <w:lvl w:ilvl="0" w:tplc="C6C2A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A121D"/>
    <w:multiLevelType w:val="hybridMultilevel"/>
    <w:tmpl w:val="60D43A64"/>
    <w:lvl w:ilvl="0" w:tplc="00E24FA2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185360"/>
    <w:multiLevelType w:val="hybridMultilevel"/>
    <w:tmpl w:val="8B663AEA"/>
    <w:lvl w:ilvl="0" w:tplc="C6C2A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25C6C"/>
    <w:multiLevelType w:val="hybridMultilevel"/>
    <w:tmpl w:val="5E6E2216"/>
    <w:lvl w:ilvl="0" w:tplc="3D38F102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A4E77C4"/>
    <w:multiLevelType w:val="hybridMultilevel"/>
    <w:tmpl w:val="49B62AA8"/>
    <w:lvl w:ilvl="0" w:tplc="69C2C384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0">
    <w:nsid w:val="71AE720F"/>
    <w:multiLevelType w:val="hybridMultilevel"/>
    <w:tmpl w:val="06928AB0"/>
    <w:lvl w:ilvl="0" w:tplc="C6566D4A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6"/>
  </w:num>
  <w:num w:numId="5">
    <w:abstractNumId w:val="28"/>
  </w:num>
  <w:num w:numId="6">
    <w:abstractNumId w:val="5"/>
  </w:num>
  <w:num w:numId="7">
    <w:abstractNumId w:val="29"/>
  </w:num>
  <w:num w:numId="8">
    <w:abstractNumId w:val="26"/>
  </w:num>
  <w:num w:numId="9">
    <w:abstractNumId w:val="19"/>
  </w:num>
  <w:num w:numId="10">
    <w:abstractNumId w:val="30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  <w:num w:numId="19">
    <w:abstractNumId w:val="25"/>
  </w:num>
  <w:num w:numId="20">
    <w:abstractNumId w:val="23"/>
  </w:num>
  <w:num w:numId="21">
    <w:abstractNumId w:val="7"/>
  </w:num>
  <w:num w:numId="22">
    <w:abstractNumId w:val="22"/>
  </w:num>
  <w:num w:numId="23">
    <w:abstractNumId w:val="24"/>
  </w:num>
  <w:num w:numId="24">
    <w:abstractNumId w:val="14"/>
  </w:num>
  <w:num w:numId="25">
    <w:abstractNumId w:val="3"/>
  </w:num>
  <w:num w:numId="26">
    <w:abstractNumId w:val="27"/>
  </w:num>
  <w:num w:numId="27">
    <w:abstractNumId w:val="0"/>
  </w:num>
  <w:num w:numId="28">
    <w:abstractNumId w:val="2"/>
  </w:num>
  <w:num w:numId="29">
    <w:abstractNumId w:val="11"/>
  </w:num>
  <w:num w:numId="30">
    <w:abstractNumId w:val="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0E6"/>
    <w:rsid w:val="00004924"/>
    <w:rsid w:val="00007D7F"/>
    <w:rsid w:val="00024E23"/>
    <w:rsid w:val="000262F6"/>
    <w:rsid w:val="000308EC"/>
    <w:rsid w:val="0003130C"/>
    <w:rsid w:val="00031602"/>
    <w:rsid w:val="00031B3D"/>
    <w:rsid w:val="00033327"/>
    <w:rsid w:val="000404AF"/>
    <w:rsid w:val="0004529D"/>
    <w:rsid w:val="00061498"/>
    <w:rsid w:val="00073338"/>
    <w:rsid w:val="000768E0"/>
    <w:rsid w:val="00077F46"/>
    <w:rsid w:val="00084EE1"/>
    <w:rsid w:val="00094F5F"/>
    <w:rsid w:val="000B3BFD"/>
    <w:rsid w:val="000D447E"/>
    <w:rsid w:val="00111335"/>
    <w:rsid w:val="00113B00"/>
    <w:rsid w:val="001212FA"/>
    <w:rsid w:val="001646B0"/>
    <w:rsid w:val="0016681A"/>
    <w:rsid w:val="001807F3"/>
    <w:rsid w:val="0019651F"/>
    <w:rsid w:val="001A435B"/>
    <w:rsid w:val="001B687D"/>
    <w:rsid w:val="001C0202"/>
    <w:rsid w:val="001C4298"/>
    <w:rsid w:val="001C6E32"/>
    <w:rsid w:val="001D10D8"/>
    <w:rsid w:val="001D4D32"/>
    <w:rsid w:val="001E71F2"/>
    <w:rsid w:val="001F324F"/>
    <w:rsid w:val="00204064"/>
    <w:rsid w:val="00215602"/>
    <w:rsid w:val="00215D70"/>
    <w:rsid w:val="0021705F"/>
    <w:rsid w:val="002178DF"/>
    <w:rsid w:val="00225F41"/>
    <w:rsid w:val="00244A3E"/>
    <w:rsid w:val="00250C72"/>
    <w:rsid w:val="00251B8D"/>
    <w:rsid w:val="00262687"/>
    <w:rsid w:val="00265DC7"/>
    <w:rsid w:val="0026718E"/>
    <w:rsid w:val="002753D9"/>
    <w:rsid w:val="00276015"/>
    <w:rsid w:val="002A41B5"/>
    <w:rsid w:val="002D7EAB"/>
    <w:rsid w:val="002E3C81"/>
    <w:rsid w:val="002E641C"/>
    <w:rsid w:val="002F2D9F"/>
    <w:rsid w:val="00304CDA"/>
    <w:rsid w:val="00305A04"/>
    <w:rsid w:val="0030688A"/>
    <w:rsid w:val="00313991"/>
    <w:rsid w:val="00320640"/>
    <w:rsid w:val="00334E22"/>
    <w:rsid w:val="003474BE"/>
    <w:rsid w:val="00367C1B"/>
    <w:rsid w:val="00383FDF"/>
    <w:rsid w:val="003954A5"/>
    <w:rsid w:val="003A218F"/>
    <w:rsid w:val="003B68F5"/>
    <w:rsid w:val="003B6BC3"/>
    <w:rsid w:val="003B7AD7"/>
    <w:rsid w:val="003D419D"/>
    <w:rsid w:val="003D6790"/>
    <w:rsid w:val="003D6C25"/>
    <w:rsid w:val="003E2EE2"/>
    <w:rsid w:val="003E6050"/>
    <w:rsid w:val="003F4012"/>
    <w:rsid w:val="00412042"/>
    <w:rsid w:val="004307B7"/>
    <w:rsid w:val="00440797"/>
    <w:rsid w:val="0044216C"/>
    <w:rsid w:val="00454C87"/>
    <w:rsid w:val="004736B1"/>
    <w:rsid w:val="004751E0"/>
    <w:rsid w:val="00477001"/>
    <w:rsid w:val="00487C8D"/>
    <w:rsid w:val="00494BD5"/>
    <w:rsid w:val="00495504"/>
    <w:rsid w:val="004B2EEC"/>
    <w:rsid w:val="004C3636"/>
    <w:rsid w:val="004E0901"/>
    <w:rsid w:val="004E57B0"/>
    <w:rsid w:val="005048A8"/>
    <w:rsid w:val="005053FD"/>
    <w:rsid w:val="005173B1"/>
    <w:rsid w:val="00547B97"/>
    <w:rsid w:val="00551047"/>
    <w:rsid w:val="0055447C"/>
    <w:rsid w:val="005544FD"/>
    <w:rsid w:val="005547D0"/>
    <w:rsid w:val="00554827"/>
    <w:rsid w:val="00561828"/>
    <w:rsid w:val="00566C55"/>
    <w:rsid w:val="0057123E"/>
    <w:rsid w:val="005855A6"/>
    <w:rsid w:val="005A3ADA"/>
    <w:rsid w:val="005A7F36"/>
    <w:rsid w:val="005C2DDE"/>
    <w:rsid w:val="005C3129"/>
    <w:rsid w:val="005C7EEF"/>
    <w:rsid w:val="005E2629"/>
    <w:rsid w:val="005F0BB8"/>
    <w:rsid w:val="005F69FD"/>
    <w:rsid w:val="0060529F"/>
    <w:rsid w:val="006151B1"/>
    <w:rsid w:val="0061631C"/>
    <w:rsid w:val="0062029F"/>
    <w:rsid w:val="00630296"/>
    <w:rsid w:val="006445F9"/>
    <w:rsid w:val="00645042"/>
    <w:rsid w:val="00645EBF"/>
    <w:rsid w:val="00653D8D"/>
    <w:rsid w:val="00656DFB"/>
    <w:rsid w:val="00657F7E"/>
    <w:rsid w:val="00662361"/>
    <w:rsid w:val="006623D5"/>
    <w:rsid w:val="006626AD"/>
    <w:rsid w:val="00681E62"/>
    <w:rsid w:val="00687A86"/>
    <w:rsid w:val="0069271F"/>
    <w:rsid w:val="00695AA4"/>
    <w:rsid w:val="00697DE2"/>
    <w:rsid w:val="006B2662"/>
    <w:rsid w:val="006C01B6"/>
    <w:rsid w:val="006D429F"/>
    <w:rsid w:val="006E0C29"/>
    <w:rsid w:val="006F2260"/>
    <w:rsid w:val="00701343"/>
    <w:rsid w:val="00703243"/>
    <w:rsid w:val="00704523"/>
    <w:rsid w:val="007165A1"/>
    <w:rsid w:val="00742150"/>
    <w:rsid w:val="007501BE"/>
    <w:rsid w:val="00751976"/>
    <w:rsid w:val="00752D14"/>
    <w:rsid w:val="00754FAA"/>
    <w:rsid w:val="007575F4"/>
    <w:rsid w:val="007651D2"/>
    <w:rsid w:val="007670E6"/>
    <w:rsid w:val="007742F4"/>
    <w:rsid w:val="00795C50"/>
    <w:rsid w:val="007969D7"/>
    <w:rsid w:val="007978C3"/>
    <w:rsid w:val="007B09A6"/>
    <w:rsid w:val="007B1CDD"/>
    <w:rsid w:val="007B4E66"/>
    <w:rsid w:val="007B597B"/>
    <w:rsid w:val="007B6848"/>
    <w:rsid w:val="007C718A"/>
    <w:rsid w:val="007D6071"/>
    <w:rsid w:val="007D70F5"/>
    <w:rsid w:val="007D760B"/>
    <w:rsid w:val="007E007C"/>
    <w:rsid w:val="007E23C0"/>
    <w:rsid w:val="007E3300"/>
    <w:rsid w:val="007F208D"/>
    <w:rsid w:val="007F6008"/>
    <w:rsid w:val="008235E8"/>
    <w:rsid w:val="00823B3B"/>
    <w:rsid w:val="008243D8"/>
    <w:rsid w:val="0083450F"/>
    <w:rsid w:val="00894162"/>
    <w:rsid w:val="008953C5"/>
    <w:rsid w:val="00896FBF"/>
    <w:rsid w:val="008974EE"/>
    <w:rsid w:val="008A5D42"/>
    <w:rsid w:val="008A61F5"/>
    <w:rsid w:val="008A73BA"/>
    <w:rsid w:val="008C2DFC"/>
    <w:rsid w:val="008D2598"/>
    <w:rsid w:val="008D4806"/>
    <w:rsid w:val="008E43E0"/>
    <w:rsid w:val="008E4A5F"/>
    <w:rsid w:val="008F2320"/>
    <w:rsid w:val="009026F3"/>
    <w:rsid w:val="009054BA"/>
    <w:rsid w:val="009065A9"/>
    <w:rsid w:val="009179BC"/>
    <w:rsid w:val="00927831"/>
    <w:rsid w:val="00934E27"/>
    <w:rsid w:val="00940775"/>
    <w:rsid w:val="00946A34"/>
    <w:rsid w:val="00950CEE"/>
    <w:rsid w:val="00951B74"/>
    <w:rsid w:val="00964784"/>
    <w:rsid w:val="00965E91"/>
    <w:rsid w:val="00974053"/>
    <w:rsid w:val="00984B37"/>
    <w:rsid w:val="00994E5C"/>
    <w:rsid w:val="009A16D2"/>
    <w:rsid w:val="009C211B"/>
    <w:rsid w:val="009C681A"/>
    <w:rsid w:val="009D165B"/>
    <w:rsid w:val="009D2461"/>
    <w:rsid w:val="009D4569"/>
    <w:rsid w:val="009D758B"/>
    <w:rsid w:val="009D7BFB"/>
    <w:rsid w:val="009E3503"/>
    <w:rsid w:val="009F6FAB"/>
    <w:rsid w:val="00A0368D"/>
    <w:rsid w:val="00A14FAA"/>
    <w:rsid w:val="00A16748"/>
    <w:rsid w:val="00A24D47"/>
    <w:rsid w:val="00A50879"/>
    <w:rsid w:val="00A64C4D"/>
    <w:rsid w:val="00A87484"/>
    <w:rsid w:val="00A90529"/>
    <w:rsid w:val="00A9310B"/>
    <w:rsid w:val="00AA5791"/>
    <w:rsid w:val="00AB26E8"/>
    <w:rsid w:val="00AE2096"/>
    <w:rsid w:val="00AE28D5"/>
    <w:rsid w:val="00AE35A8"/>
    <w:rsid w:val="00AE3DBE"/>
    <w:rsid w:val="00AF3F80"/>
    <w:rsid w:val="00B1045C"/>
    <w:rsid w:val="00B10DDF"/>
    <w:rsid w:val="00B16D3A"/>
    <w:rsid w:val="00B21ECE"/>
    <w:rsid w:val="00B30F2F"/>
    <w:rsid w:val="00B32B87"/>
    <w:rsid w:val="00B351B6"/>
    <w:rsid w:val="00B50FEC"/>
    <w:rsid w:val="00B51979"/>
    <w:rsid w:val="00B61ED0"/>
    <w:rsid w:val="00B6255D"/>
    <w:rsid w:val="00B628BA"/>
    <w:rsid w:val="00B67258"/>
    <w:rsid w:val="00B71FFC"/>
    <w:rsid w:val="00B74685"/>
    <w:rsid w:val="00B762BA"/>
    <w:rsid w:val="00B813F5"/>
    <w:rsid w:val="00B90EE0"/>
    <w:rsid w:val="00B918C9"/>
    <w:rsid w:val="00BB6F22"/>
    <w:rsid w:val="00BC1DEE"/>
    <w:rsid w:val="00BC42C2"/>
    <w:rsid w:val="00BC649B"/>
    <w:rsid w:val="00BC698A"/>
    <w:rsid w:val="00BD0AB4"/>
    <w:rsid w:val="00BD709C"/>
    <w:rsid w:val="00BE75DE"/>
    <w:rsid w:val="00BF72ED"/>
    <w:rsid w:val="00C0689B"/>
    <w:rsid w:val="00C10A4E"/>
    <w:rsid w:val="00C15F2A"/>
    <w:rsid w:val="00C160C9"/>
    <w:rsid w:val="00C43424"/>
    <w:rsid w:val="00C44929"/>
    <w:rsid w:val="00C52F35"/>
    <w:rsid w:val="00C64EE0"/>
    <w:rsid w:val="00C818E0"/>
    <w:rsid w:val="00C831F4"/>
    <w:rsid w:val="00C86809"/>
    <w:rsid w:val="00C93DD9"/>
    <w:rsid w:val="00CB427D"/>
    <w:rsid w:val="00CC14F3"/>
    <w:rsid w:val="00CC6A35"/>
    <w:rsid w:val="00CD1D41"/>
    <w:rsid w:val="00CF7BE3"/>
    <w:rsid w:val="00D02B31"/>
    <w:rsid w:val="00D2582C"/>
    <w:rsid w:val="00D26DC4"/>
    <w:rsid w:val="00D30954"/>
    <w:rsid w:val="00D368A4"/>
    <w:rsid w:val="00D42D27"/>
    <w:rsid w:val="00D57F6B"/>
    <w:rsid w:val="00D627DC"/>
    <w:rsid w:val="00D6475A"/>
    <w:rsid w:val="00D72B9F"/>
    <w:rsid w:val="00D84D43"/>
    <w:rsid w:val="00D97B16"/>
    <w:rsid w:val="00DA3474"/>
    <w:rsid w:val="00DA39E0"/>
    <w:rsid w:val="00DA7686"/>
    <w:rsid w:val="00DB12E7"/>
    <w:rsid w:val="00DB245E"/>
    <w:rsid w:val="00DB3B70"/>
    <w:rsid w:val="00DB7D1E"/>
    <w:rsid w:val="00DC2AFC"/>
    <w:rsid w:val="00DD7112"/>
    <w:rsid w:val="00DE0A4E"/>
    <w:rsid w:val="00DF0457"/>
    <w:rsid w:val="00DF21F3"/>
    <w:rsid w:val="00DF6031"/>
    <w:rsid w:val="00E11E38"/>
    <w:rsid w:val="00E14828"/>
    <w:rsid w:val="00E245F5"/>
    <w:rsid w:val="00E26378"/>
    <w:rsid w:val="00E31A87"/>
    <w:rsid w:val="00E31AF4"/>
    <w:rsid w:val="00E45C69"/>
    <w:rsid w:val="00E460F1"/>
    <w:rsid w:val="00E53F6E"/>
    <w:rsid w:val="00E627E6"/>
    <w:rsid w:val="00E678BE"/>
    <w:rsid w:val="00E72563"/>
    <w:rsid w:val="00E76633"/>
    <w:rsid w:val="00E80148"/>
    <w:rsid w:val="00E83934"/>
    <w:rsid w:val="00E91998"/>
    <w:rsid w:val="00E931F9"/>
    <w:rsid w:val="00EA5512"/>
    <w:rsid w:val="00EA6D7C"/>
    <w:rsid w:val="00EB40E0"/>
    <w:rsid w:val="00EB76A1"/>
    <w:rsid w:val="00EB7C36"/>
    <w:rsid w:val="00EF01E2"/>
    <w:rsid w:val="00EF0AC8"/>
    <w:rsid w:val="00EF1ACB"/>
    <w:rsid w:val="00F22FBD"/>
    <w:rsid w:val="00F3445E"/>
    <w:rsid w:val="00F3449F"/>
    <w:rsid w:val="00F355CA"/>
    <w:rsid w:val="00F40F74"/>
    <w:rsid w:val="00F52C92"/>
    <w:rsid w:val="00F541E6"/>
    <w:rsid w:val="00F578A0"/>
    <w:rsid w:val="00F620C8"/>
    <w:rsid w:val="00F64C21"/>
    <w:rsid w:val="00F7398E"/>
    <w:rsid w:val="00F776FE"/>
    <w:rsid w:val="00F83B99"/>
    <w:rsid w:val="00F96A4B"/>
    <w:rsid w:val="00F971A7"/>
    <w:rsid w:val="00FA5CD2"/>
    <w:rsid w:val="00FB0D3C"/>
    <w:rsid w:val="00FE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649B"/>
    <w:pPr>
      <w:ind w:left="720"/>
      <w:contextualSpacing/>
    </w:pPr>
  </w:style>
  <w:style w:type="table" w:styleId="a4">
    <w:name w:val="Table Grid"/>
    <w:basedOn w:val="a1"/>
    <w:uiPriority w:val="99"/>
    <w:rsid w:val="00B76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D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45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95A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6">
    <w:name w:val="Font Style16"/>
    <w:uiPriority w:val="99"/>
    <w:rsid w:val="008243D8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F7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7398E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F73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F7398E"/>
    <w:rPr>
      <w:rFonts w:cs="Times New Roman"/>
      <w:sz w:val="22"/>
      <w:szCs w:val="22"/>
    </w:rPr>
  </w:style>
  <w:style w:type="character" w:styleId="ab">
    <w:name w:val="Hyperlink"/>
    <w:uiPriority w:val="99"/>
    <w:rsid w:val="008E4A5F"/>
    <w:rPr>
      <w:rFonts w:cs="Times New Roman"/>
      <w:color w:val="0000FF"/>
      <w:u w:val="single"/>
    </w:rPr>
  </w:style>
  <w:style w:type="paragraph" w:customStyle="1" w:styleId="ConsPlusNormal">
    <w:name w:val="ConsPlusNormal"/>
    <w:rsid w:val="008D480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_"/>
    <w:basedOn w:val="a0"/>
    <w:link w:val="1"/>
    <w:rsid w:val="00B81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B813F5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5B53-F4C6-421E-A4D6-B3B2980E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Админ Админов</cp:lastModifiedBy>
  <cp:revision>2</cp:revision>
  <cp:lastPrinted>2019-01-11T01:20:00Z</cp:lastPrinted>
  <dcterms:created xsi:type="dcterms:W3CDTF">2019-01-24T01:38:00Z</dcterms:created>
  <dcterms:modified xsi:type="dcterms:W3CDTF">2019-01-24T01:38:00Z</dcterms:modified>
</cp:coreProperties>
</file>