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92" w:rsidRDefault="00353892" w:rsidP="008078A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78A7" w:rsidRPr="00D532BA" w:rsidRDefault="008078A7" w:rsidP="008078A7">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0" w:name="_GoBack"/>
      <w:bookmarkEnd w:id="0"/>
      <w:r w:rsidRPr="00D532BA">
        <w:rPr>
          <w:rFonts w:ascii="Times New Roman" w:eastAsia="Times New Roman" w:hAnsi="Times New Roman" w:cs="Times New Roman"/>
          <w:sz w:val="24"/>
          <w:szCs w:val="24"/>
          <w:lang w:eastAsia="ru-RU"/>
        </w:rPr>
        <w:t xml:space="preserve">Приложение </w:t>
      </w:r>
      <w:r w:rsidRPr="00D532BA">
        <w:rPr>
          <w:rFonts w:ascii="Times New Roman" w:eastAsia="Times New Roman" w:hAnsi="Times New Roman" w:cs="Times New Roman"/>
          <w:sz w:val="24"/>
          <w:szCs w:val="24"/>
          <w:lang w:eastAsia="ru-RU"/>
        </w:rPr>
        <w:br/>
        <w:t xml:space="preserve">к Постановлению </w:t>
      </w:r>
    </w:p>
    <w:p w:rsidR="008078A7" w:rsidRPr="00D532BA" w:rsidRDefault="008078A7" w:rsidP="008078A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532BA">
        <w:rPr>
          <w:rFonts w:ascii="Times New Roman" w:eastAsia="Times New Roman" w:hAnsi="Times New Roman" w:cs="Times New Roman"/>
          <w:sz w:val="24"/>
          <w:szCs w:val="24"/>
          <w:lang w:eastAsia="ru-RU"/>
        </w:rPr>
        <w:t>администрации Березовского района</w:t>
      </w:r>
    </w:p>
    <w:p w:rsidR="008078A7" w:rsidRPr="00D532BA" w:rsidRDefault="008078A7" w:rsidP="008078A7">
      <w:pPr>
        <w:pStyle w:val="ConsPlusNormal"/>
        <w:jc w:val="right"/>
      </w:pPr>
      <w:r w:rsidRPr="00D532BA">
        <w:rPr>
          <w:rFonts w:ascii="Times New Roman" w:hAnsi="Times New Roman" w:cs="Times New Roman"/>
          <w:sz w:val="24"/>
          <w:szCs w:val="24"/>
        </w:rPr>
        <w:t xml:space="preserve">от </w:t>
      </w:r>
      <w:r w:rsidR="0036043B">
        <w:rPr>
          <w:rFonts w:ascii="Times New Roman" w:hAnsi="Times New Roman" w:cs="Times New Roman"/>
          <w:sz w:val="24"/>
          <w:szCs w:val="24"/>
        </w:rPr>
        <w:t>05.03.</w:t>
      </w:r>
      <w:r w:rsidRPr="00D532BA">
        <w:rPr>
          <w:rFonts w:ascii="Times New Roman" w:hAnsi="Times New Roman" w:cs="Times New Roman"/>
          <w:sz w:val="24"/>
          <w:szCs w:val="24"/>
        </w:rPr>
        <w:t>2022г. №_</w:t>
      </w:r>
      <w:r w:rsidR="0036043B">
        <w:rPr>
          <w:rFonts w:ascii="Times New Roman" w:hAnsi="Times New Roman" w:cs="Times New Roman"/>
          <w:sz w:val="24"/>
          <w:szCs w:val="24"/>
        </w:rPr>
        <w:t>480</w:t>
      </w:r>
      <w:r w:rsidRPr="00D532BA">
        <w:rPr>
          <w:rFonts w:ascii="Times New Roman" w:hAnsi="Times New Roman" w:cs="Times New Roman"/>
          <w:sz w:val="24"/>
          <w:szCs w:val="24"/>
        </w:rPr>
        <w:t>_</w:t>
      </w:r>
    </w:p>
    <w:p w:rsidR="008078A7" w:rsidRPr="00D532BA" w:rsidRDefault="008078A7">
      <w:pPr>
        <w:pStyle w:val="ConsPlusNormal"/>
        <w:jc w:val="right"/>
      </w:pPr>
    </w:p>
    <w:p w:rsidR="008078A7" w:rsidRPr="00D532BA" w:rsidRDefault="008078A7">
      <w:pPr>
        <w:pStyle w:val="ConsPlusNormal"/>
        <w:jc w:val="right"/>
      </w:pPr>
    </w:p>
    <w:p w:rsidR="008078A7" w:rsidRPr="00D532BA" w:rsidRDefault="00353892" w:rsidP="00D532BA">
      <w:pPr>
        <w:pStyle w:val="ConsPlusTitle"/>
        <w:jc w:val="center"/>
        <w:rPr>
          <w:rFonts w:ascii="Times New Roman" w:hAnsi="Times New Roman" w:cs="Times New Roman"/>
          <w:b w:val="0"/>
          <w:sz w:val="24"/>
          <w:szCs w:val="24"/>
        </w:rPr>
      </w:pPr>
      <w:bookmarkStart w:id="1" w:name="P40"/>
      <w:bookmarkEnd w:id="1"/>
      <w:r>
        <w:rPr>
          <w:rFonts w:ascii="Times New Roman" w:hAnsi="Times New Roman" w:cs="Times New Roman"/>
          <w:b w:val="0"/>
          <w:sz w:val="24"/>
          <w:szCs w:val="24"/>
        </w:rPr>
        <w:t>П</w:t>
      </w:r>
      <w:r w:rsidRPr="00D532BA">
        <w:rPr>
          <w:rFonts w:ascii="Times New Roman" w:hAnsi="Times New Roman" w:cs="Times New Roman"/>
          <w:b w:val="0"/>
          <w:sz w:val="24"/>
          <w:szCs w:val="24"/>
        </w:rPr>
        <w:t>орядок</w:t>
      </w:r>
    </w:p>
    <w:p w:rsidR="008078A7" w:rsidRPr="00D532BA" w:rsidRDefault="00353892" w:rsidP="00D532BA">
      <w:pPr>
        <w:pStyle w:val="ConsPlusTitle"/>
        <w:jc w:val="center"/>
        <w:rPr>
          <w:rFonts w:ascii="Times New Roman" w:hAnsi="Times New Roman" w:cs="Times New Roman"/>
          <w:b w:val="0"/>
          <w:sz w:val="24"/>
          <w:szCs w:val="24"/>
        </w:rPr>
      </w:pPr>
      <w:r w:rsidRPr="00D532BA">
        <w:rPr>
          <w:rFonts w:ascii="Times New Roman" w:hAnsi="Times New Roman" w:cs="Times New Roman"/>
          <w:b w:val="0"/>
          <w:sz w:val="24"/>
          <w:szCs w:val="24"/>
        </w:rPr>
        <w:t>формирования муниципального задания в отношении</w:t>
      </w:r>
    </w:p>
    <w:p w:rsidR="00353892" w:rsidRDefault="00353892" w:rsidP="00D532BA">
      <w:pPr>
        <w:pStyle w:val="ConsPlusTitle"/>
        <w:jc w:val="center"/>
        <w:rPr>
          <w:rFonts w:ascii="Times New Roman" w:hAnsi="Times New Roman" w:cs="Times New Roman"/>
          <w:b w:val="0"/>
          <w:sz w:val="24"/>
          <w:szCs w:val="24"/>
        </w:rPr>
      </w:pPr>
      <w:r w:rsidRPr="00D532BA">
        <w:rPr>
          <w:rFonts w:ascii="Times New Roman" w:hAnsi="Times New Roman" w:cs="Times New Roman"/>
          <w:b w:val="0"/>
          <w:sz w:val="24"/>
          <w:szCs w:val="24"/>
        </w:rPr>
        <w:t xml:space="preserve">муниципальных учреждений и финансового обеспечения </w:t>
      </w:r>
    </w:p>
    <w:p w:rsidR="008078A7" w:rsidRPr="00D532BA" w:rsidRDefault="00353892" w:rsidP="00D532BA">
      <w:pPr>
        <w:pStyle w:val="ConsPlusTitle"/>
        <w:jc w:val="center"/>
        <w:rPr>
          <w:rFonts w:ascii="Times New Roman" w:hAnsi="Times New Roman" w:cs="Times New Roman"/>
          <w:b w:val="0"/>
          <w:sz w:val="24"/>
          <w:szCs w:val="24"/>
        </w:rPr>
      </w:pPr>
      <w:r w:rsidRPr="00D532BA">
        <w:rPr>
          <w:rFonts w:ascii="Times New Roman" w:hAnsi="Times New Roman" w:cs="Times New Roman"/>
          <w:b w:val="0"/>
          <w:sz w:val="24"/>
          <w:szCs w:val="24"/>
        </w:rPr>
        <w:t>выполнения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1. Порядок формирования муниципального задания в отношении муниципальных учреждений Березовского района (далее - муниципальные учреждения района)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бюджета Березовского района (далее – районный бюджет), в ведении которых находятся муниципальные казенные учреждения (далее - муниципальные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2. Муниципальное задание должно содержать:</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показатели, характеризующие качество и (или) объем (содержание) оказываемых муниципальных услуг (выполняемых работ);</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порядок оказания (выполнения) муниципальной услуги (работы);</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определение категорий физических и (или) юридических лиц, являющихся потребителями оказываемых услуг;</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предельные цены (тарифы) на оплату оказываемых услуг физическими 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порядок контроля за исполнением муниципального задания, в том числе условия и порядок его досрочного прекращения, а также требования к отчетности о выполнении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Муниципальное задание на очередной финансовый год и плановый период формируется по форме согласно приложению </w:t>
      </w:r>
      <w:r w:rsidR="00D532BA" w:rsidRPr="00D532BA">
        <w:rPr>
          <w:rFonts w:ascii="Times New Roman" w:hAnsi="Times New Roman" w:cs="Times New Roman"/>
          <w:sz w:val="24"/>
          <w:szCs w:val="24"/>
        </w:rPr>
        <w:t>№</w:t>
      </w:r>
      <w:r w:rsidRPr="00D532BA">
        <w:rPr>
          <w:rFonts w:ascii="Times New Roman" w:hAnsi="Times New Roman" w:cs="Times New Roman"/>
          <w:sz w:val="24"/>
          <w:szCs w:val="24"/>
        </w:rPr>
        <w:t xml:space="preserve"> 1 к Порядку.</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При установлении муниципальному учреждению муниципального задания одновременно на оказание муниципальной(ых) услуги (услуг) и выполнение работы </w:t>
      </w:r>
      <w:r w:rsidRPr="00D532BA">
        <w:rPr>
          <w:rFonts w:ascii="Times New Roman" w:hAnsi="Times New Roman" w:cs="Times New Roman"/>
          <w:sz w:val="24"/>
          <w:szCs w:val="24"/>
        </w:rPr>
        <w:lastRenderedPageBreak/>
        <w:t>(работ), муниципальное задание формируется из двух частей, каждая из которых должна содержать отдельно требования к оказанию муниципальной (</w:t>
      </w:r>
      <w:proofErr w:type="spellStart"/>
      <w:r w:rsidRPr="00D532BA">
        <w:rPr>
          <w:rFonts w:ascii="Times New Roman" w:hAnsi="Times New Roman" w:cs="Times New Roman"/>
          <w:sz w:val="24"/>
          <w:szCs w:val="24"/>
        </w:rPr>
        <w:t>ых</w:t>
      </w:r>
      <w:proofErr w:type="spellEnd"/>
      <w:r w:rsidRPr="00D532BA">
        <w:rPr>
          <w:rFonts w:ascii="Times New Roman" w:hAnsi="Times New Roman" w:cs="Times New Roman"/>
          <w:sz w:val="24"/>
          <w:szCs w:val="24"/>
        </w:rPr>
        <w:t>) услуги (услуг) и выполнению работы (работ). Информация, касающаяся муниципального задания в целом, включается в 3-ю часть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3. Муниципальное задание формируется при формировании районного бюджета на очередной финансовый год и плановый период.</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Березовского района.</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Муниципальное задание утверждается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 в отношении: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муниципальных казенных учреждений - главными распорядителями средств районного бюджета, в ведении которых находятся муниципальные казенные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муниципальных бюджетных учреждений и муниципальных автономных учреждений – структурными подразделениями администрации района, осуществляющими функции и полномочия учредителя бюджетного или автономного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В случае изменения подведомственности муниципального учреждения муниципальное задание не </w:t>
      </w:r>
      <w:proofErr w:type="spellStart"/>
      <w:r w:rsidRPr="00D532BA">
        <w:rPr>
          <w:rFonts w:ascii="Times New Roman" w:hAnsi="Times New Roman" w:cs="Times New Roman"/>
          <w:sz w:val="24"/>
          <w:szCs w:val="24"/>
        </w:rPr>
        <w:t>переутверждается</w:t>
      </w:r>
      <w:proofErr w:type="spellEnd"/>
      <w:r w:rsidRPr="00D532BA">
        <w:rPr>
          <w:rFonts w:ascii="Times New Roman" w:hAnsi="Times New Roman" w:cs="Times New Roman"/>
          <w:sz w:val="24"/>
          <w:szCs w:val="24"/>
        </w:rPr>
        <w:t xml:space="preserve"> при условии сохранения значений показателей, установленных муниципальным заданием.</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Вышеуказанные показатели могут быть изменены путем формирования нового муниципального задания с учетом внесенных изменений.</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первого месяца каждого квартала и на 1 декабря текущего года, допустимое (возможное) отклонение устанавливается равным нулю.</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4. </w:t>
      </w:r>
      <w:r w:rsidR="00503B57" w:rsidRPr="00503B57">
        <w:rPr>
          <w:rFonts w:ascii="Times New Roman" w:hAnsi="Times New Roman" w:cs="Times New Roman"/>
          <w:sz w:val="24"/>
          <w:szCs w:val="24"/>
          <w:shd w:val="clear" w:color="auto" w:fill="FFFFFF"/>
        </w:rPr>
        <w:t>Муниципальное задание формируется органом местного самоуправления Березовского района, осуществляющим функции и полномочия учредителя бюджетного или автономного учреждения</w:t>
      </w:r>
      <w:r w:rsidRPr="00D532BA">
        <w:rPr>
          <w:rFonts w:ascii="Times New Roman" w:hAnsi="Times New Roman" w:cs="Times New Roman"/>
          <w:sz w:val="24"/>
          <w:szCs w:val="24"/>
        </w:rPr>
        <w:t>.</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 услуг).</w:t>
      </w:r>
    </w:p>
    <w:p w:rsidR="00503B57" w:rsidRPr="00503B57" w:rsidRDefault="00503B57"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03B57">
        <w:rPr>
          <w:rFonts w:ascii="Times New Roman" w:eastAsia="Times New Roman" w:hAnsi="Times New Roman" w:cs="Times New Roman"/>
          <w:sz w:val="24"/>
          <w:szCs w:val="24"/>
          <w:shd w:val="clear" w:color="auto" w:fill="FFFFFF"/>
          <w:lang w:eastAsia="ru-RU"/>
        </w:rPr>
        <w:t>Главный распорядитель средств районного бюджета, в ведении которого находится муниципальное казенное учреждение, либо орган местного самоуправления Березовского района, осуществляющий функции и полномочия учредителя бюджетного или автономного учреждения, вправе формировать муниципальное задание на оказание муниципальных услуг (выполнение работ) муниципальными учреждениями также в соответствии с региональным перечнем (классификатором) государственных (муниципальных) услуг, не включенных в общероссийские базовые перечни услуг, и работ, оказание и выполнение которых предусмотрено нормативными правовыми актами Красноярского края (далее - региональный перечень), оказываемых (выполняемых) находящимися в их ведении муниципальными учреждениями в качестве основных видов деятельности</w:t>
      </w:r>
      <w:r w:rsidRPr="00503B57">
        <w:rPr>
          <w:rFonts w:ascii="Times New Roman" w:eastAsia="Calibri" w:hAnsi="Times New Roman" w:cs="Times New Roman"/>
          <w:sz w:val="24"/>
          <w:szCs w:val="24"/>
          <w:lang w:eastAsia="ru-RU"/>
        </w:rPr>
        <w:t>.</w:t>
      </w:r>
    </w:p>
    <w:p w:rsidR="00503B5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5. В случае внесения изменений в общероссийские базовые перечни услуг и (или) региональный перечень муниципальных услуг и работ, оказываемых (выполняемых) муниципальными учреждениями, и (или) изменений размера бюджетных ассигнований, предусмотренных решением о </w:t>
      </w:r>
      <w:r w:rsidR="00503B57" w:rsidRPr="00D532BA">
        <w:rPr>
          <w:rFonts w:ascii="Times New Roman" w:hAnsi="Times New Roman" w:cs="Times New Roman"/>
          <w:sz w:val="24"/>
          <w:szCs w:val="24"/>
        </w:rPr>
        <w:t xml:space="preserve">районом </w:t>
      </w:r>
      <w:r w:rsidRPr="00D532BA">
        <w:rPr>
          <w:rFonts w:ascii="Times New Roman" w:hAnsi="Times New Roman" w:cs="Times New Roman"/>
          <w:sz w:val="24"/>
          <w:szCs w:val="24"/>
        </w:rPr>
        <w:t xml:space="preserve">бюджете на очередной финансовый год и </w:t>
      </w:r>
      <w:r w:rsidRPr="00D532BA">
        <w:rPr>
          <w:rFonts w:ascii="Times New Roman" w:hAnsi="Times New Roman" w:cs="Times New Roman"/>
          <w:sz w:val="24"/>
          <w:szCs w:val="24"/>
        </w:rPr>
        <w:lastRenderedPageBreak/>
        <w:t xml:space="preserve">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w:t>
      </w:r>
      <w:r w:rsidR="00503B57"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 xml:space="preserve">бюджета, в ведении которого находится муниципальное казенное учреждение, либо </w:t>
      </w:r>
      <w:r w:rsidR="00503B57" w:rsidRPr="00D532BA">
        <w:rPr>
          <w:rFonts w:ascii="Times New Roman" w:hAnsi="Times New Roman" w:cs="Times New Roman"/>
          <w:sz w:val="24"/>
          <w:szCs w:val="24"/>
        </w:rPr>
        <w:t>структурными подразделениями администрации района</w:t>
      </w:r>
      <w:r w:rsidRPr="00D532BA">
        <w:rPr>
          <w:rFonts w:ascii="Times New Roman" w:hAnsi="Times New Roman" w:cs="Times New Roman"/>
          <w:sz w:val="24"/>
          <w:szCs w:val="24"/>
        </w:rPr>
        <w:t xml:space="preserve">, осуществляющим функции и полномочия учредителя бюджетного или автономного учреждения, в срок не более 10 рабочих дней после вступления в силу данных изменений вносятся изменения в муниципальное задание. </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Уменьшение объема субсидии, предоставленной из </w:t>
      </w:r>
      <w:r w:rsidR="00503B57"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бюджета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r w:rsidR="00D532BA" w:rsidRPr="00D532BA">
        <w:rPr>
          <w:rFonts w:ascii="Times New Roman" w:hAnsi="Times New Roman" w:cs="Times New Roman"/>
          <w:sz w:val="24"/>
          <w:szCs w:val="24"/>
        </w:rPr>
        <w:t>не оказанных</w:t>
      </w:r>
      <w:r w:rsidRPr="00D532BA">
        <w:rPr>
          <w:rFonts w:ascii="Times New Roman" w:hAnsi="Times New Roman" w:cs="Times New Roman"/>
          <w:sz w:val="24"/>
          <w:szCs w:val="24"/>
        </w:rPr>
        <w:t xml:space="preserve"> муниципальных услуг (невыполненных работ), подлежат перечислению в установленном порядке муниципальными бюджетными учреждениями или муниципальными автономными учреждениями в </w:t>
      </w:r>
      <w:r w:rsidR="002659C1" w:rsidRPr="00D532BA">
        <w:rPr>
          <w:rFonts w:ascii="Times New Roman" w:hAnsi="Times New Roman" w:cs="Times New Roman"/>
          <w:sz w:val="24"/>
          <w:szCs w:val="24"/>
        </w:rPr>
        <w:t xml:space="preserve">районный </w:t>
      </w:r>
      <w:r w:rsidRPr="00D532BA">
        <w:rPr>
          <w:rFonts w:ascii="Times New Roman" w:hAnsi="Times New Roman" w:cs="Times New Roman"/>
          <w:sz w:val="24"/>
          <w:szCs w:val="24"/>
        </w:rPr>
        <w:t>бюджет и учитываются в порядке, установленном для учета сумм возврата дебиторской задолженности.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При досрочном прекращении выполнения муниципального задания в связи с реорганизацией муниципального бюджетного учреждения или муниципального автономного учреждения неиспользованные остатки субсидии подлежат перечислению соответствующим муниципальным бюджетным учреждениям и муниципальным автономным учреждениям, являющимся правопреемниками.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Утвержденное муниципальное задание, а также отчет о выполнении муниципального задания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и сроки, установленные </w:t>
      </w:r>
      <w:hyperlink r:id="rId5" w:history="1">
        <w:r w:rsidRPr="00D532BA">
          <w:rPr>
            <w:rFonts w:ascii="Times New Roman" w:hAnsi="Times New Roman" w:cs="Times New Roman"/>
            <w:sz w:val="24"/>
            <w:szCs w:val="24"/>
          </w:rPr>
          <w:t>Приказом</w:t>
        </w:r>
      </w:hyperlink>
      <w:r w:rsidRPr="00D532BA">
        <w:rPr>
          <w:rFonts w:ascii="Times New Roman" w:hAnsi="Times New Roman" w:cs="Times New Roman"/>
          <w:sz w:val="24"/>
          <w:szCs w:val="24"/>
        </w:rPr>
        <w:t xml:space="preserve"> Министерства финансов Российской</w:t>
      </w:r>
      <w:r w:rsidR="002659C1" w:rsidRPr="00D532BA">
        <w:rPr>
          <w:rFonts w:ascii="Times New Roman" w:hAnsi="Times New Roman" w:cs="Times New Roman"/>
          <w:sz w:val="24"/>
          <w:szCs w:val="24"/>
        </w:rPr>
        <w:t xml:space="preserve"> Федерации от 21.07.2011 </w:t>
      </w:r>
      <w:r w:rsidR="00D532BA" w:rsidRPr="00D532BA">
        <w:rPr>
          <w:rFonts w:ascii="Times New Roman" w:hAnsi="Times New Roman" w:cs="Times New Roman"/>
          <w:sz w:val="24"/>
          <w:szCs w:val="24"/>
        </w:rPr>
        <w:t>№</w:t>
      </w:r>
      <w:r w:rsidR="002659C1" w:rsidRPr="00D532BA">
        <w:rPr>
          <w:rFonts w:ascii="Times New Roman" w:hAnsi="Times New Roman" w:cs="Times New Roman"/>
          <w:sz w:val="24"/>
          <w:szCs w:val="24"/>
        </w:rPr>
        <w:t xml:space="preserve"> 86н «</w:t>
      </w:r>
      <w:r w:rsidRPr="00D532BA">
        <w:rPr>
          <w:rFonts w:ascii="Times New Roman" w:hAnsi="Times New Roman" w:cs="Times New Roman"/>
          <w:sz w:val="24"/>
          <w:szCs w:val="24"/>
        </w:rPr>
        <w:t>Об утверждении Порядка предоставления информации государственным (муниципальным) учреждением, ее размещения на официальном сайте в сети Инте</w:t>
      </w:r>
      <w:r w:rsidR="002659C1" w:rsidRPr="00D532BA">
        <w:rPr>
          <w:rFonts w:ascii="Times New Roman" w:hAnsi="Times New Roman" w:cs="Times New Roman"/>
          <w:sz w:val="24"/>
          <w:szCs w:val="24"/>
        </w:rPr>
        <w:t>рнет и ведения указанного сайта»</w:t>
      </w:r>
      <w:r w:rsidRPr="00D532BA">
        <w:rPr>
          <w:rFonts w:ascii="Times New Roman" w:hAnsi="Times New Roman" w:cs="Times New Roman"/>
          <w:sz w:val="24"/>
          <w:szCs w:val="24"/>
        </w:rPr>
        <w:t>.</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6. Финансовое обеспечение выполнения муниципального задания осуществляется в пределах бюджетных ассигнований, предусмотренных решением </w:t>
      </w:r>
      <w:r w:rsidR="002659C1" w:rsidRPr="00D532BA">
        <w:rPr>
          <w:rFonts w:ascii="Times New Roman" w:hAnsi="Times New Roman" w:cs="Times New Roman"/>
          <w:sz w:val="24"/>
          <w:szCs w:val="24"/>
        </w:rPr>
        <w:t xml:space="preserve">Березовского районного Совета депутатов </w:t>
      </w:r>
      <w:r w:rsidRPr="00D532BA">
        <w:rPr>
          <w:rFonts w:ascii="Times New Roman" w:hAnsi="Times New Roman" w:cs="Times New Roman"/>
          <w:sz w:val="24"/>
          <w:szCs w:val="24"/>
        </w:rPr>
        <w:t xml:space="preserve">о </w:t>
      </w:r>
      <w:r w:rsidR="002659C1" w:rsidRPr="00D532BA">
        <w:rPr>
          <w:rFonts w:ascii="Times New Roman" w:hAnsi="Times New Roman" w:cs="Times New Roman"/>
          <w:sz w:val="24"/>
          <w:szCs w:val="24"/>
        </w:rPr>
        <w:t xml:space="preserve">районном </w:t>
      </w:r>
      <w:r w:rsidRPr="00D532BA">
        <w:rPr>
          <w:rFonts w:ascii="Times New Roman" w:hAnsi="Times New Roman" w:cs="Times New Roman"/>
          <w:sz w:val="24"/>
          <w:szCs w:val="24"/>
        </w:rPr>
        <w:t>бюджете на очередной финансовый год и плановый период (сводной бюджетной росписью) на соответствующие цели.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муниципального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предоставленной из краевого бюджета и </w:t>
      </w:r>
      <w:r w:rsidR="002659C1"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бюджета.</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7.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а также затрат на содержание жилых помещений, предоставленных сотрудникам учреждения по договорам найма, в части возмещения коммунальных услуг) (далее - имущество учреждения), затрат на уплату </w:t>
      </w:r>
      <w:r w:rsidRPr="00D532BA">
        <w:rPr>
          <w:rFonts w:ascii="Times New Roman" w:hAnsi="Times New Roman" w:cs="Times New Roman"/>
          <w:sz w:val="24"/>
          <w:szCs w:val="24"/>
        </w:rPr>
        <w:lastRenderedPageBreak/>
        <w:t>налогов, в качестве объекта налогообложения по которым признается имущество муниципального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Объем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средств </w:t>
      </w:r>
      <w:r w:rsidR="002659C1"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 xml:space="preserve">бюджета </w:t>
      </w:r>
      <w:r w:rsidR="002659C1" w:rsidRPr="00D532BA">
        <w:rPr>
          <w:rFonts w:ascii="Times New Roman" w:hAnsi="Times New Roman" w:cs="Times New Roman"/>
          <w:sz w:val="24"/>
          <w:szCs w:val="24"/>
        </w:rPr>
        <w:t>л</w:t>
      </w:r>
      <w:r w:rsidRPr="00D532BA">
        <w:rPr>
          <w:rFonts w:ascii="Times New Roman" w:hAnsi="Times New Roman" w:cs="Times New Roman"/>
          <w:sz w:val="24"/>
          <w:szCs w:val="24"/>
        </w:rPr>
        <w:t>имитов бюджетных обязательств на финансовое обеспечение выполнения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8. Объем финансового обеспечения выполнения муниципального задания (R) определяется по формуле:</w:t>
      </w:r>
    </w:p>
    <w:p w:rsidR="002659C1" w:rsidRPr="002659C1" w:rsidRDefault="002659C1" w:rsidP="00D532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59C1" w:rsidRPr="002659C1" w:rsidRDefault="002659C1" w:rsidP="00353892">
      <w:pPr>
        <w:autoSpaceDE w:val="0"/>
        <w:autoSpaceDN w:val="0"/>
        <w:adjustRightInd w:val="0"/>
        <w:spacing w:after="0" w:line="240" w:lineRule="auto"/>
        <w:jc w:val="center"/>
        <w:rPr>
          <w:rFonts w:ascii="Times New Roman" w:hAnsi="Times New Roman" w:cs="Times New Roman"/>
          <w:sz w:val="24"/>
          <w:szCs w:val="24"/>
        </w:rPr>
      </w:pPr>
      <w:r w:rsidRPr="002659C1">
        <w:rPr>
          <w:rFonts w:ascii="Times New Roman" w:hAnsi="Times New Roman" w:cs="Times New Roman"/>
          <w:noProof/>
          <w:position w:val="-17"/>
          <w:sz w:val="24"/>
          <w:szCs w:val="24"/>
          <w:lang w:eastAsia="ru-RU"/>
        </w:rPr>
        <w:drawing>
          <wp:inline distT="0" distB="0" distL="0" distR="0">
            <wp:extent cx="3914140" cy="3422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4140" cy="342265"/>
                    </a:xfrm>
                    <a:prstGeom prst="rect">
                      <a:avLst/>
                    </a:prstGeom>
                    <a:noFill/>
                    <a:ln>
                      <a:noFill/>
                    </a:ln>
                  </pic:spPr>
                </pic:pic>
              </a:graphicData>
            </a:graphic>
          </wp:inline>
        </w:drawing>
      </w:r>
      <w:r w:rsidRPr="00D532BA">
        <w:rPr>
          <w:rFonts w:ascii="Times New Roman" w:hAnsi="Times New Roman" w:cs="Times New Roman"/>
          <w:sz w:val="24"/>
          <w:szCs w:val="24"/>
        </w:rPr>
        <w:t>(1)</w:t>
      </w:r>
    </w:p>
    <w:p w:rsidR="002659C1" w:rsidRPr="002659C1" w:rsidRDefault="002659C1" w:rsidP="00D532BA">
      <w:pPr>
        <w:autoSpaceDE w:val="0"/>
        <w:autoSpaceDN w:val="0"/>
        <w:adjustRightInd w:val="0"/>
        <w:spacing w:after="0" w:line="240" w:lineRule="auto"/>
        <w:ind w:firstLine="709"/>
        <w:jc w:val="both"/>
        <w:rPr>
          <w:rFonts w:ascii="Times New Roman" w:hAnsi="Times New Roman" w:cs="Times New Roman"/>
          <w:sz w:val="24"/>
          <w:szCs w:val="24"/>
        </w:rPr>
      </w:pPr>
      <w:r w:rsidRPr="002659C1">
        <w:rPr>
          <w:rFonts w:ascii="Times New Roman" w:hAnsi="Times New Roman" w:cs="Times New Roman"/>
          <w:sz w:val="24"/>
          <w:szCs w:val="24"/>
        </w:rPr>
        <w:t>где:</w:t>
      </w:r>
    </w:p>
    <w:p w:rsidR="002659C1" w:rsidRPr="002659C1" w:rsidRDefault="002659C1" w:rsidP="00D532BA">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659C1">
        <w:rPr>
          <w:rFonts w:ascii="Times New Roman" w:hAnsi="Times New Roman" w:cs="Times New Roman"/>
          <w:sz w:val="24"/>
          <w:szCs w:val="24"/>
        </w:rPr>
        <w:t>N</w:t>
      </w:r>
      <w:r w:rsidRPr="002659C1">
        <w:rPr>
          <w:rFonts w:ascii="Times New Roman" w:hAnsi="Times New Roman" w:cs="Times New Roman"/>
          <w:sz w:val="24"/>
          <w:szCs w:val="24"/>
          <w:vertAlign w:val="subscript"/>
        </w:rPr>
        <w:t>i</w:t>
      </w:r>
      <w:proofErr w:type="spellEnd"/>
      <w:r w:rsidRPr="002659C1">
        <w:rPr>
          <w:rFonts w:ascii="Times New Roman" w:hAnsi="Times New Roman" w:cs="Times New Roman"/>
          <w:sz w:val="24"/>
          <w:szCs w:val="24"/>
        </w:rPr>
        <w:t xml:space="preserve"> - нормативные затраты на оказание i-й муниципальной услуги, включенной в общероссийские базовые перечни услуг или региональный перечень;</w:t>
      </w:r>
    </w:p>
    <w:p w:rsidR="002659C1" w:rsidRPr="002659C1" w:rsidRDefault="002659C1" w:rsidP="00D532BA">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659C1">
        <w:rPr>
          <w:rFonts w:ascii="Times New Roman" w:hAnsi="Times New Roman" w:cs="Times New Roman"/>
          <w:sz w:val="24"/>
          <w:szCs w:val="24"/>
        </w:rPr>
        <w:t>V</w:t>
      </w:r>
      <w:r w:rsidRPr="002659C1">
        <w:rPr>
          <w:rFonts w:ascii="Times New Roman" w:hAnsi="Times New Roman" w:cs="Times New Roman"/>
          <w:sz w:val="24"/>
          <w:szCs w:val="24"/>
          <w:vertAlign w:val="subscript"/>
        </w:rPr>
        <w:t>i</w:t>
      </w:r>
      <w:proofErr w:type="spellEnd"/>
      <w:r w:rsidRPr="002659C1">
        <w:rPr>
          <w:rFonts w:ascii="Times New Roman" w:hAnsi="Times New Roman" w:cs="Times New Roman"/>
          <w:sz w:val="24"/>
          <w:szCs w:val="24"/>
        </w:rPr>
        <w:t xml:space="preserve"> - объем </w:t>
      </w:r>
      <w:proofErr w:type="spellStart"/>
      <w:r w:rsidRPr="002659C1">
        <w:rPr>
          <w:rFonts w:ascii="Times New Roman" w:hAnsi="Times New Roman" w:cs="Times New Roman"/>
          <w:sz w:val="24"/>
          <w:szCs w:val="24"/>
        </w:rPr>
        <w:t>i-й</w:t>
      </w:r>
      <w:proofErr w:type="spellEnd"/>
      <w:r w:rsidRPr="002659C1">
        <w:rPr>
          <w:rFonts w:ascii="Times New Roman" w:hAnsi="Times New Roman" w:cs="Times New Roman"/>
          <w:sz w:val="24"/>
          <w:szCs w:val="24"/>
        </w:rPr>
        <w:t xml:space="preserve"> муниципальной услуги, установленной муниципальным заданием;</w:t>
      </w:r>
    </w:p>
    <w:p w:rsidR="002659C1" w:rsidRPr="002659C1" w:rsidRDefault="002659C1" w:rsidP="00D532BA">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659C1">
        <w:rPr>
          <w:rFonts w:ascii="Times New Roman" w:hAnsi="Times New Roman" w:cs="Times New Roman"/>
          <w:sz w:val="24"/>
          <w:szCs w:val="24"/>
        </w:rPr>
        <w:t>N</w:t>
      </w:r>
      <w:r w:rsidRPr="002659C1">
        <w:rPr>
          <w:rFonts w:ascii="Times New Roman" w:hAnsi="Times New Roman" w:cs="Times New Roman"/>
          <w:sz w:val="24"/>
          <w:szCs w:val="24"/>
          <w:vertAlign w:val="subscript"/>
        </w:rPr>
        <w:t>w</w:t>
      </w:r>
      <w:proofErr w:type="spellEnd"/>
      <w:r w:rsidRPr="002659C1">
        <w:rPr>
          <w:rFonts w:ascii="Times New Roman" w:hAnsi="Times New Roman" w:cs="Times New Roman"/>
          <w:sz w:val="24"/>
          <w:szCs w:val="24"/>
        </w:rPr>
        <w:t xml:space="preserve"> - нормативные затраты на выполнение w-й работы, включенной в общероссийские базовые перечни услуг или региональный перечень;</w:t>
      </w:r>
    </w:p>
    <w:p w:rsidR="002659C1" w:rsidRPr="002659C1" w:rsidRDefault="002659C1" w:rsidP="00D532BA">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659C1">
        <w:rPr>
          <w:rFonts w:ascii="Times New Roman" w:hAnsi="Times New Roman" w:cs="Times New Roman"/>
          <w:sz w:val="24"/>
          <w:szCs w:val="24"/>
        </w:rPr>
        <w:t>V</w:t>
      </w:r>
      <w:r w:rsidRPr="002659C1">
        <w:rPr>
          <w:rFonts w:ascii="Times New Roman" w:hAnsi="Times New Roman" w:cs="Times New Roman"/>
          <w:sz w:val="24"/>
          <w:szCs w:val="24"/>
          <w:vertAlign w:val="subscript"/>
        </w:rPr>
        <w:t>w</w:t>
      </w:r>
      <w:proofErr w:type="spellEnd"/>
      <w:r w:rsidRPr="002659C1">
        <w:rPr>
          <w:rFonts w:ascii="Times New Roman" w:hAnsi="Times New Roman" w:cs="Times New Roman"/>
          <w:sz w:val="24"/>
          <w:szCs w:val="24"/>
        </w:rPr>
        <w:t xml:space="preserve"> - объем </w:t>
      </w:r>
      <w:proofErr w:type="spellStart"/>
      <w:r w:rsidRPr="002659C1">
        <w:rPr>
          <w:rFonts w:ascii="Times New Roman" w:hAnsi="Times New Roman" w:cs="Times New Roman"/>
          <w:sz w:val="24"/>
          <w:szCs w:val="24"/>
        </w:rPr>
        <w:t>w-й</w:t>
      </w:r>
      <w:proofErr w:type="spellEnd"/>
      <w:r w:rsidRPr="002659C1">
        <w:rPr>
          <w:rFonts w:ascii="Times New Roman" w:hAnsi="Times New Roman" w:cs="Times New Roman"/>
          <w:sz w:val="24"/>
          <w:szCs w:val="24"/>
        </w:rPr>
        <w:t xml:space="preserve"> работы, установленной муниципальным заданием;</w:t>
      </w:r>
    </w:p>
    <w:p w:rsidR="002659C1" w:rsidRPr="002659C1" w:rsidRDefault="002659C1" w:rsidP="00D532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659C1">
        <w:rPr>
          <w:rFonts w:ascii="Times New Roman" w:hAnsi="Times New Roman" w:cs="Times New Roman"/>
          <w:sz w:val="24"/>
          <w:szCs w:val="24"/>
        </w:rPr>
        <w:t>P</w:t>
      </w:r>
      <w:r w:rsidRPr="002659C1">
        <w:rPr>
          <w:rFonts w:ascii="Times New Roman" w:hAnsi="Times New Roman" w:cs="Times New Roman"/>
          <w:sz w:val="24"/>
          <w:szCs w:val="24"/>
          <w:vertAlign w:val="subscript"/>
        </w:rPr>
        <w:t>i</w:t>
      </w:r>
      <w:proofErr w:type="spellEnd"/>
      <w:r w:rsidRPr="002659C1">
        <w:rPr>
          <w:rFonts w:ascii="Times New Roman" w:hAnsi="Times New Roman" w:cs="Times New Roman"/>
          <w:sz w:val="24"/>
          <w:szCs w:val="24"/>
        </w:rPr>
        <w:t xml:space="preserve"> - размер платы (тариф и цена) за оказание i-й муниципальной услуги в соответствии </w:t>
      </w:r>
      <w:r w:rsidRPr="002659C1">
        <w:rPr>
          <w:rFonts w:ascii="Times New Roman" w:eastAsia="Times New Roman" w:hAnsi="Times New Roman" w:cs="Times New Roman"/>
          <w:sz w:val="24"/>
          <w:szCs w:val="24"/>
          <w:lang w:eastAsia="ru-RU"/>
        </w:rPr>
        <w:t xml:space="preserve">с </w:t>
      </w:r>
      <w:hyperlink r:id="rId7" w:history="1">
        <w:r w:rsidRPr="002659C1">
          <w:rPr>
            <w:rFonts w:ascii="Times New Roman" w:eastAsia="Times New Roman" w:hAnsi="Times New Roman" w:cs="Times New Roman"/>
            <w:sz w:val="24"/>
            <w:szCs w:val="24"/>
            <w:lang w:eastAsia="ru-RU"/>
          </w:rPr>
          <w:t>пунктом 26</w:t>
        </w:r>
      </w:hyperlink>
      <w:r w:rsidRPr="002659C1">
        <w:rPr>
          <w:rFonts w:ascii="Times New Roman" w:eastAsia="Times New Roman" w:hAnsi="Times New Roman" w:cs="Times New Roman"/>
          <w:sz w:val="24"/>
          <w:szCs w:val="24"/>
          <w:lang w:eastAsia="ru-RU"/>
        </w:rPr>
        <w:t xml:space="preserve"> Положения, установленный муниципальным заданием;</w:t>
      </w:r>
    </w:p>
    <w:p w:rsidR="002659C1" w:rsidRPr="002659C1" w:rsidRDefault="002659C1" w:rsidP="00D532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659C1">
        <w:rPr>
          <w:rFonts w:ascii="Times New Roman" w:hAnsi="Times New Roman" w:cs="Times New Roman"/>
          <w:sz w:val="24"/>
          <w:szCs w:val="24"/>
        </w:rPr>
        <w:t>P</w:t>
      </w:r>
      <w:r w:rsidRPr="002659C1">
        <w:rPr>
          <w:rFonts w:ascii="Times New Roman" w:hAnsi="Times New Roman" w:cs="Times New Roman"/>
          <w:sz w:val="24"/>
          <w:szCs w:val="24"/>
          <w:vertAlign w:val="subscript"/>
        </w:rPr>
        <w:t>w</w:t>
      </w:r>
      <w:proofErr w:type="spellEnd"/>
      <w:r w:rsidRPr="002659C1">
        <w:rPr>
          <w:rFonts w:ascii="Times New Roman" w:hAnsi="Times New Roman" w:cs="Times New Roman"/>
          <w:sz w:val="24"/>
          <w:szCs w:val="24"/>
        </w:rPr>
        <w:t xml:space="preserve"> - размер платы (тариф и цена) за выполнение w-й муниципальной работы в соответствии </w:t>
      </w:r>
      <w:r w:rsidRPr="002659C1">
        <w:rPr>
          <w:rFonts w:ascii="Times New Roman" w:eastAsia="Times New Roman" w:hAnsi="Times New Roman" w:cs="Times New Roman"/>
          <w:sz w:val="24"/>
          <w:szCs w:val="24"/>
          <w:lang w:eastAsia="ru-RU"/>
        </w:rPr>
        <w:t xml:space="preserve">с </w:t>
      </w:r>
      <w:hyperlink r:id="rId8" w:history="1">
        <w:r w:rsidRPr="002659C1">
          <w:rPr>
            <w:rFonts w:ascii="Times New Roman" w:eastAsia="Times New Roman" w:hAnsi="Times New Roman" w:cs="Times New Roman"/>
            <w:sz w:val="24"/>
            <w:szCs w:val="24"/>
            <w:lang w:eastAsia="ru-RU"/>
          </w:rPr>
          <w:t>пунктом 26</w:t>
        </w:r>
      </w:hyperlink>
      <w:r w:rsidRPr="002659C1">
        <w:rPr>
          <w:rFonts w:ascii="Times New Roman" w:eastAsia="Times New Roman" w:hAnsi="Times New Roman" w:cs="Times New Roman"/>
          <w:sz w:val="24"/>
          <w:szCs w:val="24"/>
          <w:lang w:eastAsia="ru-RU"/>
        </w:rPr>
        <w:t xml:space="preserve"> Положения, установленный муниципальным заданием;</w:t>
      </w:r>
    </w:p>
    <w:p w:rsidR="002659C1" w:rsidRPr="002659C1" w:rsidRDefault="002659C1" w:rsidP="00D532BA">
      <w:pPr>
        <w:autoSpaceDE w:val="0"/>
        <w:autoSpaceDN w:val="0"/>
        <w:adjustRightInd w:val="0"/>
        <w:spacing w:after="0" w:line="240" w:lineRule="auto"/>
        <w:ind w:firstLine="709"/>
        <w:jc w:val="both"/>
        <w:rPr>
          <w:rFonts w:ascii="Times New Roman" w:hAnsi="Times New Roman" w:cs="Times New Roman"/>
          <w:sz w:val="24"/>
          <w:szCs w:val="24"/>
        </w:rPr>
      </w:pPr>
      <w:r w:rsidRPr="002659C1">
        <w:rPr>
          <w:rFonts w:ascii="Times New Roman" w:hAnsi="Times New Roman" w:cs="Times New Roman"/>
          <w:sz w:val="24"/>
          <w:szCs w:val="24"/>
        </w:rPr>
        <w:t>N</w:t>
      </w:r>
      <w:r w:rsidRPr="002659C1">
        <w:rPr>
          <w:rFonts w:ascii="Times New Roman" w:hAnsi="Times New Roman" w:cs="Times New Roman"/>
          <w:sz w:val="24"/>
          <w:szCs w:val="24"/>
          <w:vertAlign w:val="superscript"/>
        </w:rPr>
        <w:t>УН</w:t>
      </w:r>
      <w:r w:rsidRPr="002659C1">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2659C1" w:rsidRPr="002659C1" w:rsidRDefault="002659C1" w:rsidP="00D532BA">
      <w:pPr>
        <w:autoSpaceDE w:val="0"/>
        <w:autoSpaceDN w:val="0"/>
        <w:adjustRightInd w:val="0"/>
        <w:spacing w:after="0" w:line="240" w:lineRule="auto"/>
        <w:ind w:firstLine="709"/>
        <w:jc w:val="both"/>
        <w:rPr>
          <w:rFonts w:ascii="Times New Roman" w:hAnsi="Times New Roman" w:cs="Times New Roman"/>
          <w:sz w:val="24"/>
          <w:szCs w:val="24"/>
        </w:rPr>
      </w:pPr>
      <w:r w:rsidRPr="002659C1">
        <w:rPr>
          <w:rFonts w:ascii="Times New Roman" w:hAnsi="Times New Roman" w:cs="Times New Roman"/>
          <w:sz w:val="24"/>
          <w:szCs w:val="24"/>
        </w:rPr>
        <w:t>N</w:t>
      </w:r>
      <w:r w:rsidRPr="002659C1">
        <w:rPr>
          <w:rFonts w:ascii="Times New Roman" w:hAnsi="Times New Roman" w:cs="Times New Roman"/>
          <w:sz w:val="24"/>
          <w:szCs w:val="24"/>
          <w:vertAlign w:val="superscript"/>
        </w:rPr>
        <w:t>СИ</w:t>
      </w:r>
      <w:r w:rsidRPr="002659C1">
        <w:rPr>
          <w:rFonts w:ascii="Times New Roman" w:hAnsi="Times New Roman" w:cs="Times New Roman"/>
          <w:sz w:val="24"/>
          <w:szCs w:val="24"/>
        </w:rPr>
        <w:t xml:space="preserve"> - затраты на содержание имущества учреждения, не используемого для оказания </w:t>
      </w:r>
      <w:r w:rsidRPr="00D532BA">
        <w:rPr>
          <w:rFonts w:ascii="Times New Roman" w:hAnsi="Times New Roman" w:cs="Times New Roman"/>
          <w:sz w:val="24"/>
          <w:szCs w:val="24"/>
        </w:rPr>
        <w:t xml:space="preserve">муниципальных </w:t>
      </w:r>
      <w:r w:rsidRPr="002659C1">
        <w:rPr>
          <w:rFonts w:ascii="Times New Roman" w:hAnsi="Times New Roman" w:cs="Times New Roman"/>
          <w:sz w:val="24"/>
          <w:szCs w:val="24"/>
        </w:rPr>
        <w:t xml:space="preserve">услуг (выполнения работ) и для общехозяйственных нужд (далее - не используемое для выполнения </w:t>
      </w:r>
      <w:r w:rsidRPr="00D532BA">
        <w:rPr>
          <w:rFonts w:ascii="Times New Roman" w:hAnsi="Times New Roman" w:cs="Times New Roman"/>
          <w:sz w:val="24"/>
          <w:szCs w:val="24"/>
        </w:rPr>
        <w:t>муниципального</w:t>
      </w:r>
      <w:r w:rsidRPr="002659C1">
        <w:rPr>
          <w:rFonts w:ascii="Times New Roman" w:hAnsi="Times New Roman" w:cs="Times New Roman"/>
          <w:sz w:val="24"/>
          <w:szCs w:val="24"/>
        </w:rPr>
        <w:t xml:space="preserve"> задания имущество).</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В случае если объем финансового обеспечения выполнения муниципального задания в соответствующем финансовом году, рассчитанный в соответствии с настоящим пунктом, превышает на 10 и более процентов в положительную или отрицательную сторону объем финансового обеспечения выполнения муниципального задания, доведенного муниципальному учреждению в году, предшествующему планируемому, главный распорядитель средств </w:t>
      </w:r>
      <w:r w:rsidR="002659C1" w:rsidRPr="00D532BA">
        <w:rPr>
          <w:rFonts w:ascii="Times New Roman" w:hAnsi="Times New Roman" w:cs="Times New Roman"/>
          <w:sz w:val="24"/>
          <w:szCs w:val="24"/>
        </w:rPr>
        <w:t>районного бюджета</w:t>
      </w:r>
      <w:r w:rsidRPr="00D532BA">
        <w:rPr>
          <w:rFonts w:ascii="Times New Roman" w:hAnsi="Times New Roman" w:cs="Times New Roman"/>
          <w:sz w:val="24"/>
          <w:szCs w:val="24"/>
        </w:rPr>
        <w:t xml:space="preserve">, в ведении которого находится муниципальное казенное учреждение, </w:t>
      </w:r>
      <w:r w:rsidR="002659C1" w:rsidRPr="00D532BA">
        <w:rPr>
          <w:rFonts w:ascii="Times New Roman" w:hAnsi="Times New Roman" w:cs="Times New Roman"/>
          <w:sz w:val="24"/>
          <w:szCs w:val="24"/>
        </w:rPr>
        <w:t>либо структурные подразделения администрации района</w:t>
      </w:r>
      <w:r w:rsidRPr="00D532BA">
        <w:rPr>
          <w:rFonts w:ascii="Times New Roman" w:hAnsi="Times New Roman" w:cs="Times New Roman"/>
          <w:sz w:val="24"/>
          <w:szCs w:val="24"/>
        </w:rPr>
        <w:t>, осуществляющий функции и полномочия учредителя бюджетного или автономного учреждения, принима</w:t>
      </w:r>
      <w:r w:rsidR="005C781C" w:rsidRPr="00D532BA">
        <w:rPr>
          <w:rFonts w:ascii="Times New Roman" w:hAnsi="Times New Roman" w:cs="Times New Roman"/>
          <w:sz w:val="24"/>
          <w:szCs w:val="24"/>
        </w:rPr>
        <w:t>ть</w:t>
      </w:r>
      <w:r w:rsidRPr="00D532BA">
        <w:rPr>
          <w:rFonts w:ascii="Times New Roman" w:hAnsi="Times New Roman" w:cs="Times New Roman"/>
          <w:sz w:val="24"/>
          <w:szCs w:val="24"/>
        </w:rPr>
        <w:t xml:space="preserve">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8078A7" w:rsidRPr="00D532BA" w:rsidRDefault="00C5085C" w:rsidP="00353892">
      <w:pPr>
        <w:pStyle w:val="ConsPlusNormal"/>
        <w:jc w:val="center"/>
        <w:rPr>
          <w:rFonts w:ascii="Times New Roman" w:hAnsi="Times New Roman" w:cs="Times New Roman"/>
          <w:sz w:val="24"/>
          <w:szCs w:val="24"/>
        </w:rPr>
      </w:pPr>
      <w:r w:rsidRPr="00C5085C">
        <w:rPr>
          <w:rFonts w:ascii="Times New Roman" w:hAnsi="Times New Roman" w:cs="Times New Roman"/>
          <w:position w:val="-31"/>
          <w:sz w:val="24"/>
          <w:szCs w:val="24"/>
        </w:rPr>
        <w:pict>
          <v:shape id="_x0000_i1025" style="width:73.5pt;height:42pt" coordsize="" o:spt="100" adj="0,,0" path="" filled="f" stroked="f">
            <v:stroke joinstyle="miter"/>
            <v:imagedata r:id="rId9" o:title="base_23675_274033_32769"/>
            <v:formulas/>
            <v:path o:connecttype="segments"/>
          </v:shape>
        </w:pict>
      </w:r>
      <w:r w:rsidR="008078A7" w:rsidRPr="00D532BA">
        <w:rPr>
          <w:rFonts w:ascii="Times New Roman" w:hAnsi="Times New Roman" w:cs="Times New Roman"/>
          <w:sz w:val="24"/>
          <w:szCs w:val="24"/>
        </w:rPr>
        <w:t xml:space="preserve"> (2)</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где:</w:t>
      </w:r>
    </w:p>
    <w:p w:rsidR="008078A7" w:rsidRPr="00D532BA" w:rsidRDefault="008078A7" w:rsidP="00D532BA">
      <w:pPr>
        <w:pStyle w:val="ConsPlusNormal"/>
        <w:ind w:firstLine="709"/>
        <w:jc w:val="both"/>
        <w:rPr>
          <w:rFonts w:ascii="Times New Roman" w:hAnsi="Times New Roman" w:cs="Times New Roman"/>
          <w:sz w:val="24"/>
          <w:szCs w:val="24"/>
        </w:rPr>
      </w:pPr>
      <w:proofErr w:type="spellStart"/>
      <w:r w:rsidRPr="00D532BA">
        <w:rPr>
          <w:rFonts w:ascii="Times New Roman" w:hAnsi="Times New Roman" w:cs="Times New Roman"/>
          <w:sz w:val="24"/>
          <w:szCs w:val="24"/>
        </w:rPr>
        <w:t>К</w:t>
      </w:r>
      <w:r w:rsidRPr="00D532BA">
        <w:rPr>
          <w:rFonts w:ascii="Times New Roman" w:hAnsi="Times New Roman" w:cs="Times New Roman"/>
          <w:sz w:val="24"/>
          <w:szCs w:val="24"/>
          <w:vertAlign w:val="subscript"/>
        </w:rPr>
        <w:t>iвыр</w:t>
      </w:r>
      <w:proofErr w:type="spellEnd"/>
      <w:r w:rsidRPr="00D532BA">
        <w:rPr>
          <w:rFonts w:ascii="Times New Roman" w:hAnsi="Times New Roman" w:cs="Times New Roman"/>
          <w:sz w:val="24"/>
          <w:szCs w:val="24"/>
        </w:rPr>
        <w:t xml:space="preserve"> - коэффициент выравнивания к объему финансового обеспечения выполнения муниципального задания в i-м финансовом году;</w:t>
      </w:r>
    </w:p>
    <w:p w:rsidR="008078A7" w:rsidRPr="00D532BA" w:rsidRDefault="008078A7" w:rsidP="00D532BA">
      <w:pPr>
        <w:pStyle w:val="ConsPlusNormal"/>
        <w:ind w:firstLine="709"/>
        <w:jc w:val="both"/>
        <w:rPr>
          <w:rFonts w:ascii="Times New Roman" w:hAnsi="Times New Roman" w:cs="Times New Roman"/>
          <w:sz w:val="24"/>
          <w:szCs w:val="24"/>
        </w:rPr>
      </w:pPr>
      <w:proofErr w:type="spellStart"/>
      <w:r w:rsidRPr="00D532BA">
        <w:rPr>
          <w:rFonts w:ascii="Times New Roman" w:hAnsi="Times New Roman" w:cs="Times New Roman"/>
          <w:sz w:val="24"/>
          <w:szCs w:val="24"/>
        </w:rPr>
        <w:t>V</w:t>
      </w:r>
      <w:r w:rsidRPr="00D532BA">
        <w:rPr>
          <w:rFonts w:ascii="Times New Roman" w:hAnsi="Times New Roman" w:cs="Times New Roman"/>
          <w:sz w:val="24"/>
          <w:szCs w:val="24"/>
          <w:vertAlign w:val="subscript"/>
        </w:rPr>
        <w:t>тфо</w:t>
      </w:r>
      <w:proofErr w:type="spellEnd"/>
      <w:r w:rsidRPr="00D532BA">
        <w:rPr>
          <w:rFonts w:ascii="Times New Roman" w:hAnsi="Times New Roman" w:cs="Times New Roman"/>
          <w:sz w:val="24"/>
          <w:szCs w:val="24"/>
        </w:rPr>
        <w:t xml:space="preserve"> - объем финансового обеспечения выполнения муниципального задания в году, предшествующем </w:t>
      </w:r>
      <w:proofErr w:type="spellStart"/>
      <w:r w:rsidRPr="00D532BA">
        <w:rPr>
          <w:rFonts w:ascii="Times New Roman" w:hAnsi="Times New Roman" w:cs="Times New Roman"/>
          <w:sz w:val="24"/>
          <w:szCs w:val="24"/>
        </w:rPr>
        <w:t>i-му</w:t>
      </w:r>
      <w:proofErr w:type="spellEnd"/>
      <w:r w:rsidRPr="00D532BA">
        <w:rPr>
          <w:rFonts w:ascii="Times New Roman" w:hAnsi="Times New Roman" w:cs="Times New Roman"/>
          <w:sz w:val="24"/>
          <w:szCs w:val="24"/>
        </w:rPr>
        <w:t xml:space="preserve"> финансовому году;</w:t>
      </w:r>
    </w:p>
    <w:p w:rsidR="008078A7" w:rsidRPr="00D532BA" w:rsidRDefault="008078A7" w:rsidP="00D532BA">
      <w:pPr>
        <w:pStyle w:val="ConsPlusNormal"/>
        <w:ind w:firstLine="709"/>
        <w:jc w:val="both"/>
        <w:rPr>
          <w:rFonts w:ascii="Times New Roman" w:hAnsi="Times New Roman" w:cs="Times New Roman"/>
          <w:sz w:val="24"/>
          <w:szCs w:val="24"/>
        </w:rPr>
      </w:pPr>
      <w:proofErr w:type="spellStart"/>
      <w:r w:rsidRPr="00D532BA">
        <w:rPr>
          <w:rFonts w:ascii="Times New Roman" w:hAnsi="Times New Roman" w:cs="Times New Roman"/>
          <w:sz w:val="24"/>
          <w:szCs w:val="24"/>
        </w:rPr>
        <w:t>V</w:t>
      </w:r>
      <w:r w:rsidRPr="00D532BA">
        <w:rPr>
          <w:rFonts w:ascii="Times New Roman" w:hAnsi="Times New Roman" w:cs="Times New Roman"/>
          <w:sz w:val="24"/>
          <w:szCs w:val="24"/>
          <w:vertAlign w:val="subscript"/>
        </w:rPr>
        <w:t>iФО</w:t>
      </w:r>
      <w:proofErr w:type="spellEnd"/>
      <w:r w:rsidRPr="00D532BA">
        <w:rPr>
          <w:rFonts w:ascii="Times New Roman" w:hAnsi="Times New Roman" w:cs="Times New Roman"/>
          <w:sz w:val="24"/>
          <w:szCs w:val="24"/>
        </w:rPr>
        <w:t xml:space="preserve"> - объем финансового обеспечения выполнения муниципального задания в i-м финансовом году.</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Значение коэффициента выравнивания к объему финансового обеспечения выполнения муниципального задания на соответствующий финансовый год утверждается в срок не позднее 15 рабочих дней со дня утверждения главным распорядителем средств </w:t>
      </w:r>
      <w:r w:rsidR="005C781C"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 xml:space="preserve">бюджета лимитов бюджетных обязательств на финансовое обеспечение </w:t>
      </w:r>
      <w:r w:rsidRPr="00D532BA">
        <w:rPr>
          <w:rFonts w:ascii="Times New Roman" w:hAnsi="Times New Roman" w:cs="Times New Roman"/>
          <w:sz w:val="24"/>
          <w:szCs w:val="24"/>
        </w:rPr>
        <w:lastRenderedPageBreak/>
        <w:t>выполнения муниципального задания в отношении: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муниципальных казенных учреждений - главными распорядителями средств </w:t>
      </w:r>
      <w:r w:rsidR="005C781C" w:rsidRPr="00D532BA">
        <w:rPr>
          <w:rFonts w:ascii="Times New Roman" w:hAnsi="Times New Roman" w:cs="Times New Roman"/>
          <w:sz w:val="24"/>
          <w:szCs w:val="24"/>
        </w:rPr>
        <w:t>районного бюджета</w:t>
      </w:r>
      <w:r w:rsidRPr="00D532BA">
        <w:rPr>
          <w:rFonts w:ascii="Times New Roman" w:hAnsi="Times New Roman" w:cs="Times New Roman"/>
          <w:sz w:val="24"/>
          <w:szCs w:val="24"/>
        </w:rPr>
        <w:t>,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муниципальных бюджетных и муниципальных автономных учреждений </w:t>
      </w:r>
      <w:r w:rsidR="005C781C" w:rsidRPr="00D532BA">
        <w:rPr>
          <w:rFonts w:ascii="Times New Roman" w:hAnsi="Times New Roman" w:cs="Times New Roman"/>
          <w:sz w:val="24"/>
          <w:szCs w:val="24"/>
        </w:rPr>
        <w:t>–структурными подразделениями администрации района</w:t>
      </w:r>
      <w:r w:rsidRPr="00D532BA">
        <w:rPr>
          <w:rFonts w:ascii="Times New Roman" w:hAnsi="Times New Roman" w:cs="Times New Roman"/>
          <w:sz w:val="24"/>
          <w:szCs w:val="24"/>
        </w:rPr>
        <w:t>, осуществляющими функции и полномочия учредителя бюджетных или автономных учреждений.</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определяемого в соответствии с </w:t>
      </w:r>
      <w:hyperlink w:anchor="P106" w:history="1">
        <w:r w:rsidRPr="00D532BA">
          <w:rPr>
            <w:rFonts w:ascii="Times New Roman" w:hAnsi="Times New Roman" w:cs="Times New Roman"/>
            <w:sz w:val="24"/>
            <w:szCs w:val="24"/>
          </w:rPr>
          <w:t>пунктами 11</w:t>
        </w:r>
      </w:hyperlink>
      <w:r w:rsidRPr="00D532BA">
        <w:rPr>
          <w:rFonts w:ascii="Times New Roman" w:hAnsi="Times New Roman" w:cs="Times New Roman"/>
          <w:sz w:val="24"/>
          <w:szCs w:val="24"/>
        </w:rPr>
        <w:t xml:space="preserve"> - </w:t>
      </w:r>
      <w:hyperlink w:anchor="P130" w:history="1">
        <w:r w:rsidRPr="00D532BA">
          <w:rPr>
            <w:rFonts w:ascii="Times New Roman" w:hAnsi="Times New Roman" w:cs="Times New Roman"/>
            <w:sz w:val="24"/>
            <w:szCs w:val="24"/>
          </w:rPr>
          <w:t>17</w:t>
        </w:r>
      </w:hyperlink>
      <w:r w:rsidRPr="00D532BA">
        <w:rPr>
          <w:rFonts w:ascii="Times New Roman" w:hAnsi="Times New Roman" w:cs="Times New Roman"/>
          <w:sz w:val="24"/>
          <w:szCs w:val="24"/>
        </w:rPr>
        <w:t xml:space="preserve"> настоящего Порядка базового норматива затрат и корректирующих коэффициентов к базовому нормативу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объема бюджетных ассигнований, предусмотренных решением </w:t>
      </w:r>
      <w:r w:rsidR="005C781C" w:rsidRPr="00D532BA">
        <w:rPr>
          <w:rFonts w:ascii="Times New Roman" w:hAnsi="Times New Roman" w:cs="Times New Roman"/>
          <w:sz w:val="24"/>
          <w:szCs w:val="24"/>
        </w:rPr>
        <w:t xml:space="preserve">Березовского районного Совета депутатов </w:t>
      </w:r>
      <w:r w:rsidRPr="00D532BA">
        <w:rPr>
          <w:rFonts w:ascii="Times New Roman" w:hAnsi="Times New Roman" w:cs="Times New Roman"/>
          <w:sz w:val="24"/>
          <w:szCs w:val="24"/>
        </w:rPr>
        <w:t xml:space="preserve">о </w:t>
      </w:r>
      <w:r w:rsidR="005C781C" w:rsidRPr="00D532BA">
        <w:rPr>
          <w:rFonts w:ascii="Times New Roman" w:hAnsi="Times New Roman" w:cs="Times New Roman"/>
          <w:sz w:val="24"/>
          <w:szCs w:val="24"/>
        </w:rPr>
        <w:t xml:space="preserve">районном </w:t>
      </w:r>
      <w:r w:rsidRPr="00D532BA">
        <w:rPr>
          <w:rFonts w:ascii="Times New Roman" w:hAnsi="Times New Roman" w:cs="Times New Roman"/>
          <w:sz w:val="24"/>
          <w:szCs w:val="24"/>
        </w:rPr>
        <w:t>бюджете на очередной финансовый год и плановый период на финансовое обеспечение выполнения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10. Значения нормативных затрат на оказание муниципальной услуги утверждаются в срок не позднее 15 рабочих дней со дня утверждения главным распорядителем средств </w:t>
      </w:r>
      <w:r w:rsidR="005C781C"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бюджета лимитов бюджетных обязательств на финансовое обеспечение выполнения муниципального задания в отношении: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муниципальных казенных учреждений - главными распорядителями средств </w:t>
      </w:r>
      <w:r w:rsidR="005C781C"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муниципальных бюджетных и муниципальных автономных учреждений </w:t>
      </w:r>
      <w:r w:rsidR="005C781C" w:rsidRPr="00D532BA">
        <w:rPr>
          <w:rFonts w:ascii="Times New Roman" w:hAnsi="Times New Roman" w:cs="Times New Roman"/>
          <w:sz w:val="24"/>
          <w:szCs w:val="24"/>
        </w:rPr>
        <w:t>–структурными подразделениями администрации района</w:t>
      </w:r>
      <w:r w:rsidRPr="00D532BA">
        <w:rPr>
          <w:rFonts w:ascii="Times New Roman" w:hAnsi="Times New Roman" w:cs="Times New Roman"/>
          <w:sz w:val="24"/>
          <w:szCs w:val="24"/>
        </w:rPr>
        <w:t>, осуществляющими функции и полномочия учредителя бюджетных или автономных учреждений.</w:t>
      </w:r>
    </w:p>
    <w:p w:rsidR="008078A7" w:rsidRPr="00D532BA" w:rsidRDefault="008078A7" w:rsidP="00D532BA">
      <w:pPr>
        <w:pStyle w:val="ConsPlusNormal"/>
        <w:ind w:firstLine="709"/>
        <w:jc w:val="both"/>
        <w:rPr>
          <w:rFonts w:ascii="Times New Roman" w:hAnsi="Times New Roman" w:cs="Times New Roman"/>
          <w:sz w:val="24"/>
          <w:szCs w:val="24"/>
        </w:rPr>
      </w:pPr>
      <w:bookmarkStart w:id="2" w:name="P106"/>
      <w:bookmarkEnd w:id="2"/>
      <w:r w:rsidRPr="00D532BA">
        <w:rPr>
          <w:rFonts w:ascii="Times New Roman" w:hAnsi="Times New Roman" w:cs="Times New Roman"/>
          <w:sz w:val="24"/>
          <w:szCs w:val="24"/>
        </w:rPr>
        <w:t>11. Базовый норматив затрат на оказание муниципальной услуги состоит из:</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 непосредственно связанных с оказанием муниципальной услуги;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 на общехозяйственные нужды на оказание муниципальной услуги.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услуг и (или) региональном перечне муниципальных услуг и работ,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при которых отраслевой корректирующий коэффициент определяется по каждому показателю индивидуально с учетом требований </w:t>
      </w:r>
      <w:hyperlink w:anchor="P136" w:history="1">
        <w:r w:rsidRPr="00D532BA">
          <w:rPr>
            <w:rFonts w:ascii="Times New Roman" w:hAnsi="Times New Roman" w:cs="Times New Roman"/>
            <w:sz w:val="24"/>
            <w:szCs w:val="24"/>
          </w:rPr>
          <w:t>пункта 17.1</w:t>
        </w:r>
      </w:hyperlink>
      <w:r w:rsidRPr="00D532BA">
        <w:rPr>
          <w:rFonts w:ascii="Times New Roman" w:hAnsi="Times New Roman" w:cs="Times New Roman"/>
          <w:sz w:val="24"/>
          <w:szCs w:val="24"/>
        </w:rPr>
        <w:t xml:space="preserve"> Порядка (далее - показатели отраслевой специфики).</w:t>
      </w:r>
    </w:p>
    <w:p w:rsidR="005C781C" w:rsidRPr="00D532BA" w:rsidRDefault="008078A7"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32BA">
        <w:rPr>
          <w:rFonts w:ascii="Times New Roman" w:hAnsi="Times New Roman" w:cs="Times New Roman"/>
          <w:sz w:val="24"/>
          <w:szCs w:val="24"/>
        </w:rPr>
        <w:t xml:space="preserve">13. </w:t>
      </w:r>
      <w:r w:rsidR="005C781C" w:rsidRPr="00D532BA">
        <w:rPr>
          <w:rFonts w:ascii="Times New Roman" w:eastAsia="Calibri" w:hAnsi="Times New Roman" w:cs="Times New Roman"/>
          <w:sz w:val="24"/>
          <w:szCs w:val="24"/>
          <w:lang w:eastAsia="ru-RU"/>
        </w:rPr>
        <w:t xml:space="preserve">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w:t>
      </w:r>
      <w:r w:rsidR="005C781C" w:rsidRPr="00D532BA">
        <w:rPr>
          <w:rFonts w:ascii="Times New Roman" w:eastAsia="Calibri" w:hAnsi="Times New Roman" w:cs="Times New Roman"/>
          <w:sz w:val="24"/>
          <w:szCs w:val="24"/>
          <w:lang w:eastAsia="ru-RU"/>
        </w:rPr>
        <w:lastRenderedPageBreak/>
        <w:t>другие ресурсы, используемые для оказания муниципальной услуги), определяемые стандартами оказания муниципальных услуг (выполнения работ), утвержденными уполномоченными органами исполнительной власти Березовского района на основе анализа и усреднения показателей деятельности муниципального бюджетного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 качеству оказания данной муниципальной услуге, отраженных в общероссийских базовых перечнях услуг или региональном перечне (далее – метод наиболее эффективного учреждения).</w:t>
      </w:r>
    </w:p>
    <w:p w:rsidR="005C781C" w:rsidRPr="005C781C" w:rsidRDefault="005C781C"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781C">
        <w:rPr>
          <w:rFonts w:ascii="Times New Roman" w:eastAsia="Calibri" w:hAnsi="Times New Roman" w:cs="Times New Roman"/>
          <w:sz w:val="24"/>
          <w:szCs w:val="24"/>
          <w:lang w:eastAsia="ru-RU"/>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14. В базовый норматив затрат, непосредственно связанных с оказанием муниципальной услуги, включаются: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8078A7" w:rsidRPr="00D532BA" w:rsidRDefault="008078A7" w:rsidP="00D532BA">
      <w:pPr>
        <w:pStyle w:val="ConsPlusNormal"/>
        <w:ind w:firstLine="709"/>
        <w:jc w:val="both"/>
        <w:rPr>
          <w:rFonts w:ascii="Times New Roman" w:hAnsi="Times New Roman" w:cs="Times New Roman"/>
          <w:sz w:val="24"/>
          <w:szCs w:val="24"/>
        </w:rPr>
      </w:pPr>
      <w:bookmarkStart w:id="3" w:name="P114"/>
      <w:bookmarkEnd w:id="3"/>
      <w:r w:rsidRPr="00D532BA">
        <w:rPr>
          <w:rFonts w:ascii="Times New Roman" w:hAnsi="Times New Roman" w:cs="Times New Roman"/>
          <w:sz w:val="24"/>
          <w:szCs w:val="24"/>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8078A7" w:rsidRPr="00D532BA" w:rsidRDefault="008078A7" w:rsidP="00D532BA">
      <w:pPr>
        <w:pStyle w:val="ConsPlusNormal"/>
        <w:ind w:firstLine="709"/>
        <w:jc w:val="both"/>
        <w:rPr>
          <w:rFonts w:ascii="Times New Roman" w:hAnsi="Times New Roman" w:cs="Times New Roman"/>
          <w:sz w:val="24"/>
          <w:szCs w:val="24"/>
        </w:rPr>
      </w:pPr>
      <w:bookmarkStart w:id="4" w:name="P115"/>
      <w:bookmarkEnd w:id="4"/>
      <w:r w:rsidRPr="00D532BA">
        <w:rPr>
          <w:rFonts w:ascii="Times New Roman" w:hAnsi="Times New Roman" w:cs="Times New Roman"/>
          <w:sz w:val="24"/>
          <w:szCs w:val="24"/>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rsidR="008078A7" w:rsidRPr="00D532BA" w:rsidRDefault="008078A7" w:rsidP="00D532BA">
      <w:pPr>
        <w:pStyle w:val="ConsPlusNormal"/>
        <w:ind w:firstLine="709"/>
        <w:jc w:val="both"/>
        <w:rPr>
          <w:rFonts w:ascii="Times New Roman" w:hAnsi="Times New Roman" w:cs="Times New Roman"/>
          <w:sz w:val="24"/>
          <w:szCs w:val="24"/>
        </w:rPr>
      </w:pPr>
      <w:bookmarkStart w:id="5" w:name="P116"/>
      <w:bookmarkEnd w:id="5"/>
      <w:r w:rsidRPr="00D532BA">
        <w:rPr>
          <w:rFonts w:ascii="Times New Roman" w:hAnsi="Times New Roman" w:cs="Times New Roman"/>
          <w:sz w:val="24"/>
          <w:szCs w:val="24"/>
        </w:rPr>
        <w:t>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15. В базовый норматив затрат на общехозяйственные нужды на оказание муниципальной услуги включаются:</w:t>
      </w:r>
    </w:p>
    <w:p w:rsidR="008078A7" w:rsidRPr="00D532BA" w:rsidRDefault="008078A7" w:rsidP="00D532BA">
      <w:pPr>
        <w:pStyle w:val="ConsPlusNormal"/>
        <w:ind w:firstLine="709"/>
        <w:jc w:val="both"/>
        <w:rPr>
          <w:rFonts w:ascii="Times New Roman" w:hAnsi="Times New Roman" w:cs="Times New Roman"/>
          <w:sz w:val="24"/>
          <w:szCs w:val="24"/>
        </w:rPr>
      </w:pPr>
      <w:bookmarkStart w:id="6" w:name="P118"/>
      <w:bookmarkEnd w:id="6"/>
      <w:r w:rsidRPr="00D532BA">
        <w:rPr>
          <w:rFonts w:ascii="Times New Roman" w:hAnsi="Times New Roman" w:cs="Times New Roman"/>
          <w:sz w:val="24"/>
          <w:szCs w:val="24"/>
        </w:rPr>
        <w:t>затраты на коммунальные услуги;</w:t>
      </w:r>
    </w:p>
    <w:p w:rsidR="008078A7" w:rsidRPr="00D532BA" w:rsidRDefault="008078A7" w:rsidP="00D532BA">
      <w:pPr>
        <w:pStyle w:val="ConsPlusNormal"/>
        <w:ind w:firstLine="709"/>
        <w:jc w:val="both"/>
        <w:rPr>
          <w:rFonts w:ascii="Times New Roman" w:hAnsi="Times New Roman" w:cs="Times New Roman"/>
          <w:sz w:val="24"/>
          <w:szCs w:val="24"/>
        </w:rPr>
      </w:pPr>
      <w:bookmarkStart w:id="7" w:name="P119"/>
      <w:bookmarkEnd w:id="7"/>
      <w:r w:rsidRPr="00D532BA">
        <w:rPr>
          <w:rFonts w:ascii="Times New Roman" w:hAnsi="Times New Roman" w:cs="Times New Roman"/>
          <w:sz w:val="24"/>
          <w:szCs w:val="24"/>
        </w:rPr>
        <w:t xml:space="preserve">затраты на содержание объектов недвижимого имущества, а также затраты на аренду указанного имущества, за исключением затрат, указанных в </w:t>
      </w:r>
      <w:hyperlink w:anchor="P116" w:history="1">
        <w:r w:rsidRPr="00D532BA">
          <w:rPr>
            <w:rFonts w:ascii="Times New Roman" w:hAnsi="Times New Roman" w:cs="Times New Roman"/>
            <w:sz w:val="24"/>
            <w:szCs w:val="24"/>
          </w:rPr>
          <w:t>абзаце пятом пункта 14</w:t>
        </w:r>
      </w:hyperlink>
      <w:r w:rsidRPr="00D532BA">
        <w:rPr>
          <w:rFonts w:ascii="Times New Roman" w:hAnsi="Times New Roman" w:cs="Times New Roman"/>
          <w:sz w:val="24"/>
          <w:szCs w:val="24"/>
        </w:rPr>
        <w:t xml:space="preserve"> Порядка;</w:t>
      </w:r>
    </w:p>
    <w:p w:rsidR="008078A7" w:rsidRPr="00D532BA" w:rsidRDefault="008078A7" w:rsidP="00D532BA">
      <w:pPr>
        <w:pStyle w:val="ConsPlusNormal"/>
        <w:ind w:firstLine="709"/>
        <w:jc w:val="both"/>
        <w:rPr>
          <w:rFonts w:ascii="Times New Roman" w:hAnsi="Times New Roman" w:cs="Times New Roman"/>
          <w:sz w:val="24"/>
          <w:szCs w:val="24"/>
        </w:rPr>
      </w:pPr>
      <w:bookmarkStart w:id="8" w:name="P120"/>
      <w:bookmarkEnd w:id="8"/>
      <w:r w:rsidRPr="00D532BA">
        <w:rPr>
          <w:rFonts w:ascii="Times New Roman" w:hAnsi="Times New Roman" w:cs="Times New Roman"/>
          <w:sz w:val="24"/>
          <w:szCs w:val="24"/>
        </w:rPr>
        <w:t xml:space="preserve">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P116" w:history="1">
        <w:r w:rsidRPr="00D532BA">
          <w:rPr>
            <w:rFonts w:ascii="Times New Roman" w:hAnsi="Times New Roman" w:cs="Times New Roman"/>
            <w:sz w:val="24"/>
            <w:szCs w:val="24"/>
          </w:rPr>
          <w:t>абзаце пятом пункта 14</w:t>
        </w:r>
      </w:hyperlink>
      <w:r w:rsidRPr="00D532BA">
        <w:rPr>
          <w:rFonts w:ascii="Times New Roman" w:hAnsi="Times New Roman" w:cs="Times New Roman"/>
          <w:sz w:val="24"/>
          <w:szCs w:val="24"/>
        </w:rPr>
        <w:t xml:space="preserve"> Порядка;</w:t>
      </w:r>
    </w:p>
    <w:p w:rsidR="008078A7" w:rsidRPr="00D532BA" w:rsidRDefault="008078A7" w:rsidP="00D532BA">
      <w:pPr>
        <w:pStyle w:val="ConsPlusNormal"/>
        <w:ind w:firstLine="709"/>
        <w:jc w:val="both"/>
        <w:rPr>
          <w:rFonts w:ascii="Times New Roman" w:hAnsi="Times New Roman" w:cs="Times New Roman"/>
          <w:sz w:val="24"/>
          <w:szCs w:val="24"/>
        </w:rPr>
      </w:pPr>
      <w:bookmarkStart w:id="9" w:name="P121"/>
      <w:bookmarkEnd w:id="9"/>
      <w:r w:rsidRPr="00D532BA">
        <w:rPr>
          <w:rFonts w:ascii="Times New Roman" w:hAnsi="Times New Roman" w:cs="Times New Roman"/>
          <w:sz w:val="24"/>
          <w:szCs w:val="24"/>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приобретение услуг связи;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приобретение транспортных услуг;</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lastRenderedPageBreak/>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прочие общехозяйственные нужды.</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16. В затраты, указанные в </w:t>
      </w:r>
      <w:hyperlink w:anchor="P118" w:history="1">
        <w:r w:rsidRPr="00D532BA">
          <w:rPr>
            <w:rFonts w:ascii="Times New Roman" w:hAnsi="Times New Roman" w:cs="Times New Roman"/>
            <w:sz w:val="24"/>
            <w:szCs w:val="24"/>
          </w:rPr>
          <w:t>абзацах втором</w:t>
        </w:r>
      </w:hyperlink>
      <w:r w:rsidRPr="00D532BA">
        <w:rPr>
          <w:rFonts w:ascii="Times New Roman" w:hAnsi="Times New Roman" w:cs="Times New Roman"/>
          <w:sz w:val="24"/>
          <w:szCs w:val="24"/>
        </w:rPr>
        <w:t xml:space="preserve"> - </w:t>
      </w:r>
      <w:hyperlink w:anchor="P120" w:history="1">
        <w:r w:rsidRPr="00D532BA">
          <w:rPr>
            <w:rFonts w:ascii="Times New Roman" w:hAnsi="Times New Roman" w:cs="Times New Roman"/>
            <w:sz w:val="24"/>
            <w:szCs w:val="24"/>
          </w:rPr>
          <w:t>четвертом пункта 15</w:t>
        </w:r>
      </w:hyperlink>
      <w:r w:rsidRPr="00D532BA">
        <w:rPr>
          <w:rFonts w:ascii="Times New Roman" w:hAnsi="Times New Roman" w:cs="Times New Roman"/>
          <w:sz w:val="24"/>
          <w:szCs w:val="24"/>
        </w:rPr>
        <w:t xml:space="preserve">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Затраты, указанные в </w:t>
      </w:r>
      <w:hyperlink w:anchor="P115" w:history="1">
        <w:r w:rsidRPr="00D532BA">
          <w:rPr>
            <w:rFonts w:ascii="Times New Roman" w:hAnsi="Times New Roman" w:cs="Times New Roman"/>
            <w:sz w:val="24"/>
            <w:szCs w:val="24"/>
          </w:rPr>
          <w:t>абзаце четвертом пункта 14</w:t>
        </w:r>
      </w:hyperlink>
      <w:r w:rsidRPr="00D532BA">
        <w:rPr>
          <w:rFonts w:ascii="Times New Roman" w:hAnsi="Times New Roman" w:cs="Times New Roman"/>
          <w:sz w:val="24"/>
          <w:szCs w:val="24"/>
        </w:rPr>
        <w:t xml:space="preserve"> и </w:t>
      </w:r>
      <w:hyperlink w:anchor="P121" w:history="1">
        <w:r w:rsidRPr="00D532BA">
          <w:rPr>
            <w:rFonts w:ascii="Times New Roman" w:hAnsi="Times New Roman" w:cs="Times New Roman"/>
            <w:sz w:val="24"/>
            <w:szCs w:val="24"/>
          </w:rPr>
          <w:t>абзаце пятом пункта 15</w:t>
        </w:r>
      </w:hyperlink>
      <w:r w:rsidRPr="00D532BA">
        <w:rPr>
          <w:rFonts w:ascii="Times New Roman" w:hAnsi="Times New Roman" w:cs="Times New Roman"/>
          <w:sz w:val="24"/>
          <w:szCs w:val="24"/>
        </w:rPr>
        <w:t xml:space="preserve"> 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hyperlink r:id="rId10" w:history="1">
        <w:r w:rsidRPr="00D532BA">
          <w:rPr>
            <w:rFonts w:ascii="Times New Roman" w:hAnsi="Times New Roman" w:cs="Times New Roman"/>
            <w:sz w:val="24"/>
            <w:szCs w:val="24"/>
          </w:rPr>
          <w:t>Постановлением</w:t>
        </w:r>
      </w:hyperlink>
      <w:r w:rsidRPr="00D532BA">
        <w:rPr>
          <w:rFonts w:ascii="Times New Roman" w:hAnsi="Times New Roman" w:cs="Times New Roman"/>
          <w:sz w:val="24"/>
          <w:szCs w:val="24"/>
        </w:rPr>
        <w:t xml:space="preserve"> Правительства Российск</w:t>
      </w:r>
      <w:r w:rsidR="00373A38" w:rsidRPr="00D532BA">
        <w:rPr>
          <w:rFonts w:ascii="Times New Roman" w:hAnsi="Times New Roman" w:cs="Times New Roman"/>
          <w:sz w:val="24"/>
          <w:szCs w:val="24"/>
        </w:rPr>
        <w:t xml:space="preserve">ой Федерации от 01.01.2002 </w:t>
      </w:r>
      <w:r w:rsidR="00D532BA">
        <w:rPr>
          <w:rFonts w:ascii="Times New Roman" w:hAnsi="Times New Roman" w:cs="Times New Roman"/>
          <w:sz w:val="24"/>
          <w:szCs w:val="24"/>
        </w:rPr>
        <w:t>№</w:t>
      </w:r>
      <w:r w:rsidR="00373A38" w:rsidRPr="00D532BA">
        <w:rPr>
          <w:rFonts w:ascii="Times New Roman" w:hAnsi="Times New Roman" w:cs="Times New Roman"/>
          <w:sz w:val="24"/>
          <w:szCs w:val="24"/>
        </w:rPr>
        <w:t xml:space="preserve"> 1 «</w:t>
      </w:r>
      <w:r w:rsidRPr="00D532BA">
        <w:rPr>
          <w:rFonts w:ascii="Times New Roman" w:hAnsi="Times New Roman" w:cs="Times New Roman"/>
          <w:sz w:val="24"/>
          <w:szCs w:val="24"/>
        </w:rPr>
        <w:t>О Классификации основных средств, вклю</w:t>
      </w:r>
      <w:r w:rsidR="00373A38" w:rsidRPr="00D532BA">
        <w:rPr>
          <w:rFonts w:ascii="Times New Roman" w:hAnsi="Times New Roman" w:cs="Times New Roman"/>
          <w:sz w:val="24"/>
          <w:szCs w:val="24"/>
        </w:rPr>
        <w:t>чаемых в амортизационные группы»</w:t>
      </w:r>
      <w:r w:rsidRPr="00D532BA">
        <w:rPr>
          <w:rFonts w:ascii="Times New Roman" w:hAnsi="Times New Roman" w:cs="Times New Roman"/>
          <w:sz w:val="24"/>
          <w:szCs w:val="24"/>
        </w:rPr>
        <w:t>,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Затраты на аренду имущества, включенные в затраты, указанные в </w:t>
      </w:r>
      <w:hyperlink w:anchor="P114" w:history="1">
        <w:r w:rsidRPr="00D532BA">
          <w:rPr>
            <w:rFonts w:ascii="Times New Roman" w:hAnsi="Times New Roman" w:cs="Times New Roman"/>
            <w:sz w:val="24"/>
            <w:szCs w:val="24"/>
          </w:rPr>
          <w:t>абзаце третьем пункта 14</w:t>
        </w:r>
      </w:hyperlink>
      <w:r w:rsidRPr="00D532BA">
        <w:rPr>
          <w:rFonts w:ascii="Times New Roman" w:hAnsi="Times New Roman" w:cs="Times New Roman"/>
          <w:sz w:val="24"/>
          <w:szCs w:val="24"/>
        </w:rPr>
        <w:t xml:space="preserve"> и </w:t>
      </w:r>
      <w:hyperlink w:anchor="P119" w:history="1">
        <w:r w:rsidRPr="00D532BA">
          <w:rPr>
            <w:rFonts w:ascii="Times New Roman" w:hAnsi="Times New Roman" w:cs="Times New Roman"/>
            <w:sz w:val="24"/>
            <w:szCs w:val="24"/>
          </w:rPr>
          <w:t>абзацах третьем</w:t>
        </w:r>
      </w:hyperlink>
      <w:r w:rsidRPr="00D532BA">
        <w:rPr>
          <w:rFonts w:ascii="Times New Roman" w:hAnsi="Times New Roman" w:cs="Times New Roman"/>
          <w:sz w:val="24"/>
          <w:szCs w:val="24"/>
        </w:rPr>
        <w:t xml:space="preserve"> и </w:t>
      </w:r>
      <w:hyperlink w:anchor="P120" w:history="1">
        <w:r w:rsidRPr="00D532BA">
          <w:rPr>
            <w:rFonts w:ascii="Times New Roman" w:hAnsi="Times New Roman" w:cs="Times New Roman"/>
            <w:sz w:val="24"/>
            <w:szCs w:val="24"/>
          </w:rPr>
          <w:t>четвертом пункта 15</w:t>
        </w:r>
      </w:hyperlink>
      <w:r w:rsidRPr="00D532BA">
        <w:rPr>
          <w:rFonts w:ascii="Times New Roman" w:hAnsi="Times New Roman" w:cs="Times New Roman"/>
          <w:sz w:val="24"/>
          <w:szCs w:val="24"/>
        </w:rPr>
        <w:t xml:space="preserve"> Порядка,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8078A7" w:rsidRPr="00D532BA" w:rsidRDefault="008078A7" w:rsidP="00D532BA">
      <w:pPr>
        <w:pStyle w:val="ConsPlusNormal"/>
        <w:ind w:firstLine="709"/>
        <w:jc w:val="both"/>
        <w:rPr>
          <w:rFonts w:ascii="Times New Roman" w:hAnsi="Times New Roman" w:cs="Times New Roman"/>
          <w:sz w:val="24"/>
          <w:szCs w:val="24"/>
        </w:rPr>
      </w:pPr>
      <w:bookmarkStart w:id="10" w:name="P130"/>
      <w:bookmarkEnd w:id="10"/>
      <w:r w:rsidRPr="00D532BA">
        <w:rPr>
          <w:rFonts w:ascii="Times New Roman" w:hAnsi="Times New Roman" w:cs="Times New Roman"/>
          <w:sz w:val="24"/>
          <w:szCs w:val="24"/>
        </w:rPr>
        <w:t>17. Значение базового норматива затрат на оказание муниципальной услуги утверждается в отношении: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муниципальных казенных учреждений - главными распорядителями средств </w:t>
      </w:r>
      <w:r w:rsidR="00373A38"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бюджета, в ведении которых находятся муниципальные казенные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муниципальных бюджетных учреждений и муниципальных автономных учреждений </w:t>
      </w:r>
      <w:r w:rsidR="00373A38" w:rsidRPr="00D532BA">
        <w:rPr>
          <w:rFonts w:ascii="Times New Roman" w:hAnsi="Times New Roman" w:cs="Times New Roman"/>
          <w:sz w:val="24"/>
          <w:szCs w:val="24"/>
        </w:rPr>
        <w:t>–структурными подразделениями администрации района</w:t>
      </w:r>
      <w:r w:rsidRPr="00D532BA">
        <w:rPr>
          <w:rFonts w:ascii="Times New Roman" w:hAnsi="Times New Roman" w:cs="Times New Roman"/>
          <w:sz w:val="24"/>
          <w:szCs w:val="24"/>
        </w:rPr>
        <w:t>, осуществляющими функции и полномочия учредителей бюджетных или автономных учреждений.</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Значение базового норматива затрат на оказание муниципальной услуги утверждается общей суммой, с выделением:</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8078A7" w:rsidRPr="00D532BA" w:rsidRDefault="008078A7" w:rsidP="00D532BA">
      <w:pPr>
        <w:pStyle w:val="ConsPlusNormal"/>
        <w:ind w:firstLine="709"/>
        <w:jc w:val="both"/>
        <w:rPr>
          <w:rFonts w:ascii="Times New Roman" w:hAnsi="Times New Roman" w:cs="Times New Roman"/>
          <w:sz w:val="24"/>
          <w:szCs w:val="24"/>
        </w:rPr>
      </w:pPr>
      <w:bookmarkStart w:id="11" w:name="P136"/>
      <w:bookmarkEnd w:id="11"/>
      <w:r w:rsidRPr="00D532BA">
        <w:rPr>
          <w:rFonts w:ascii="Times New Roman" w:hAnsi="Times New Roman" w:cs="Times New Roman"/>
          <w:sz w:val="24"/>
          <w:szCs w:val="24"/>
        </w:rPr>
        <w:t>17.1.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определяемых в соответствии с общими требованиями.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18. Значения корректирующих коэффициентов, применяемых при расчете нормативных затрат на оказание муниципальной услуги, утверждаются в отношении: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муниципальных казенных учреждений - главными распорядителями средств </w:t>
      </w:r>
      <w:r w:rsidR="00373A38"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бюджета, в ведении которых находятся муниципальные казенные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муниципальных бюджетных учреждений и муниципальных автономных </w:t>
      </w:r>
      <w:r w:rsidRPr="00D532BA">
        <w:rPr>
          <w:rFonts w:ascii="Times New Roman" w:hAnsi="Times New Roman" w:cs="Times New Roman"/>
          <w:sz w:val="24"/>
          <w:szCs w:val="24"/>
        </w:rPr>
        <w:lastRenderedPageBreak/>
        <w:t xml:space="preserve">учреждений </w:t>
      </w:r>
      <w:r w:rsidR="00373A38" w:rsidRPr="00D532BA">
        <w:rPr>
          <w:rFonts w:ascii="Times New Roman" w:hAnsi="Times New Roman" w:cs="Times New Roman"/>
          <w:sz w:val="24"/>
          <w:szCs w:val="24"/>
        </w:rPr>
        <w:t>–структурными подразделениями администрации района</w:t>
      </w:r>
      <w:r w:rsidRPr="00D532BA">
        <w:rPr>
          <w:rFonts w:ascii="Times New Roman" w:hAnsi="Times New Roman" w:cs="Times New Roman"/>
          <w:sz w:val="24"/>
          <w:szCs w:val="24"/>
        </w:rPr>
        <w:t>, осуществляющими функции и полномочия учредителей бюджетных или автономных учреждений.</w:t>
      </w:r>
    </w:p>
    <w:p w:rsidR="0019461B" w:rsidRPr="00D532BA" w:rsidRDefault="008078A7"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2" w:name="P142"/>
      <w:bookmarkEnd w:id="12"/>
      <w:r w:rsidRPr="00D532BA">
        <w:rPr>
          <w:rFonts w:ascii="Times New Roman" w:hAnsi="Times New Roman" w:cs="Times New Roman"/>
          <w:sz w:val="24"/>
          <w:szCs w:val="24"/>
        </w:rPr>
        <w:t xml:space="preserve">19. </w:t>
      </w:r>
      <w:r w:rsidR="0019461B" w:rsidRPr="00D532BA">
        <w:rPr>
          <w:rFonts w:ascii="Times New Roman" w:eastAsia="Calibri" w:hAnsi="Times New Roman" w:cs="Times New Roman"/>
          <w:sz w:val="24"/>
          <w:szCs w:val="24"/>
          <w:lang w:eastAsia="ru-RU"/>
        </w:rPr>
        <w:t>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районного бюджета, в ведении которого находятся муниципальные казенные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20.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оплату труда с начислениями на выплаты по оплате труда работников, непосредственно связанных с выполнением работы;</w:t>
      </w:r>
    </w:p>
    <w:p w:rsidR="008078A7" w:rsidRPr="00D532BA" w:rsidRDefault="008078A7" w:rsidP="00D532BA">
      <w:pPr>
        <w:pStyle w:val="ConsPlusNormal"/>
        <w:ind w:firstLine="709"/>
        <w:jc w:val="both"/>
        <w:rPr>
          <w:rFonts w:ascii="Times New Roman" w:hAnsi="Times New Roman" w:cs="Times New Roman"/>
          <w:sz w:val="24"/>
          <w:szCs w:val="24"/>
        </w:rPr>
      </w:pPr>
      <w:bookmarkStart w:id="13" w:name="P146"/>
      <w:bookmarkEnd w:id="13"/>
      <w:r w:rsidRPr="00D532BA">
        <w:rPr>
          <w:rFonts w:ascii="Times New Roman" w:hAnsi="Times New Roman" w:cs="Times New Roman"/>
          <w:sz w:val="24"/>
          <w:szCs w:val="24"/>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8078A7" w:rsidRPr="00D532BA" w:rsidRDefault="008078A7" w:rsidP="00D532BA">
      <w:pPr>
        <w:pStyle w:val="ConsPlusNormal"/>
        <w:ind w:firstLine="709"/>
        <w:jc w:val="both"/>
        <w:rPr>
          <w:rFonts w:ascii="Times New Roman" w:hAnsi="Times New Roman" w:cs="Times New Roman"/>
          <w:sz w:val="24"/>
          <w:szCs w:val="24"/>
        </w:rPr>
      </w:pPr>
      <w:bookmarkStart w:id="14" w:name="P147"/>
      <w:bookmarkEnd w:id="14"/>
      <w:r w:rsidRPr="00D532BA">
        <w:rPr>
          <w:rFonts w:ascii="Times New Roman" w:hAnsi="Times New Roman" w:cs="Times New Roman"/>
          <w:sz w:val="24"/>
          <w:szCs w:val="24"/>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иные расходы, непосредственно связанные с выполнением работы;</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оплату коммунальных услуг;</w:t>
      </w:r>
    </w:p>
    <w:p w:rsidR="008078A7" w:rsidRPr="00D532BA" w:rsidRDefault="008078A7" w:rsidP="00D532BA">
      <w:pPr>
        <w:pStyle w:val="ConsPlusNormal"/>
        <w:ind w:firstLine="709"/>
        <w:jc w:val="both"/>
        <w:rPr>
          <w:rFonts w:ascii="Times New Roman" w:hAnsi="Times New Roman" w:cs="Times New Roman"/>
          <w:sz w:val="24"/>
          <w:szCs w:val="24"/>
        </w:rPr>
      </w:pPr>
      <w:bookmarkStart w:id="15" w:name="P150"/>
      <w:bookmarkEnd w:id="15"/>
      <w:r w:rsidRPr="00D532BA">
        <w:rPr>
          <w:rFonts w:ascii="Times New Roman" w:hAnsi="Times New Roman" w:cs="Times New Roman"/>
          <w:sz w:val="24"/>
          <w:szCs w:val="24"/>
        </w:rPr>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8078A7" w:rsidRPr="00D532BA" w:rsidRDefault="008078A7" w:rsidP="00D532BA">
      <w:pPr>
        <w:pStyle w:val="ConsPlusNormal"/>
        <w:ind w:firstLine="709"/>
        <w:jc w:val="both"/>
        <w:rPr>
          <w:rFonts w:ascii="Times New Roman" w:hAnsi="Times New Roman" w:cs="Times New Roman"/>
          <w:sz w:val="24"/>
          <w:szCs w:val="24"/>
        </w:rPr>
      </w:pPr>
      <w:bookmarkStart w:id="16" w:name="P151"/>
      <w:bookmarkEnd w:id="16"/>
      <w:r w:rsidRPr="00D532BA">
        <w:rPr>
          <w:rFonts w:ascii="Times New Roman" w:hAnsi="Times New Roman" w:cs="Times New Roman"/>
          <w:sz w:val="24"/>
          <w:szCs w:val="24"/>
        </w:rPr>
        <w:t>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8078A7" w:rsidRPr="00D532BA" w:rsidRDefault="008078A7" w:rsidP="00D532BA">
      <w:pPr>
        <w:pStyle w:val="ConsPlusNormal"/>
        <w:ind w:firstLine="709"/>
        <w:jc w:val="both"/>
        <w:rPr>
          <w:rFonts w:ascii="Times New Roman" w:hAnsi="Times New Roman" w:cs="Times New Roman"/>
          <w:sz w:val="24"/>
          <w:szCs w:val="24"/>
        </w:rPr>
      </w:pPr>
      <w:bookmarkStart w:id="17" w:name="P152"/>
      <w:bookmarkEnd w:id="17"/>
      <w:r w:rsidRPr="00D532BA">
        <w:rPr>
          <w:rFonts w:ascii="Times New Roman" w:hAnsi="Times New Roman" w:cs="Times New Roman"/>
          <w:sz w:val="24"/>
          <w:szCs w:val="24"/>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приобретение услуг связи;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приобретение транспортных услуг;</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выполнении работы;</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затраты на прочие общехозяйственные нужды.</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Затраты, указанные в </w:t>
      </w:r>
      <w:hyperlink w:anchor="P147" w:history="1">
        <w:r w:rsidRPr="00D532BA">
          <w:rPr>
            <w:rFonts w:ascii="Times New Roman" w:hAnsi="Times New Roman" w:cs="Times New Roman"/>
            <w:sz w:val="24"/>
            <w:szCs w:val="24"/>
          </w:rPr>
          <w:t>абзацах четвертом</w:t>
        </w:r>
      </w:hyperlink>
      <w:r w:rsidRPr="00D532BA">
        <w:rPr>
          <w:rFonts w:ascii="Times New Roman" w:hAnsi="Times New Roman" w:cs="Times New Roman"/>
          <w:sz w:val="24"/>
          <w:szCs w:val="24"/>
        </w:rPr>
        <w:t xml:space="preserve"> и </w:t>
      </w:r>
      <w:hyperlink w:anchor="P152" w:history="1">
        <w:r w:rsidRPr="00D532BA">
          <w:rPr>
            <w:rFonts w:ascii="Times New Roman" w:hAnsi="Times New Roman" w:cs="Times New Roman"/>
            <w:sz w:val="24"/>
            <w:szCs w:val="24"/>
          </w:rPr>
          <w:t>девятом пункта 20</w:t>
        </w:r>
      </w:hyperlink>
      <w:r w:rsidRPr="00D532BA">
        <w:rPr>
          <w:rFonts w:ascii="Times New Roman" w:hAnsi="Times New Roman" w:cs="Times New Roman"/>
          <w:sz w:val="24"/>
          <w:szCs w:val="24"/>
        </w:rPr>
        <w:t xml:space="preserve"> 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hyperlink r:id="rId11" w:history="1">
        <w:r w:rsidRPr="00D532BA">
          <w:rPr>
            <w:rFonts w:ascii="Times New Roman" w:hAnsi="Times New Roman" w:cs="Times New Roman"/>
            <w:sz w:val="24"/>
            <w:szCs w:val="24"/>
          </w:rPr>
          <w:t>Постановлением</w:t>
        </w:r>
      </w:hyperlink>
      <w:r w:rsidRPr="00D532BA">
        <w:rPr>
          <w:rFonts w:ascii="Times New Roman" w:hAnsi="Times New Roman" w:cs="Times New Roman"/>
          <w:sz w:val="24"/>
          <w:szCs w:val="24"/>
        </w:rPr>
        <w:t xml:space="preserve"> Правительства Российск</w:t>
      </w:r>
      <w:r w:rsidR="0019461B" w:rsidRPr="00D532BA">
        <w:rPr>
          <w:rFonts w:ascii="Times New Roman" w:hAnsi="Times New Roman" w:cs="Times New Roman"/>
          <w:sz w:val="24"/>
          <w:szCs w:val="24"/>
        </w:rPr>
        <w:t xml:space="preserve">ой Федерации от 01.01.2002 </w:t>
      </w:r>
      <w:r w:rsidR="00D532BA">
        <w:rPr>
          <w:rFonts w:ascii="Times New Roman" w:hAnsi="Times New Roman" w:cs="Times New Roman"/>
          <w:sz w:val="24"/>
          <w:szCs w:val="24"/>
        </w:rPr>
        <w:t>№</w:t>
      </w:r>
      <w:r w:rsidR="0019461B" w:rsidRPr="00D532BA">
        <w:rPr>
          <w:rFonts w:ascii="Times New Roman" w:hAnsi="Times New Roman" w:cs="Times New Roman"/>
          <w:sz w:val="24"/>
          <w:szCs w:val="24"/>
        </w:rPr>
        <w:t xml:space="preserve"> 1 «</w:t>
      </w:r>
      <w:r w:rsidRPr="00D532BA">
        <w:rPr>
          <w:rFonts w:ascii="Times New Roman" w:hAnsi="Times New Roman" w:cs="Times New Roman"/>
          <w:sz w:val="24"/>
          <w:szCs w:val="24"/>
        </w:rPr>
        <w:t>О Классификации основных средств, вклю</w:t>
      </w:r>
      <w:r w:rsidR="0019461B" w:rsidRPr="00D532BA">
        <w:rPr>
          <w:rFonts w:ascii="Times New Roman" w:hAnsi="Times New Roman" w:cs="Times New Roman"/>
          <w:sz w:val="24"/>
          <w:szCs w:val="24"/>
        </w:rPr>
        <w:t>чаемых в амортизационные группы»</w:t>
      </w:r>
      <w:r w:rsidRPr="00D532BA">
        <w:rPr>
          <w:rFonts w:ascii="Times New Roman" w:hAnsi="Times New Roman" w:cs="Times New Roman"/>
          <w:sz w:val="24"/>
          <w:szCs w:val="24"/>
        </w:rPr>
        <w:t>,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lastRenderedPageBreak/>
        <w:t xml:space="preserve">Затраты на аренду имущества, включенные в затраты, указанные в </w:t>
      </w:r>
      <w:hyperlink w:anchor="P146" w:history="1">
        <w:r w:rsidRPr="00D532BA">
          <w:rPr>
            <w:rFonts w:ascii="Times New Roman" w:hAnsi="Times New Roman" w:cs="Times New Roman"/>
            <w:sz w:val="24"/>
            <w:szCs w:val="24"/>
          </w:rPr>
          <w:t>абзацах третьем</w:t>
        </w:r>
      </w:hyperlink>
      <w:r w:rsidRPr="00D532BA">
        <w:rPr>
          <w:rFonts w:ascii="Times New Roman" w:hAnsi="Times New Roman" w:cs="Times New Roman"/>
          <w:sz w:val="24"/>
          <w:szCs w:val="24"/>
        </w:rPr>
        <w:t xml:space="preserve">, </w:t>
      </w:r>
      <w:hyperlink w:anchor="P150" w:history="1">
        <w:r w:rsidRPr="00D532BA">
          <w:rPr>
            <w:rFonts w:ascii="Times New Roman" w:hAnsi="Times New Roman" w:cs="Times New Roman"/>
            <w:sz w:val="24"/>
            <w:szCs w:val="24"/>
          </w:rPr>
          <w:t>седьмом</w:t>
        </w:r>
      </w:hyperlink>
      <w:r w:rsidRPr="00D532BA">
        <w:rPr>
          <w:rFonts w:ascii="Times New Roman" w:hAnsi="Times New Roman" w:cs="Times New Roman"/>
          <w:sz w:val="24"/>
          <w:szCs w:val="24"/>
        </w:rPr>
        <w:t xml:space="preserve"> и </w:t>
      </w:r>
      <w:hyperlink w:anchor="P151" w:history="1">
        <w:r w:rsidRPr="00D532BA">
          <w:rPr>
            <w:rFonts w:ascii="Times New Roman" w:hAnsi="Times New Roman" w:cs="Times New Roman"/>
            <w:sz w:val="24"/>
            <w:szCs w:val="24"/>
          </w:rPr>
          <w:t>восьмом пункта 20</w:t>
        </w:r>
      </w:hyperlink>
      <w:r w:rsidRPr="00D532BA">
        <w:rPr>
          <w:rFonts w:ascii="Times New Roman" w:hAnsi="Times New Roman" w:cs="Times New Roman"/>
          <w:sz w:val="24"/>
          <w:szCs w:val="24"/>
        </w:rPr>
        <w:t xml:space="preserve"> Порядка,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правилами и нормами выполнения работ в установленной сфере деятельности.</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22. Значения нормативных затрат на выполнение работы утверждаются </w:t>
      </w:r>
      <w:r w:rsidR="0019461B" w:rsidRPr="00D532BA">
        <w:rPr>
          <w:rFonts w:ascii="Times New Roman" w:hAnsi="Times New Roman" w:cs="Times New Roman"/>
          <w:sz w:val="24"/>
          <w:szCs w:val="24"/>
        </w:rPr>
        <w:t>структурными подразделениями администрации района</w:t>
      </w:r>
      <w:r w:rsidRPr="00D532BA">
        <w:rPr>
          <w:rFonts w:ascii="Times New Roman" w:hAnsi="Times New Roman" w:cs="Times New Roman"/>
          <w:sz w:val="24"/>
          <w:szCs w:val="24"/>
        </w:rPr>
        <w:t xml:space="preserve">, осуществляющими функции и полномочия учредителя в отношении муниципальных бюджетных или муниципальных автономных учреждений, а также главными распорядителями средств </w:t>
      </w:r>
      <w:r w:rsidR="0019461B"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8" w:name="P162"/>
      <w:bookmarkEnd w:id="18"/>
      <w:r w:rsidRPr="00D532BA">
        <w:rPr>
          <w:rFonts w:ascii="Times New Roman" w:eastAsia="Calibri" w:hAnsi="Times New Roman" w:cs="Times New Roman"/>
          <w:sz w:val="24"/>
          <w:szCs w:val="24"/>
          <w:lang w:eastAsia="ru-RU"/>
        </w:rPr>
        <w:t xml:space="preserve">23. </w:t>
      </w:r>
      <w:r w:rsidRPr="0019461B">
        <w:rPr>
          <w:rFonts w:ascii="Times New Roman" w:eastAsia="Calibri" w:hAnsi="Times New Roman" w:cs="Times New Roman"/>
          <w:sz w:val="24"/>
          <w:szCs w:val="24"/>
          <w:lang w:eastAsia="ru-RU"/>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61B">
        <w:rPr>
          <w:rFonts w:ascii="Times New Roman" w:eastAsia="Calibri" w:hAnsi="Times New Roman" w:cs="Times New Roman"/>
          <w:sz w:val="24"/>
          <w:szCs w:val="24"/>
          <w:lang w:eastAsia="ru-RU"/>
        </w:rPr>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(далее </w:t>
      </w:r>
      <w:r w:rsidRPr="0019461B">
        <w:rPr>
          <w:rFonts w:ascii="Times New Roman" w:eastAsia="Calibri" w:hAnsi="Times New Roman" w:cs="Times New Roman"/>
          <w:bCs/>
          <w:sz w:val="24"/>
          <w:szCs w:val="24"/>
          <w:lang w:eastAsia="ru-RU"/>
        </w:rPr>
        <w:t>–</w:t>
      </w:r>
      <w:r w:rsidRPr="0019461B">
        <w:rPr>
          <w:rFonts w:ascii="Times New Roman" w:eastAsia="Calibri" w:hAnsi="Times New Roman" w:cs="Times New Roman"/>
          <w:sz w:val="24"/>
          <w:szCs w:val="24"/>
          <w:lang w:eastAsia="ru-RU"/>
        </w:rPr>
        <w:t xml:space="preserve"> платная деятельность) сверх установленного муниципального задания, затраты, указанные в </w:t>
      </w:r>
      <w:hyperlink w:anchor="Par0" w:history="1">
        <w:r w:rsidRPr="0019461B">
          <w:rPr>
            <w:rFonts w:ascii="Times New Roman" w:eastAsia="Calibri" w:hAnsi="Times New Roman" w:cs="Times New Roman"/>
            <w:sz w:val="24"/>
            <w:szCs w:val="24"/>
            <w:lang w:eastAsia="ru-RU"/>
          </w:rPr>
          <w:t>абзаце первом</w:t>
        </w:r>
      </w:hyperlink>
      <w:r w:rsidRPr="0019461B">
        <w:rPr>
          <w:rFonts w:ascii="Times New Roman" w:eastAsia="Calibri" w:hAnsi="Times New Roman" w:cs="Times New Roman"/>
          <w:sz w:val="24"/>
          <w:szCs w:val="24"/>
          <w:lang w:eastAsia="ru-RU"/>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w:t>
      </w:r>
      <w:r w:rsidRPr="0019461B">
        <w:rPr>
          <w:rFonts w:ascii="Times New Roman" w:eastAsia="Calibri" w:hAnsi="Times New Roman" w:cs="Times New Roman"/>
          <w:bCs/>
          <w:sz w:val="24"/>
          <w:szCs w:val="24"/>
          <w:lang w:eastAsia="ru-RU"/>
        </w:rPr>
        <w:t>–</w:t>
      </w:r>
      <w:r w:rsidRPr="0019461B">
        <w:rPr>
          <w:rFonts w:ascii="Times New Roman" w:eastAsia="Calibri" w:hAnsi="Times New Roman" w:cs="Times New Roman"/>
          <w:sz w:val="24"/>
          <w:szCs w:val="24"/>
          <w:lang w:eastAsia="ru-RU"/>
        </w:rPr>
        <w:t> коэффициент платной деятельности).</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61B">
        <w:rPr>
          <w:rFonts w:ascii="Times New Roman" w:eastAsia="Calibri" w:hAnsi="Times New Roman" w:cs="Times New Roman"/>
          <w:sz w:val="24"/>
          <w:szCs w:val="24"/>
          <w:lang w:eastAsia="ru-RU"/>
        </w:rPr>
        <w:t>24.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учётом затрат:</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61B">
        <w:rPr>
          <w:rFonts w:ascii="Times New Roman" w:eastAsia="Calibri" w:hAnsi="Times New Roman" w:cs="Times New Roman"/>
          <w:sz w:val="24"/>
          <w:szCs w:val="24"/>
          <w:lang w:eastAsia="ru-RU"/>
        </w:rPr>
        <w:t>на потребление электрической энергии в размере 10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61B">
        <w:rPr>
          <w:rFonts w:ascii="Times New Roman" w:eastAsia="Calibri" w:hAnsi="Times New Roman" w:cs="Times New Roman"/>
          <w:sz w:val="24"/>
          <w:szCs w:val="24"/>
          <w:lang w:eastAsia="ru-RU"/>
        </w:rPr>
        <w:t>на потребление тепловой энергии в размере 50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19461B" w:rsidRPr="0019461B" w:rsidRDefault="0019461B" w:rsidP="00D532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61B">
        <w:rPr>
          <w:rFonts w:ascii="Times New Roman" w:eastAsia="Times New Roman" w:hAnsi="Times New Roman" w:cs="Times New Roman"/>
          <w:sz w:val="24"/>
          <w:szCs w:val="24"/>
          <w:lang w:eastAsia="ru-RU"/>
        </w:rPr>
        <w:t>В случае если муниципальное бюджетное или муниципальное автономное учреждение оказывает платную деятельность сверх установленного муниципального задания, затраты, указанные в абзацах втором – третьем настоящего пункта, рассчитываются с применением коэффициента платной деятельности.</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61B">
        <w:rPr>
          <w:rFonts w:ascii="Times New Roman" w:eastAsia="Times New Roman" w:hAnsi="Times New Roman" w:cs="Times New Roman"/>
          <w:sz w:val="24"/>
          <w:szCs w:val="24"/>
          <w:lang w:eastAsia="ru-RU"/>
        </w:rPr>
        <w:t>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утверждаются органом, осуществляющим функции и полномочия учредителя в отношении муниципальных бюджетных или муниципальных автономных учреждений.</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61B">
        <w:rPr>
          <w:rFonts w:ascii="Times New Roman" w:eastAsia="Calibri" w:hAnsi="Times New Roman" w:cs="Times New Roman"/>
          <w:sz w:val="24"/>
          <w:szCs w:val="24"/>
          <w:lang w:eastAsia="ru-RU"/>
        </w:rPr>
        <w:t xml:space="preserve">25. В случае если муниципальное бюджетное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w:t>
      </w:r>
      <w:r w:rsidRPr="0019461B">
        <w:rPr>
          <w:rFonts w:ascii="Times New Roman" w:eastAsia="Calibri" w:hAnsi="Times New Roman" w:cs="Times New Roman"/>
          <w:sz w:val="24"/>
          <w:szCs w:val="24"/>
          <w:lang w:eastAsia="ru-RU"/>
        </w:rPr>
        <w:lastRenderedPageBreak/>
        <w:t>страхования, нормативные затраты (затраты), определяемые в соответствии с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61B">
        <w:rPr>
          <w:rFonts w:ascii="Times New Roman" w:eastAsia="Calibri" w:hAnsi="Times New Roman" w:cs="Times New Roman"/>
          <w:sz w:val="24"/>
          <w:szCs w:val="24"/>
          <w:lang w:eastAsia="ru-RU"/>
        </w:rPr>
        <w:t>26. 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краевыми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муниципальных  автономных учреждений, с учетом положений, установленных федеральными законами.</w:t>
      </w:r>
    </w:p>
    <w:p w:rsidR="0019461B" w:rsidRPr="0019461B" w:rsidRDefault="0019461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61B">
        <w:rPr>
          <w:rFonts w:ascii="Times New Roman" w:eastAsia="Calibri" w:hAnsi="Times New Roman" w:cs="Times New Roman"/>
          <w:sz w:val="24"/>
          <w:szCs w:val="24"/>
          <w:lang w:eastAsia="ru-RU"/>
        </w:rPr>
        <w:t xml:space="preserve">Порядок определения платы (цен, тарифов) за выполнение работ, оказание услуг, относящихся к основным видам деятельности муниципальных бюджетных или 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w:t>
      </w:r>
      <w:r w:rsidRPr="0019461B">
        <w:rPr>
          <w:rFonts w:ascii="Times New Roman" w:eastAsia="Calibri" w:hAnsi="Times New Roman" w:cs="Times New Roman"/>
          <w:sz w:val="24"/>
          <w:szCs w:val="24"/>
          <w:lang w:eastAsia="ru-RU"/>
        </w:rPr>
        <w:br/>
        <w:t>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27. Нормативные затраты (затраты), определяемые в соответствии с настоящим Порядком, учитываются при формировании обоснований бюджетных ассигнований </w:t>
      </w:r>
      <w:r w:rsidR="006966CB" w:rsidRPr="00D532BA">
        <w:rPr>
          <w:rFonts w:ascii="Times New Roman" w:hAnsi="Times New Roman" w:cs="Times New Roman"/>
          <w:sz w:val="24"/>
          <w:szCs w:val="24"/>
        </w:rPr>
        <w:t xml:space="preserve">районного </w:t>
      </w:r>
      <w:r w:rsidRPr="00D532BA">
        <w:rPr>
          <w:rFonts w:ascii="Times New Roman" w:hAnsi="Times New Roman" w:cs="Times New Roman"/>
          <w:sz w:val="24"/>
          <w:szCs w:val="24"/>
        </w:rPr>
        <w:t>бюджета на очередной финансовый год и плановый период.</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Красноярского края и (или) нормативными правовыми актами </w:t>
      </w:r>
      <w:r w:rsidR="006966CB" w:rsidRPr="00D532BA">
        <w:rPr>
          <w:rFonts w:ascii="Times New Roman" w:hAnsi="Times New Roman" w:cs="Times New Roman"/>
          <w:sz w:val="24"/>
          <w:szCs w:val="24"/>
        </w:rPr>
        <w:t>Березовского района</w:t>
      </w:r>
      <w:r w:rsidRPr="00D532BA">
        <w:rPr>
          <w:rFonts w:ascii="Times New Roman" w:hAnsi="Times New Roman" w:cs="Times New Roman"/>
          <w:sz w:val="24"/>
          <w:szCs w:val="24"/>
        </w:rPr>
        <w:t xml:space="preserve">, приводящих к изменению объема финансового обеспечения выполнения муниципального задания) до внесения на рассмотрение проекта решения о </w:t>
      </w:r>
      <w:r w:rsidR="006966CB" w:rsidRPr="00D532BA">
        <w:rPr>
          <w:rFonts w:ascii="Times New Roman" w:hAnsi="Times New Roman" w:cs="Times New Roman"/>
          <w:sz w:val="24"/>
          <w:szCs w:val="24"/>
        </w:rPr>
        <w:t xml:space="preserve">районом </w:t>
      </w:r>
      <w:r w:rsidRPr="00D532BA">
        <w:rPr>
          <w:rFonts w:ascii="Times New Roman" w:hAnsi="Times New Roman" w:cs="Times New Roman"/>
          <w:sz w:val="24"/>
          <w:szCs w:val="24"/>
        </w:rPr>
        <w:t>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Красноярского края и (или) нормативными правовыми актами </w:t>
      </w:r>
      <w:r w:rsidR="006966CB" w:rsidRPr="00D532BA">
        <w:rPr>
          <w:rFonts w:ascii="Times New Roman" w:hAnsi="Times New Roman" w:cs="Times New Roman"/>
          <w:sz w:val="24"/>
          <w:szCs w:val="24"/>
        </w:rPr>
        <w:t>Березовского района</w:t>
      </w:r>
      <w:r w:rsidRPr="00D532BA">
        <w:rPr>
          <w:rFonts w:ascii="Times New Roman" w:hAnsi="Times New Roman" w:cs="Times New Roman"/>
          <w:sz w:val="24"/>
          <w:szCs w:val="24"/>
        </w:rPr>
        <w:t xml:space="preserve">, приводящих к изменению объема финансового обеспечения выполнения муниципального задания) после внесения на рассмотрение проекта решения о </w:t>
      </w:r>
      <w:r w:rsidR="006966CB" w:rsidRPr="00D532BA">
        <w:rPr>
          <w:rFonts w:ascii="Times New Roman" w:hAnsi="Times New Roman" w:cs="Times New Roman"/>
          <w:sz w:val="24"/>
          <w:szCs w:val="24"/>
        </w:rPr>
        <w:t xml:space="preserve">районном </w:t>
      </w:r>
      <w:r w:rsidRPr="00D532BA">
        <w:rPr>
          <w:rFonts w:ascii="Times New Roman" w:hAnsi="Times New Roman" w:cs="Times New Roman"/>
          <w:sz w:val="24"/>
          <w:szCs w:val="24"/>
        </w:rPr>
        <w:t>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28.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счет муниципального бюджетного учреждения, открытый в Управлении Федерального казначейства Красноярского края.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Субсидия на финансовое обеспечение выполнения муниципального задания муниципальному автономному учреждению перечисляется в установленном порядке на счет муниципального автономного учреждения, открытый в Управлении Федерального казначейства Красноярского края.</w:t>
      </w:r>
    </w:p>
    <w:p w:rsidR="006966CB" w:rsidRPr="006966CB" w:rsidRDefault="006966CB" w:rsidP="00D532BA">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966CB">
        <w:rPr>
          <w:rFonts w:ascii="Times New Roman" w:eastAsia="Times New Roman" w:hAnsi="Times New Roman" w:cs="Times New Roman"/>
          <w:sz w:val="24"/>
          <w:szCs w:val="24"/>
          <w:shd w:val="clear" w:color="auto" w:fill="FFFFFF"/>
          <w:lang w:eastAsia="ru-RU"/>
        </w:rPr>
        <w:lastRenderedPageBreak/>
        <w:t>Перечисление субсидии в декабре текущего финансового года осуществляется не позднее 2 рабочих дней со дня представления районным муниципальным бюджетным учреждением, районным муниципальным автономным учреждением органу исполнительной власти Березовского района, осуществляющему функции и полномочия учредителя бюджетного или автономного учреждения, предварительного отчета о выполнении муниципального задания за текущий финансовый год в соответствии с пунктом 33 Порядка (далее – предварительный отчет).</w:t>
      </w:r>
    </w:p>
    <w:p w:rsidR="006966CB" w:rsidRPr="006966CB" w:rsidRDefault="006966CB"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966CB">
        <w:rPr>
          <w:rFonts w:ascii="Times New Roman" w:eastAsia="Times New Roman" w:hAnsi="Times New Roman" w:cs="Times New Roman"/>
          <w:sz w:val="24"/>
          <w:szCs w:val="24"/>
          <w:shd w:val="clear" w:color="auto" w:fill="FFFFFF"/>
          <w:lang w:eastAsia="ru-RU"/>
        </w:rPr>
        <w:t>В случае если указанные в предварительном отчете показатели объема оказываемых муниципальных услуг (выполняемых работ) меньше соответствующих показателей, установленных в муниципальном задании, то соответствующие средства субсидии подлежат перечислению в районный бюджет в соответствии с бюджетным законодательством».</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29. Предоставление муниципальному бюджетному учреждению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 соглашение), заключаемого между муниципальным бюджетным учреждением или муниципальным автономным учреждением и </w:t>
      </w:r>
      <w:r w:rsidR="006966CB" w:rsidRPr="00D532BA">
        <w:rPr>
          <w:rFonts w:ascii="Times New Roman" w:hAnsi="Times New Roman" w:cs="Times New Roman"/>
          <w:sz w:val="24"/>
          <w:szCs w:val="24"/>
        </w:rPr>
        <w:t>структурными подразделениями администрации района</w:t>
      </w:r>
      <w:r w:rsidRPr="00D532BA">
        <w:rPr>
          <w:rFonts w:ascii="Times New Roman" w:hAnsi="Times New Roman" w:cs="Times New Roman"/>
          <w:sz w:val="24"/>
          <w:szCs w:val="24"/>
        </w:rPr>
        <w:t>, осуществляющим функции и полномочия учредителя бюджетного или автономного учреждения.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Соглашение заключается по примерной форме согласно </w:t>
      </w:r>
      <w:hyperlink w:anchor="P875" w:history="1">
        <w:r w:rsidRPr="00D532BA">
          <w:rPr>
            <w:rFonts w:ascii="Times New Roman" w:hAnsi="Times New Roman" w:cs="Times New Roman"/>
            <w:sz w:val="24"/>
            <w:szCs w:val="24"/>
          </w:rPr>
          <w:t xml:space="preserve">приложению </w:t>
        </w:r>
        <w:r w:rsidR="00D532BA">
          <w:rPr>
            <w:rFonts w:ascii="Times New Roman" w:hAnsi="Times New Roman" w:cs="Times New Roman"/>
            <w:sz w:val="24"/>
            <w:szCs w:val="24"/>
          </w:rPr>
          <w:t>№</w:t>
        </w:r>
        <w:r w:rsidRPr="00D532BA">
          <w:rPr>
            <w:rFonts w:ascii="Times New Roman" w:hAnsi="Times New Roman" w:cs="Times New Roman"/>
            <w:sz w:val="24"/>
            <w:szCs w:val="24"/>
          </w:rPr>
          <w:t xml:space="preserve"> 3</w:t>
        </w:r>
      </w:hyperlink>
      <w:r w:rsidRPr="00D532BA">
        <w:rPr>
          <w:rFonts w:ascii="Times New Roman" w:hAnsi="Times New Roman" w:cs="Times New Roman"/>
          <w:sz w:val="24"/>
          <w:szCs w:val="24"/>
        </w:rPr>
        <w:t xml:space="preserve"> к Порядку. </w:t>
      </w:r>
      <w:r w:rsidR="006966CB" w:rsidRPr="00D532BA">
        <w:rPr>
          <w:rFonts w:ascii="Times New Roman" w:hAnsi="Times New Roman" w:cs="Times New Roman"/>
          <w:sz w:val="24"/>
          <w:szCs w:val="24"/>
        </w:rPr>
        <w:t>Структурное подразделение администрации района</w:t>
      </w:r>
      <w:r w:rsidRPr="00D532BA">
        <w:rPr>
          <w:rFonts w:ascii="Times New Roman" w:hAnsi="Times New Roman" w:cs="Times New Roman"/>
          <w:sz w:val="24"/>
          <w:szCs w:val="24"/>
        </w:rPr>
        <w:t>, осуществляющ</w:t>
      </w:r>
      <w:r w:rsidR="006966CB" w:rsidRPr="00D532BA">
        <w:rPr>
          <w:rFonts w:ascii="Times New Roman" w:hAnsi="Times New Roman" w:cs="Times New Roman"/>
          <w:sz w:val="24"/>
          <w:szCs w:val="24"/>
        </w:rPr>
        <w:t>ее</w:t>
      </w:r>
      <w:r w:rsidRPr="00D532BA">
        <w:rPr>
          <w:rFonts w:ascii="Times New Roman" w:hAnsi="Times New Roman" w:cs="Times New Roman"/>
          <w:sz w:val="24"/>
          <w:szCs w:val="24"/>
        </w:rPr>
        <w:t xml:space="preserve">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Соглашение заключается в течение десяти рабочих дней со дня утверждения муниципального задания.</w:t>
      </w:r>
    </w:p>
    <w:p w:rsidR="008078A7" w:rsidRPr="00D532BA" w:rsidRDefault="008078A7" w:rsidP="00D532BA">
      <w:pPr>
        <w:pStyle w:val="ConsPlusNormal"/>
        <w:ind w:firstLine="709"/>
        <w:jc w:val="both"/>
        <w:rPr>
          <w:rFonts w:ascii="Times New Roman" w:hAnsi="Times New Roman" w:cs="Times New Roman"/>
          <w:sz w:val="24"/>
          <w:szCs w:val="24"/>
        </w:rPr>
      </w:pPr>
      <w:r w:rsidRPr="00D532BA">
        <w:rPr>
          <w:rFonts w:ascii="Times New Roman" w:hAnsi="Times New Roman" w:cs="Times New Roman"/>
          <w:sz w:val="24"/>
          <w:szCs w:val="24"/>
        </w:rPr>
        <w:t xml:space="preserve">30.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с решением </w:t>
      </w:r>
      <w:r w:rsidR="006966CB" w:rsidRPr="00D532BA">
        <w:rPr>
          <w:rFonts w:ascii="Times New Roman" w:hAnsi="Times New Roman" w:cs="Times New Roman"/>
          <w:sz w:val="24"/>
          <w:szCs w:val="24"/>
        </w:rPr>
        <w:t>структурного подразделения администрации района</w:t>
      </w:r>
      <w:r w:rsidRPr="00D532BA">
        <w:rPr>
          <w:rFonts w:ascii="Times New Roman" w:hAnsi="Times New Roman" w:cs="Times New Roman"/>
          <w:sz w:val="24"/>
          <w:szCs w:val="24"/>
        </w:rPr>
        <w:t xml:space="preserve">, осуществляющего функции и полномочия учредителя бюджетного или автономного учреждения, о выполнении муниципального задания, принимаемым в срок до 15 февраля очередного финансового года, в котором указывается объем остатка средств субсидии, за исключением случая, предусмотренного </w:t>
      </w:r>
      <w:hyperlink w:anchor="P192" w:history="1">
        <w:r w:rsidRPr="00D532BA">
          <w:rPr>
            <w:rFonts w:ascii="Times New Roman" w:hAnsi="Times New Roman" w:cs="Times New Roman"/>
            <w:sz w:val="24"/>
            <w:szCs w:val="24"/>
          </w:rPr>
          <w:t>пунктом 31</w:t>
        </w:r>
      </w:hyperlink>
      <w:r w:rsidRPr="00D532BA">
        <w:rPr>
          <w:rFonts w:ascii="Times New Roman" w:hAnsi="Times New Roman" w:cs="Times New Roman"/>
          <w:sz w:val="24"/>
          <w:szCs w:val="24"/>
        </w:rPr>
        <w:t xml:space="preserve"> Порядка.</w:t>
      </w:r>
    </w:p>
    <w:p w:rsidR="00B12F18" w:rsidRPr="00D532BA" w:rsidRDefault="008078A7"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9" w:name="P192"/>
      <w:bookmarkEnd w:id="19"/>
      <w:r w:rsidRPr="00D532BA">
        <w:rPr>
          <w:rFonts w:ascii="Times New Roman" w:hAnsi="Times New Roman" w:cs="Times New Roman"/>
          <w:sz w:val="24"/>
          <w:szCs w:val="24"/>
        </w:rPr>
        <w:t xml:space="preserve">31. </w:t>
      </w:r>
      <w:r w:rsidR="00B12F18" w:rsidRPr="00D532BA">
        <w:rPr>
          <w:rFonts w:ascii="Times New Roman" w:eastAsia="Calibri" w:hAnsi="Times New Roman" w:cs="Times New Roman"/>
          <w:sz w:val="24"/>
          <w:szCs w:val="24"/>
          <w:lang w:eastAsia="ru-RU"/>
        </w:rPr>
        <w:t>В случае если муниципальное задание не выполнено 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
    <w:p w:rsidR="00B12F18" w:rsidRPr="00B12F18" w:rsidRDefault="00B12F18"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2F18">
        <w:rPr>
          <w:rFonts w:ascii="Times New Roman" w:eastAsia="Calibri" w:hAnsi="Times New Roman" w:cs="Times New Roman"/>
          <w:sz w:val="24"/>
          <w:szCs w:val="24"/>
          <w:lang w:eastAsia="ru-RU"/>
        </w:rPr>
        <w:t>Размер субсидии, учитываемый при предоставлении субсидии 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 задания в части показателей, характеризующих качество или объем (содержание) муниципальной услуги (работы).</w:t>
      </w:r>
    </w:p>
    <w:p w:rsidR="00B12F18" w:rsidRPr="00D532BA" w:rsidRDefault="008078A7"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532BA">
        <w:rPr>
          <w:rFonts w:ascii="Times New Roman" w:hAnsi="Times New Roman" w:cs="Times New Roman"/>
          <w:sz w:val="24"/>
          <w:szCs w:val="24"/>
        </w:rPr>
        <w:lastRenderedPageBreak/>
        <w:t xml:space="preserve">32. </w:t>
      </w:r>
      <w:bookmarkStart w:id="20" w:name="P202"/>
      <w:bookmarkEnd w:id="20"/>
      <w:r w:rsidR="00B12F18" w:rsidRPr="00D532BA">
        <w:rPr>
          <w:rFonts w:ascii="Times New Roman" w:eastAsia="Times New Roman" w:hAnsi="Times New Roman" w:cs="Times New Roman"/>
          <w:sz w:val="24"/>
          <w:szCs w:val="24"/>
          <w:shd w:val="clear" w:color="auto" w:fill="FFFFFF"/>
          <w:lang w:eastAsia="ru-RU"/>
        </w:rPr>
        <w:t xml:space="preserve">Контроль за выполнением муниципального задания осуществляется главными распорядителями средств районного бюджета, в ведении которых находятся муниципальные казенные учреждения, органами исполнительной власти Березовского района, осуществляющими функции и полномочия учредителей бюджетных или автономных учреждений, путем проведения мониторинга исполнения муниципального задания (далее – мониторинг). </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Мониторинг осуществляется не реже двух раз в течение текущего финансового года, а по итогам отчетного финансового года – не позднее 10 февраля года, следующего за отчетным, на основании представленного районным муниципальным учреждением отчета о выполнении муниципального задания за отчетный период по следующим направлениям:</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соответствие качества оказанных муниципальных услуг (выполненных работ) установленным в муниципальном задании показателям качества муниципальных услуг (работ);</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соответствие объема оказанных муниципальных услуг (выполненных работ) установленным в муниципальном задании показателям объема муниципальных услуг (работ).</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По итогам проведения мониторинга главные распорядители средств районного бюджета, в ведении которых находятся районные муниципальные казенные учреждения, органы исполнительной власти Березовского района, осуществляющие функции и полномочия учредителя бюджетных или автономных учреждений, составляют аналитическую записку о результатах мониторинга, содержащую характеристику:</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фактических результатов выполнения районным муниципальным учреждением муниципального задания;</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факторов, повлиявших на отклонение фактических результатов выполнения муниципальным учреждением муниципального задания от запланированных.</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На основании результатов мониторинга, проводимого в течение текущего финансового года, главные распорядители средств районного бюджета, в ведении которых находятся районные муниципальные казенные учреждения, органы исполнительной власти Березовского района, осуществляющие функции и полномочия учредителей бюджетных или автономных учреждений, при выявлении необходимости внесения изменений в муниципальное задание осуществляют формирование нового муниципального задания (с учетом внесенных изменений) в соответствии с Порядком.</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районного бюджета, в ведении которого находится районное муниципальное казенное учреждение, органа исполнительной власти Березовского района, осуществляющего функции и полномочия учредителя бюджетного или автономного учреждения.</w:t>
      </w:r>
    </w:p>
    <w:p w:rsidR="00B12F18" w:rsidRPr="00D532BA"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 xml:space="preserve">33. Отчет о выполнении муниципального задания в течение текущего финансового года формируется районным муниципальным учреждением ежеквартально (за исключением отчета за четвертый квартал текущего финансового года) и представляется главному распорядителю средств районного бюджета, в ведении которого находится районное муниципальное казенное учреждение, органу исполнительной власти Березовского района, осуществляющему функции и полномочия учредителя бюджетного или автономного учреждения, в сроки, установленные муниципальным заданием. </w:t>
      </w:r>
    </w:p>
    <w:p w:rsidR="00B12F18" w:rsidRPr="00D532BA"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 xml:space="preserve">Отчет о выполнении муниципального задания за отчетный финансовый год формируется районным муниципальным учреждением и представляется главному распорядителю средств районного бюджета, в ведении которого находится муниципальное казенное учреждение, органу исполнительной власти Березовского района, осуществляющему функции и полномочия учредителя бюджетного или автономного учреждения, в сроки, установленные муниципальным заданием, но не </w:t>
      </w:r>
      <w:r w:rsidRPr="00B12F18">
        <w:rPr>
          <w:rFonts w:ascii="Times New Roman" w:eastAsia="Times New Roman" w:hAnsi="Times New Roman" w:cs="Times New Roman"/>
          <w:sz w:val="24"/>
          <w:szCs w:val="24"/>
          <w:shd w:val="clear" w:color="auto" w:fill="FFFFFF"/>
          <w:lang w:eastAsia="ru-RU"/>
        </w:rPr>
        <w:lastRenderedPageBreak/>
        <w:t>позднее 25 января финансового года, следующего за отчетным. При этом не позднее 15 рабочих дней до завершения текущего финансового года муниципальное бюджетное учреждение, муниципальное автономное учреждение представляет органу исполнительной власти Березовского района, осуществляющему функции и полномочия учредителя бюджетного или автономного учреждения, предварительный отчет, содержащий предварительную информацию, предусмотренную абзацами четвертым – одиннадцатым настоящего пункта.</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Отчет о выполнении муниципального задания за отчетный финансовый год должен содержать следующую информацию:</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наименование районного муниципального учреждения, оказывающего услугу (выполняющего работу);</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наименование оказываемой услуги (выполняемой работы);</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наименование показателя качества (объема) оказываемых муниципальных услуг (выполняемых работ);</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значения показателей качества (объема) оказываемых муниципальных услуг (выполняемых работ), утвержденные в муниципальном задании на отчетный финансовый год;</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фактические значения показателей качества (объема) оказываемых муниципальных услуг (выполняемых работ) за отчетный финансовый год;</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причины отклонения значений показателей качества (объема) оказываемых муниципальных услуг (выполняемых работ) от запланированных;</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источник информации о фактических значениях показателей качества (объема) оказываемых муниципальных услуг (выполняемых работ);</w:t>
      </w:r>
    </w:p>
    <w:p w:rsidR="00B12F18" w:rsidRPr="00B12F18" w:rsidRDefault="00B12F18" w:rsidP="00D532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F18">
        <w:rPr>
          <w:rFonts w:ascii="Times New Roman" w:eastAsia="Times New Roman" w:hAnsi="Times New Roman" w:cs="Times New Roman"/>
          <w:sz w:val="24"/>
          <w:szCs w:val="24"/>
          <w:shd w:val="clear" w:color="auto" w:fill="FFFFFF"/>
          <w:lang w:eastAsia="ru-RU"/>
        </w:rPr>
        <w:t>иную информацию, запрашиваемую главным распорядителем средств районного бюджета, в ведении которого находится районное муниципальное казенное учреждение, органом исполнительной власти Березовского района, осуществляющим функции и полномочия учредителя бюджетного или автономного учреждения, необходимую для проведения оценки выполнения муниципального задания.</w:t>
      </w:r>
    </w:p>
    <w:p w:rsidR="00B12F18" w:rsidRPr="00B12F18" w:rsidRDefault="00B12F18"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2F18">
        <w:rPr>
          <w:rFonts w:ascii="Times New Roman" w:eastAsia="Calibri" w:hAnsi="Times New Roman" w:cs="Times New Roman"/>
          <w:sz w:val="24"/>
          <w:szCs w:val="24"/>
          <w:lang w:eastAsia="ru-RU"/>
        </w:rPr>
        <w:t xml:space="preserve">34. Оценка выполнения муниципального задания осуществляется главными распорядителями средств районного бюджета, в ведении которых находятся муниципальные  казенные учреждения, структурными подразделениями администрации района, осуществляющими функции и полномочия учредителя муниципального бюджетного учреждения или муниципального автономного учреждения, </w:t>
      </w:r>
      <w:r w:rsidR="00F9084C" w:rsidRPr="00D532BA">
        <w:rPr>
          <w:rFonts w:ascii="Times New Roman" w:eastAsia="Calibri" w:hAnsi="Times New Roman" w:cs="Times New Roman"/>
          <w:sz w:val="24"/>
          <w:szCs w:val="24"/>
          <w:lang w:eastAsia="ru-RU"/>
        </w:rPr>
        <w:t xml:space="preserve">в соответствии </w:t>
      </w:r>
      <w:r w:rsidR="00F9084C" w:rsidRPr="00D532BA">
        <w:rPr>
          <w:rFonts w:ascii="Times New Roman" w:hAnsi="Times New Roman" w:cs="Times New Roman"/>
          <w:sz w:val="24"/>
          <w:szCs w:val="24"/>
        </w:rPr>
        <w:t xml:space="preserve">с Методикой оценки выполнения муниципальными учреждениями муниципального задания на оказание муниципальных услуг (выполнение работ), утверждаемой </w:t>
      </w:r>
      <w:r w:rsidRPr="00B12F18">
        <w:rPr>
          <w:rFonts w:ascii="Times New Roman" w:eastAsia="Calibri" w:hAnsi="Times New Roman" w:cs="Times New Roman"/>
          <w:sz w:val="24"/>
          <w:szCs w:val="24"/>
          <w:lang w:eastAsia="ru-RU"/>
        </w:rPr>
        <w:t xml:space="preserve">постановлением администрации  </w:t>
      </w:r>
      <w:r w:rsidR="00F9084C" w:rsidRPr="00D532BA">
        <w:rPr>
          <w:rFonts w:ascii="Times New Roman" w:eastAsia="Calibri" w:hAnsi="Times New Roman" w:cs="Times New Roman"/>
          <w:sz w:val="24"/>
          <w:szCs w:val="24"/>
          <w:lang w:eastAsia="ru-RU"/>
        </w:rPr>
        <w:t>Березовского района.</w:t>
      </w:r>
    </w:p>
    <w:p w:rsidR="00B12F18" w:rsidRPr="00B12F18" w:rsidRDefault="00B12F18" w:rsidP="00D532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2F18">
        <w:rPr>
          <w:rFonts w:ascii="Times New Roman" w:eastAsia="Calibri" w:hAnsi="Times New Roman" w:cs="Times New Roman"/>
          <w:sz w:val="24"/>
          <w:szCs w:val="24"/>
          <w:lang w:eastAsia="ru-RU"/>
        </w:rPr>
        <w:t xml:space="preserve">35. Сводный отчет о фактическом исполнении муниципальных  заданий  муниципальными учреждениями в отчетном финансовом году по форме согласно приложению № 4 к Порядку вместе с </w:t>
      </w:r>
      <w:r w:rsidRPr="00B12F18">
        <w:rPr>
          <w:rFonts w:ascii="Times New Roman" w:eastAsia="Times New Roman" w:hAnsi="Times New Roman" w:cs="Times New Roman"/>
          <w:sz w:val="24"/>
          <w:szCs w:val="24"/>
          <w:shd w:val="clear" w:color="auto" w:fill="FFFFFF"/>
          <w:lang w:eastAsia="ru-RU"/>
        </w:rPr>
        <w:t>аналитической запиской о результатах мониторинга по итогам отчетного финансового года</w:t>
      </w:r>
      <w:r w:rsidRPr="00B12F18">
        <w:rPr>
          <w:rFonts w:ascii="Times New Roman" w:eastAsia="Calibri" w:hAnsi="Times New Roman" w:cs="Times New Roman"/>
          <w:sz w:val="24"/>
          <w:szCs w:val="24"/>
          <w:lang w:eastAsia="ru-RU"/>
        </w:rPr>
        <w:t xml:space="preserve">, представляется структурными подразделениями администрации района, осуществляющими функции и полномочия учредителя бюджетного или автономного учреждения, главными распорядителями средств районного  бюджета в отношении подведомственных муниципальных казенных учреждений в срок до 10 февраля текущего финансового года в </w:t>
      </w:r>
      <w:r w:rsidR="00F9084C" w:rsidRPr="00D532BA">
        <w:rPr>
          <w:rFonts w:ascii="Times New Roman" w:eastAsia="Calibri" w:hAnsi="Times New Roman" w:cs="Times New Roman"/>
          <w:sz w:val="24"/>
          <w:szCs w:val="24"/>
          <w:lang w:eastAsia="ru-RU"/>
        </w:rPr>
        <w:t>ф</w:t>
      </w:r>
      <w:r w:rsidRPr="00B12F18">
        <w:rPr>
          <w:rFonts w:ascii="Times New Roman" w:eastAsia="Calibri" w:hAnsi="Times New Roman" w:cs="Times New Roman"/>
          <w:sz w:val="24"/>
          <w:szCs w:val="24"/>
          <w:lang w:eastAsia="ru-RU"/>
        </w:rPr>
        <w:t>инансовое управление администрации Березовского района.</w:t>
      </w:r>
    </w:p>
    <w:p w:rsidR="008078A7" w:rsidRPr="00D532BA" w:rsidRDefault="008078A7">
      <w:pPr>
        <w:pStyle w:val="ConsPlusNormal"/>
        <w:ind w:firstLine="540"/>
        <w:jc w:val="both"/>
      </w:pPr>
    </w:p>
    <w:p w:rsidR="008078A7" w:rsidRPr="00D532BA" w:rsidRDefault="008078A7">
      <w:pPr>
        <w:pStyle w:val="ConsPlusNormal"/>
        <w:ind w:firstLine="540"/>
        <w:jc w:val="both"/>
      </w:pPr>
    </w:p>
    <w:p w:rsidR="008078A7" w:rsidRPr="00D532BA" w:rsidRDefault="008078A7">
      <w:pPr>
        <w:pStyle w:val="ConsPlusNormal"/>
        <w:ind w:firstLine="540"/>
        <w:jc w:val="both"/>
      </w:pPr>
    </w:p>
    <w:p w:rsidR="008078A7" w:rsidRPr="00D532BA" w:rsidRDefault="008078A7">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F9084C" w:rsidRPr="00D532BA" w:rsidRDefault="00F9084C">
      <w:pPr>
        <w:pStyle w:val="ConsPlusNormal"/>
        <w:ind w:firstLine="540"/>
        <w:jc w:val="both"/>
      </w:pPr>
    </w:p>
    <w:p w:rsidR="008078A7" w:rsidRPr="0019467D" w:rsidRDefault="0019467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8078A7" w:rsidRPr="0019467D">
        <w:rPr>
          <w:rFonts w:ascii="Times New Roman" w:hAnsi="Times New Roman" w:cs="Times New Roman"/>
          <w:sz w:val="24"/>
          <w:szCs w:val="24"/>
        </w:rPr>
        <w:t xml:space="preserve"> 1</w:t>
      </w:r>
    </w:p>
    <w:p w:rsidR="008078A7" w:rsidRPr="0019467D" w:rsidRDefault="008078A7">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к Порядкуформирования муниципального</w:t>
      </w:r>
    </w:p>
    <w:p w:rsidR="0019467D" w:rsidRPr="0019467D" w:rsidRDefault="008078A7">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 xml:space="preserve">задания в отношениимуниципальных </w:t>
      </w:r>
    </w:p>
    <w:p w:rsidR="0019467D" w:rsidRPr="0019467D" w:rsidRDefault="008078A7">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 xml:space="preserve">учрежденийи финансовогообеспечения </w:t>
      </w:r>
    </w:p>
    <w:p w:rsidR="008078A7" w:rsidRPr="0019467D" w:rsidRDefault="008078A7">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выполнениямуниципального задания</w:t>
      </w:r>
    </w:p>
    <w:p w:rsidR="008078A7" w:rsidRPr="00D532BA" w:rsidRDefault="008078A7">
      <w:pPr>
        <w:pStyle w:val="ConsPlusNormal"/>
        <w:ind w:firstLine="540"/>
        <w:jc w:val="both"/>
      </w:pPr>
    </w:p>
    <w:p w:rsidR="0019467D" w:rsidRDefault="0019467D">
      <w:pPr>
        <w:pStyle w:val="ConsPlusNormal"/>
        <w:jc w:val="center"/>
        <w:rPr>
          <w:rFonts w:ascii="Times New Roman" w:hAnsi="Times New Roman" w:cs="Times New Roman"/>
          <w:sz w:val="24"/>
          <w:szCs w:val="24"/>
        </w:rPr>
      </w:pPr>
      <w:bookmarkStart w:id="21" w:name="P230"/>
      <w:bookmarkEnd w:id="21"/>
    </w:p>
    <w:p w:rsidR="008078A7" w:rsidRPr="0019467D" w:rsidRDefault="008078A7">
      <w:pPr>
        <w:pStyle w:val="ConsPlusNormal"/>
        <w:jc w:val="center"/>
        <w:rPr>
          <w:rFonts w:ascii="Times New Roman" w:hAnsi="Times New Roman" w:cs="Times New Roman"/>
          <w:sz w:val="24"/>
          <w:szCs w:val="24"/>
        </w:rPr>
      </w:pPr>
      <w:r w:rsidRPr="0019467D">
        <w:rPr>
          <w:rFonts w:ascii="Times New Roman" w:hAnsi="Times New Roman" w:cs="Times New Roman"/>
          <w:sz w:val="24"/>
          <w:szCs w:val="24"/>
        </w:rPr>
        <w:t>Муниципальное задание</w:t>
      </w:r>
    </w:p>
    <w:p w:rsidR="008078A7" w:rsidRPr="0019467D" w:rsidRDefault="008078A7">
      <w:pPr>
        <w:pStyle w:val="ConsPlusNormal"/>
        <w:jc w:val="center"/>
        <w:rPr>
          <w:rFonts w:ascii="Times New Roman" w:hAnsi="Times New Roman" w:cs="Times New Roman"/>
          <w:sz w:val="24"/>
          <w:szCs w:val="24"/>
        </w:rPr>
      </w:pPr>
      <w:r w:rsidRPr="0019467D">
        <w:rPr>
          <w:rFonts w:ascii="Times New Roman" w:hAnsi="Times New Roman" w:cs="Times New Roman"/>
          <w:sz w:val="24"/>
          <w:szCs w:val="24"/>
        </w:rPr>
        <w:t>на 20__ год и на плановый период 20__ и 20__ годов</w:t>
      </w:r>
    </w:p>
    <w:p w:rsidR="008078A7" w:rsidRPr="0019467D" w:rsidRDefault="008078A7">
      <w:pPr>
        <w:pStyle w:val="ConsPlusNormal"/>
        <w:ind w:firstLine="540"/>
        <w:jc w:val="both"/>
        <w:rPr>
          <w:rFonts w:ascii="Times New Roman" w:hAnsi="Times New Roman" w:cs="Times New Roman"/>
          <w:sz w:val="24"/>
          <w:szCs w:val="24"/>
        </w:rPr>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927"/>
        <w:gridCol w:w="1474"/>
      </w:tblGrid>
      <w:tr w:rsidR="008078A7" w:rsidRPr="00D532BA">
        <w:tc>
          <w:tcPr>
            <w:tcW w:w="7596" w:type="dxa"/>
            <w:gridSpan w:val="2"/>
            <w:tcBorders>
              <w:top w:val="nil"/>
              <w:left w:val="nil"/>
              <w:bottom w:val="nil"/>
            </w:tcBorders>
          </w:tcPr>
          <w:p w:rsidR="008078A7" w:rsidRPr="00D532BA" w:rsidRDefault="008078A7">
            <w:pPr>
              <w:pStyle w:val="ConsPlusNormal"/>
            </w:pPr>
          </w:p>
        </w:tc>
        <w:tc>
          <w:tcPr>
            <w:tcW w:w="1474" w:type="dxa"/>
            <w:tcBorders>
              <w:top w:val="single" w:sz="4" w:space="0" w:color="auto"/>
              <w:bottom w:val="single" w:sz="4" w:space="0" w:color="auto"/>
            </w:tcBorders>
          </w:tcPr>
          <w:p w:rsidR="008078A7" w:rsidRPr="0019467D" w:rsidRDefault="008078A7">
            <w:pPr>
              <w:pStyle w:val="ConsPlusNormal"/>
              <w:jc w:val="center"/>
              <w:rPr>
                <w:rFonts w:ascii="Times New Roman" w:hAnsi="Times New Roman" w:cs="Times New Roman"/>
              </w:rPr>
            </w:pPr>
            <w:r w:rsidRPr="0019467D">
              <w:rPr>
                <w:rFonts w:ascii="Times New Roman" w:hAnsi="Times New Roman" w:cs="Times New Roman"/>
              </w:rPr>
              <w:t>Коды</w:t>
            </w:r>
          </w:p>
        </w:tc>
      </w:tr>
      <w:tr w:rsidR="008078A7" w:rsidRPr="0019467D">
        <w:tblPrEx>
          <w:tblBorders>
            <w:insideV w:val="nil"/>
          </w:tblBorders>
        </w:tblPrEx>
        <w:tc>
          <w:tcPr>
            <w:tcW w:w="5669" w:type="dxa"/>
            <w:tcBorders>
              <w:top w:val="nil"/>
              <w:bottom w:val="nil"/>
            </w:tcBorders>
          </w:tcPr>
          <w:p w:rsidR="008078A7" w:rsidRPr="0019467D" w:rsidRDefault="008078A7">
            <w:pPr>
              <w:pStyle w:val="ConsPlusNormal"/>
              <w:rPr>
                <w:rFonts w:ascii="Times New Roman" w:hAnsi="Times New Roman" w:cs="Times New Roman"/>
                <w:szCs w:val="22"/>
              </w:rPr>
            </w:pPr>
            <w:r w:rsidRPr="0019467D">
              <w:rPr>
                <w:rFonts w:ascii="Times New Roman" w:hAnsi="Times New Roman" w:cs="Times New Roman"/>
                <w:szCs w:val="22"/>
              </w:rPr>
              <w:t>Наименование муниципального учреждения (обособленного подразделения)</w:t>
            </w:r>
          </w:p>
        </w:tc>
        <w:tc>
          <w:tcPr>
            <w:tcW w:w="1927" w:type="dxa"/>
            <w:tcBorders>
              <w:top w:val="nil"/>
              <w:bottom w:val="nil"/>
              <w:right w:val="single" w:sz="4" w:space="0" w:color="auto"/>
            </w:tcBorders>
          </w:tcPr>
          <w:p w:rsidR="008078A7" w:rsidRPr="0019467D" w:rsidRDefault="008078A7">
            <w:pPr>
              <w:pStyle w:val="ConsPlusNormal"/>
              <w:jc w:val="right"/>
              <w:rPr>
                <w:rFonts w:ascii="Times New Roman" w:hAnsi="Times New Roman" w:cs="Times New Roman"/>
                <w:szCs w:val="22"/>
              </w:rPr>
            </w:pPr>
            <w:r w:rsidRPr="0019467D">
              <w:rPr>
                <w:rFonts w:ascii="Times New Roman" w:hAnsi="Times New Roman" w:cs="Times New Roman"/>
                <w:szCs w:val="22"/>
              </w:rPr>
              <w:t>Форма по</w:t>
            </w:r>
          </w:p>
        </w:tc>
        <w:tc>
          <w:tcPr>
            <w:tcW w:w="1474" w:type="dxa"/>
            <w:vMerge w:val="restart"/>
            <w:tcBorders>
              <w:top w:val="single" w:sz="4" w:space="0" w:color="auto"/>
              <w:left w:val="single" w:sz="4" w:space="0" w:color="auto"/>
              <w:bottom w:val="single" w:sz="4" w:space="0" w:color="auto"/>
              <w:right w:val="single" w:sz="4" w:space="0" w:color="auto"/>
            </w:tcBorders>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0506001</w:t>
            </w:r>
          </w:p>
        </w:tc>
      </w:tr>
      <w:tr w:rsidR="008078A7" w:rsidRPr="0019467D">
        <w:tblPrEx>
          <w:tblBorders>
            <w:insideV w:val="nil"/>
          </w:tblBorders>
        </w:tblPrEx>
        <w:tc>
          <w:tcPr>
            <w:tcW w:w="5669" w:type="dxa"/>
            <w:tcBorders>
              <w:top w:val="nil"/>
              <w:bottom w:val="single" w:sz="4" w:space="0" w:color="auto"/>
            </w:tcBorders>
          </w:tcPr>
          <w:p w:rsidR="008078A7" w:rsidRPr="0019467D" w:rsidRDefault="008078A7">
            <w:pPr>
              <w:pStyle w:val="ConsPlusNormal"/>
              <w:rPr>
                <w:rFonts w:ascii="Times New Roman" w:hAnsi="Times New Roman" w:cs="Times New Roman"/>
                <w:szCs w:val="22"/>
              </w:rPr>
            </w:pPr>
          </w:p>
        </w:tc>
        <w:tc>
          <w:tcPr>
            <w:tcW w:w="1927" w:type="dxa"/>
            <w:tcBorders>
              <w:top w:val="nil"/>
              <w:bottom w:val="nil"/>
              <w:right w:val="single" w:sz="4" w:space="0" w:color="auto"/>
            </w:tcBorders>
          </w:tcPr>
          <w:p w:rsidR="008078A7" w:rsidRPr="0019467D" w:rsidRDefault="00C5085C">
            <w:pPr>
              <w:pStyle w:val="ConsPlusNormal"/>
              <w:jc w:val="right"/>
              <w:rPr>
                <w:rFonts w:ascii="Times New Roman" w:hAnsi="Times New Roman" w:cs="Times New Roman"/>
                <w:szCs w:val="22"/>
              </w:rPr>
            </w:pPr>
            <w:hyperlink r:id="rId12" w:history="1">
              <w:r w:rsidR="008078A7" w:rsidRPr="0019467D">
                <w:rPr>
                  <w:rFonts w:ascii="Times New Roman" w:hAnsi="Times New Roman" w:cs="Times New Roman"/>
                  <w:szCs w:val="22"/>
                </w:rPr>
                <w:t>ОКУД</w:t>
              </w:r>
            </w:hyperlink>
          </w:p>
        </w:tc>
        <w:tc>
          <w:tcPr>
            <w:tcW w:w="1474" w:type="dxa"/>
            <w:vMerge/>
            <w:tcBorders>
              <w:top w:val="single" w:sz="4" w:space="0" w:color="auto"/>
              <w:left w:val="single" w:sz="4" w:space="0" w:color="auto"/>
              <w:bottom w:val="single" w:sz="4" w:space="0" w:color="auto"/>
              <w:right w:val="single" w:sz="4" w:space="0" w:color="auto"/>
            </w:tcBorders>
          </w:tcPr>
          <w:p w:rsidR="008078A7" w:rsidRPr="0019467D" w:rsidRDefault="008078A7">
            <w:pPr>
              <w:spacing w:after="1" w:line="0" w:lineRule="atLeast"/>
              <w:rPr>
                <w:rFonts w:ascii="Times New Roman" w:hAnsi="Times New Roman" w:cs="Times New Roman"/>
              </w:rPr>
            </w:pPr>
          </w:p>
        </w:tc>
      </w:tr>
      <w:tr w:rsidR="008078A7" w:rsidRPr="0019467D">
        <w:tblPrEx>
          <w:tblBorders>
            <w:insideH w:val="single" w:sz="4" w:space="0" w:color="auto"/>
            <w:insideV w:val="nil"/>
          </w:tblBorders>
        </w:tblPrEx>
        <w:tc>
          <w:tcPr>
            <w:tcW w:w="5669" w:type="dxa"/>
            <w:tcBorders>
              <w:top w:val="single" w:sz="4" w:space="0" w:color="auto"/>
              <w:bottom w:val="single" w:sz="4" w:space="0" w:color="auto"/>
            </w:tcBorders>
          </w:tcPr>
          <w:p w:rsidR="008078A7" w:rsidRPr="0019467D" w:rsidRDefault="008078A7">
            <w:pPr>
              <w:pStyle w:val="ConsPlusNormal"/>
              <w:rPr>
                <w:rFonts w:ascii="Times New Roman" w:hAnsi="Times New Roman" w:cs="Times New Roman"/>
                <w:szCs w:val="22"/>
              </w:rPr>
            </w:pPr>
          </w:p>
        </w:tc>
        <w:tc>
          <w:tcPr>
            <w:tcW w:w="1927" w:type="dxa"/>
            <w:tcBorders>
              <w:top w:val="nil"/>
              <w:bottom w:val="nil"/>
              <w:right w:val="single" w:sz="4" w:space="0" w:color="auto"/>
            </w:tcBorders>
          </w:tcPr>
          <w:p w:rsidR="008078A7" w:rsidRPr="0019467D" w:rsidRDefault="008078A7">
            <w:pPr>
              <w:pStyle w:val="ConsPlusNormal"/>
              <w:jc w:val="right"/>
              <w:rPr>
                <w:rFonts w:ascii="Times New Roman" w:hAnsi="Times New Roman" w:cs="Times New Roman"/>
                <w:szCs w:val="22"/>
              </w:rPr>
            </w:pPr>
            <w:r w:rsidRPr="0019467D">
              <w:rPr>
                <w:rFonts w:ascii="Times New Roman" w:hAnsi="Times New Roman" w:cs="Times New Roman"/>
                <w:szCs w:val="22"/>
              </w:rPr>
              <w:t>Дата</w:t>
            </w:r>
          </w:p>
        </w:tc>
        <w:tc>
          <w:tcPr>
            <w:tcW w:w="1474" w:type="dxa"/>
            <w:tcBorders>
              <w:top w:val="single" w:sz="4" w:space="0" w:color="auto"/>
              <w:left w:val="single" w:sz="4" w:space="0" w:color="auto"/>
              <w:bottom w:val="single" w:sz="4" w:space="0" w:color="auto"/>
              <w:right w:val="single" w:sz="4" w:space="0" w:color="auto"/>
            </w:tcBorders>
          </w:tcPr>
          <w:p w:rsidR="008078A7" w:rsidRPr="0019467D" w:rsidRDefault="008078A7">
            <w:pPr>
              <w:pStyle w:val="ConsPlusNormal"/>
              <w:jc w:val="center"/>
              <w:rPr>
                <w:rFonts w:ascii="Times New Roman" w:hAnsi="Times New Roman" w:cs="Times New Roman"/>
                <w:szCs w:val="22"/>
              </w:rPr>
            </w:pPr>
          </w:p>
        </w:tc>
      </w:tr>
      <w:tr w:rsidR="008078A7" w:rsidRPr="0019467D">
        <w:tblPrEx>
          <w:tblBorders>
            <w:insideV w:val="nil"/>
          </w:tblBorders>
        </w:tblPrEx>
        <w:tc>
          <w:tcPr>
            <w:tcW w:w="5669" w:type="dxa"/>
            <w:tcBorders>
              <w:top w:val="single" w:sz="4" w:space="0" w:color="auto"/>
              <w:bottom w:val="nil"/>
            </w:tcBorders>
          </w:tcPr>
          <w:p w:rsidR="008078A7" w:rsidRPr="0019467D" w:rsidRDefault="008078A7">
            <w:pPr>
              <w:pStyle w:val="ConsPlusNormal"/>
              <w:rPr>
                <w:rFonts w:ascii="Times New Roman" w:hAnsi="Times New Roman" w:cs="Times New Roman"/>
                <w:szCs w:val="22"/>
              </w:rPr>
            </w:pPr>
            <w:r w:rsidRPr="0019467D">
              <w:rPr>
                <w:rFonts w:ascii="Times New Roman" w:hAnsi="Times New Roman" w:cs="Times New Roman"/>
                <w:szCs w:val="22"/>
              </w:rPr>
              <w:t>Виды деятельности муниципального учреждения (обособленного подразделения)</w:t>
            </w:r>
          </w:p>
        </w:tc>
        <w:tc>
          <w:tcPr>
            <w:tcW w:w="1927" w:type="dxa"/>
            <w:tcBorders>
              <w:top w:val="nil"/>
              <w:bottom w:val="nil"/>
              <w:right w:val="single" w:sz="4" w:space="0" w:color="auto"/>
            </w:tcBorders>
          </w:tcPr>
          <w:p w:rsidR="008078A7" w:rsidRPr="0019467D" w:rsidRDefault="008078A7">
            <w:pPr>
              <w:pStyle w:val="ConsPlusNormal"/>
              <w:jc w:val="right"/>
              <w:rPr>
                <w:rFonts w:ascii="Times New Roman" w:hAnsi="Times New Roman" w:cs="Times New Roman"/>
                <w:szCs w:val="22"/>
              </w:rPr>
            </w:pPr>
            <w:r w:rsidRPr="0019467D">
              <w:rPr>
                <w:rFonts w:ascii="Times New Roman" w:hAnsi="Times New Roman" w:cs="Times New Roman"/>
                <w:szCs w:val="22"/>
              </w:rPr>
              <w:t>по сводному</w:t>
            </w:r>
          </w:p>
        </w:tc>
        <w:tc>
          <w:tcPr>
            <w:tcW w:w="1474" w:type="dxa"/>
            <w:vMerge w:val="restart"/>
            <w:tcBorders>
              <w:top w:val="single" w:sz="4" w:space="0" w:color="auto"/>
              <w:left w:val="single" w:sz="4" w:space="0" w:color="auto"/>
              <w:bottom w:val="single" w:sz="4" w:space="0" w:color="auto"/>
              <w:right w:val="single" w:sz="4" w:space="0" w:color="auto"/>
            </w:tcBorders>
          </w:tcPr>
          <w:p w:rsidR="008078A7" w:rsidRPr="0019467D" w:rsidRDefault="008078A7">
            <w:pPr>
              <w:pStyle w:val="ConsPlusNormal"/>
              <w:jc w:val="center"/>
              <w:rPr>
                <w:rFonts w:ascii="Times New Roman" w:hAnsi="Times New Roman" w:cs="Times New Roman"/>
                <w:szCs w:val="22"/>
              </w:rPr>
            </w:pPr>
          </w:p>
        </w:tc>
      </w:tr>
      <w:tr w:rsidR="008078A7" w:rsidRPr="0019467D">
        <w:tblPrEx>
          <w:tblBorders>
            <w:insideV w:val="nil"/>
          </w:tblBorders>
        </w:tblPrEx>
        <w:tc>
          <w:tcPr>
            <w:tcW w:w="5669" w:type="dxa"/>
            <w:tcBorders>
              <w:top w:val="nil"/>
              <w:bottom w:val="single" w:sz="4" w:space="0" w:color="auto"/>
            </w:tcBorders>
          </w:tcPr>
          <w:p w:rsidR="008078A7" w:rsidRPr="0019467D" w:rsidRDefault="008078A7">
            <w:pPr>
              <w:pStyle w:val="ConsPlusNormal"/>
              <w:rPr>
                <w:rFonts w:ascii="Times New Roman" w:hAnsi="Times New Roman" w:cs="Times New Roman"/>
                <w:szCs w:val="22"/>
              </w:rPr>
            </w:pPr>
          </w:p>
        </w:tc>
        <w:tc>
          <w:tcPr>
            <w:tcW w:w="1927" w:type="dxa"/>
            <w:tcBorders>
              <w:top w:val="nil"/>
              <w:bottom w:val="nil"/>
              <w:right w:val="single" w:sz="4" w:space="0" w:color="auto"/>
            </w:tcBorders>
          </w:tcPr>
          <w:p w:rsidR="008078A7" w:rsidRPr="0019467D" w:rsidRDefault="008078A7">
            <w:pPr>
              <w:pStyle w:val="ConsPlusNormal"/>
              <w:jc w:val="right"/>
              <w:rPr>
                <w:rFonts w:ascii="Times New Roman" w:hAnsi="Times New Roman" w:cs="Times New Roman"/>
                <w:szCs w:val="22"/>
              </w:rPr>
            </w:pPr>
            <w:r w:rsidRPr="0019467D">
              <w:rPr>
                <w:rFonts w:ascii="Times New Roman" w:hAnsi="Times New Roman" w:cs="Times New Roman"/>
                <w:szCs w:val="22"/>
              </w:rPr>
              <w:t>реестру</w:t>
            </w:r>
          </w:p>
        </w:tc>
        <w:tc>
          <w:tcPr>
            <w:tcW w:w="1474" w:type="dxa"/>
            <w:vMerge/>
            <w:tcBorders>
              <w:top w:val="single" w:sz="4" w:space="0" w:color="auto"/>
              <w:left w:val="single" w:sz="4" w:space="0" w:color="auto"/>
              <w:bottom w:val="single" w:sz="4" w:space="0" w:color="auto"/>
              <w:right w:val="single" w:sz="4" w:space="0" w:color="auto"/>
            </w:tcBorders>
          </w:tcPr>
          <w:p w:rsidR="008078A7" w:rsidRPr="0019467D" w:rsidRDefault="008078A7">
            <w:pPr>
              <w:spacing w:after="1" w:line="0" w:lineRule="atLeast"/>
              <w:rPr>
                <w:rFonts w:ascii="Times New Roman" w:hAnsi="Times New Roman" w:cs="Times New Roman"/>
              </w:rPr>
            </w:pPr>
          </w:p>
        </w:tc>
      </w:tr>
      <w:tr w:rsidR="008078A7" w:rsidRPr="0019467D">
        <w:tblPrEx>
          <w:tblBorders>
            <w:insideH w:val="single" w:sz="4" w:space="0" w:color="auto"/>
            <w:insideV w:val="nil"/>
          </w:tblBorders>
        </w:tblPrEx>
        <w:tc>
          <w:tcPr>
            <w:tcW w:w="5669" w:type="dxa"/>
            <w:tcBorders>
              <w:top w:val="single" w:sz="4" w:space="0" w:color="auto"/>
              <w:bottom w:val="single" w:sz="4" w:space="0" w:color="auto"/>
            </w:tcBorders>
          </w:tcPr>
          <w:p w:rsidR="008078A7" w:rsidRPr="0019467D" w:rsidRDefault="008078A7">
            <w:pPr>
              <w:pStyle w:val="ConsPlusNormal"/>
              <w:rPr>
                <w:rFonts w:ascii="Times New Roman" w:hAnsi="Times New Roman" w:cs="Times New Roman"/>
                <w:szCs w:val="22"/>
              </w:rPr>
            </w:pPr>
          </w:p>
        </w:tc>
        <w:tc>
          <w:tcPr>
            <w:tcW w:w="1927" w:type="dxa"/>
            <w:tcBorders>
              <w:top w:val="nil"/>
              <w:bottom w:val="nil"/>
              <w:right w:val="single" w:sz="4" w:space="0" w:color="auto"/>
            </w:tcBorders>
          </w:tcPr>
          <w:p w:rsidR="008078A7" w:rsidRPr="0019467D" w:rsidRDefault="008078A7">
            <w:pPr>
              <w:pStyle w:val="ConsPlusNormal"/>
              <w:jc w:val="right"/>
              <w:rPr>
                <w:rFonts w:ascii="Times New Roman" w:hAnsi="Times New Roman" w:cs="Times New Roman"/>
                <w:szCs w:val="22"/>
              </w:rPr>
            </w:pPr>
            <w:r w:rsidRPr="0019467D">
              <w:rPr>
                <w:rFonts w:ascii="Times New Roman" w:hAnsi="Times New Roman" w:cs="Times New Roman"/>
                <w:szCs w:val="22"/>
              </w:rPr>
              <w:t xml:space="preserve">По </w:t>
            </w:r>
            <w:hyperlink r:id="rId13" w:history="1">
              <w:r w:rsidRPr="0019467D">
                <w:rPr>
                  <w:rFonts w:ascii="Times New Roman" w:hAnsi="Times New Roman" w:cs="Times New Roman"/>
                  <w:szCs w:val="22"/>
                </w:rPr>
                <w:t>ОКВЭД</w:t>
              </w:r>
            </w:hyperlink>
          </w:p>
        </w:tc>
        <w:tc>
          <w:tcPr>
            <w:tcW w:w="1474" w:type="dxa"/>
            <w:tcBorders>
              <w:top w:val="single" w:sz="4" w:space="0" w:color="auto"/>
              <w:left w:val="single" w:sz="4" w:space="0" w:color="auto"/>
              <w:bottom w:val="single" w:sz="4" w:space="0" w:color="auto"/>
              <w:right w:val="single" w:sz="4" w:space="0" w:color="auto"/>
            </w:tcBorders>
          </w:tcPr>
          <w:p w:rsidR="008078A7" w:rsidRPr="0019467D" w:rsidRDefault="008078A7">
            <w:pPr>
              <w:pStyle w:val="ConsPlusNormal"/>
              <w:jc w:val="center"/>
              <w:rPr>
                <w:rFonts w:ascii="Times New Roman" w:hAnsi="Times New Roman" w:cs="Times New Roman"/>
                <w:szCs w:val="22"/>
              </w:rPr>
            </w:pPr>
          </w:p>
        </w:tc>
      </w:tr>
      <w:tr w:rsidR="008078A7" w:rsidRPr="0019467D">
        <w:tblPrEx>
          <w:tblBorders>
            <w:insideH w:val="single" w:sz="4" w:space="0" w:color="auto"/>
            <w:insideV w:val="nil"/>
          </w:tblBorders>
        </w:tblPrEx>
        <w:tc>
          <w:tcPr>
            <w:tcW w:w="5669" w:type="dxa"/>
            <w:tcBorders>
              <w:top w:val="single" w:sz="4" w:space="0" w:color="auto"/>
              <w:bottom w:val="single" w:sz="4" w:space="0" w:color="auto"/>
            </w:tcBorders>
          </w:tcPr>
          <w:p w:rsidR="008078A7" w:rsidRPr="0019467D" w:rsidRDefault="008078A7">
            <w:pPr>
              <w:pStyle w:val="ConsPlusNormal"/>
              <w:rPr>
                <w:rFonts w:ascii="Times New Roman" w:hAnsi="Times New Roman" w:cs="Times New Roman"/>
                <w:szCs w:val="22"/>
              </w:rPr>
            </w:pPr>
          </w:p>
        </w:tc>
        <w:tc>
          <w:tcPr>
            <w:tcW w:w="1927" w:type="dxa"/>
            <w:tcBorders>
              <w:top w:val="nil"/>
              <w:bottom w:val="nil"/>
              <w:right w:val="single" w:sz="4" w:space="0" w:color="auto"/>
            </w:tcBorders>
          </w:tcPr>
          <w:p w:rsidR="008078A7" w:rsidRPr="0019467D" w:rsidRDefault="008078A7">
            <w:pPr>
              <w:pStyle w:val="ConsPlusNormal"/>
              <w:jc w:val="right"/>
              <w:rPr>
                <w:rFonts w:ascii="Times New Roman" w:hAnsi="Times New Roman" w:cs="Times New Roman"/>
                <w:szCs w:val="22"/>
              </w:rPr>
            </w:pPr>
            <w:r w:rsidRPr="0019467D">
              <w:rPr>
                <w:rFonts w:ascii="Times New Roman" w:hAnsi="Times New Roman" w:cs="Times New Roman"/>
                <w:szCs w:val="22"/>
              </w:rPr>
              <w:t xml:space="preserve">По </w:t>
            </w:r>
            <w:hyperlink r:id="rId14" w:history="1">
              <w:r w:rsidRPr="0019467D">
                <w:rPr>
                  <w:rFonts w:ascii="Times New Roman" w:hAnsi="Times New Roman" w:cs="Times New Roman"/>
                  <w:szCs w:val="22"/>
                </w:rPr>
                <w:t>ОКВЭД</w:t>
              </w:r>
            </w:hyperlink>
          </w:p>
        </w:tc>
        <w:tc>
          <w:tcPr>
            <w:tcW w:w="1474" w:type="dxa"/>
            <w:tcBorders>
              <w:top w:val="single" w:sz="4" w:space="0" w:color="auto"/>
              <w:left w:val="single" w:sz="4" w:space="0" w:color="auto"/>
              <w:bottom w:val="single" w:sz="4" w:space="0" w:color="auto"/>
              <w:right w:val="single" w:sz="4" w:space="0" w:color="auto"/>
            </w:tcBorders>
          </w:tcPr>
          <w:p w:rsidR="008078A7" w:rsidRPr="0019467D" w:rsidRDefault="008078A7">
            <w:pPr>
              <w:pStyle w:val="ConsPlusNormal"/>
              <w:jc w:val="center"/>
              <w:rPr>
                <w:rFonts w:ascii="Times New Roman" w:hAnsi="Times New Roman" w:cs="Times New Roman"/>
                <w:szCs w:val="22"/>
              </w:rPr>
            </w:pPr>
          </w:p>
        </w:tc>
      </w:tr>
    </w:tbl>
    <w:p w:rsidR="008078A7" w:rsidRPr="0019467D" w:rsidRDefault="008078A7">
      <w:pPr>
        <w:pStyle w:val="ConsPlusNormal"/>
        <w:ind w:firstLine="540"/>
        <w:jc w:val="both"/>
        <w:rPr>
          <w:rFonts w:ascii="Times New Roman" w:hAnsi="Times New Roman" w:cs="Times New Roman"/>
          <w:szCs w:val="22"/>
        </w:rPr>
      </w:pPr>
    </w:p>
    <w:p w:rsidR="008078A7" w:rsidRPr="0019467D" w:rsidRDefault="008078A7">
      <w:pPr>
        <w:pStyle w:val="ConsPlusNormal"/>
        <w:jc w:val="center"/>
        <w:outlineLvl w:val="2"/>
        <w:rPr>
          <w:rFonts w:ascii="Times New Roman" w:hAnsi="Times New Roman" w:cs="Times New Roman"/>
          <w:szCs w:val="22"/>
        </w:rPr>
      </w:pPr>
      <w:r w:rsidRPr="0019467D">
        <w:rPr>
          <w:rFonts w:ascii="Times New Roman" w:hAnsi="Times New Roman" w:cs="Times New Roman"/>
          <w:szCs w:val="22"/>
        </w:rPr>
        <w:t xml:space="preserve">Часть 1. Сведения об оказываемых муниципальных услугах </w:t>
      </w:r>
      <w:hyperlink w:anchor="P734" w:history="1">
        <w:r w:rsidRPr="0019467D">
          <w:rPr>
            <w:rFonts w:ascii="Times New Roman" w:hAnsi="Times New Roman" w:cs="Times New Roman"/>
            <w:szCs w:val="22"/>
          </w:rPr>
          <w:t>&lt;1&gt;</w:t>
        </w:r>
      </w:hyperlink>
    </w:p>
    <w:p w:rsidR="008078A7" w:rsidRPr="0019467D" w:rsidRDefault="008078A7">
      <w:pPr>
        <w:pStyle w:val="ConsPlusNormal"/>
        <w:ind w:firstLine="540"/>
        <w:jc w:val="both"/>
        <w:rPr>
          <w:rFonts w:ascii="Times New Roman" w:hAnsi="Times New Roman" w:cs="Times New Roman"/>
          <w:szCs w:val="22"/>
        </w:rPr>
      </w:pPr>
    </w:p>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Раздел ______</w:t>
      </w:r>
    </w:p>
    <w:p w:rsidR="008078A7" w:rsidRPr="0019467D" w:rsidRDefault="008078A7">
      <w:pPr>
        <w:pStyle w:val="ConsPlusNormal"/>
        <w:ind w:firstLine="540"/>
        <w:jc w:val="both"/>
        <w:rPr>
          <w:rFonts w:ascii="Times New Roman" w:hAnsi="Times New Roman" w:cs="Times New Roman"/>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664"/>
        <w:gridCol w:w="340"/>
        <w:gridCol w:w="2721"/>
        <w:gridCol w:w="1870"/>
        <w:gridCol w:w="1474"/>
      </w:tblGrid>
      <w:tr w:rsidR="008078A7" w:rsidRPr="0019467D">
        <w:tc>
          <w:tcPr>
            <w:tcW w:w="2664" w:type="dxa"/>
            <w:tcBorders>
              <w:top w:val="nil"/>
              <w:left w:val="nil"/>
              <w:bottom w:val="nil"/>
              <w:right w:val="nil"/>
            </w:tcBorders>
          </w:tcPr>
          <w:p w:rsidR="008078A7" w:rsidRPr="0019467D" w:rsidRDefault="008078A7">
            <w:pPr>
              <w:pStyle w:val="ConsPlusNormal"/>
              <w:rPr>
                <w:rFonts w:ascii="Times New Roman" w:hAnsi="Times New Roman" w:cs="Times New Roman"/>
                <w:szCs w:val="22"/>
              </w:rPr>
            </w:pPr>
            <w:r w:rsidRPr="0019467D">
              <w:rPr>
                <w:rFonts w:ascii="Times New Roman" w:hAnsi="Times New Roman" w:cs="Times New Roman"/>
                <w:szCs w:val="22"/>
              </w:rPr>
              <w:t>1. Наименование муниципальной услуги</w:t>
            </w:r>
          </w:p>
        </w:tc>
        <w:tc>
          <w:tcPr>
            <w:tcW w:w="3061" w:type="dxa"/>
            <w:gridSpan w:val="2"/>
            <w:tcBorders>
              <w:top w:val="nil"/>
              <w:left w:val="nil"/>
              <w:bottom w:val="single" w:sz="4" w:space="0" w:color="auto"/>
              <w:right w:val="nil"/>
            </w:tcBorders>
          </w:tcPr>
          <w:p w:rsidR="008078A7" w:rsidRPr="0019467D" w:rsidRDefault="008078A7">
            <w:pPr>
              <w:pStyle w:val="ConsPlusNormal"/>
              <w:rPr>
                <w:rFonts w:ascii="Times New Roman" w:hAnsi="Times New Roman" w:cs="Times New Roman"/>
                <w:szCs w:val="22"/>
              </w:rPr>
            </w:pPr>
          </w:p>
        </w:tc>
        <w:tc>
          <w:tcPr>
            <w:tcW w:w="1870" w:type="dxa"/>
            <w:vMerge w:val="restart"/>
            <w:tcBorders>
              <w:top w:val="nil"/>
              <w:left w:val="nil"/>
              <w:bottom w:val="nil"/>
              <w:right w:val="single" w:sz="4" w:space="0" w:color="auto"/>
            </w:tcBorders>
          </w:tcPr>
          <w:p w:rsidR="008078A7" w:rsidRPr="0019467D" w:rsidRDefault="008078A7">
            <w:pPr>
              <w:pStyle w:val="ConsPlusNormal"/>
              <w:jc w:val="right"/>
              <w:rPr>
                <w:rFonts w:ascii="Times New Roman" w:hAnsi="Times New Roman" w:cs="Times New Roman"/>
                <w:szCs w:val="22"/>
              </w:rPr>
            </w:pPr>
            <w:r w:rsidRPr="0019467D">
              <w:rPr>
                <w:rFonts w:ascii="Times New Roman" w:hAnsi="Times New Roman" w:cs="Times New Roman"/>
                <w:szCs w:val="22"/>
              </w:rPr>
              <w:t>Код муниципальной услуги (работы)</w:t>
            </w:r>
          </w:p>
        </w:tc>
        <w:tc>
          <w:tcPr>
            <w:tcW w:w="1474" w:type="dxa"/>
            <w:vMerge w:val="restart"/>
            <w:tcBorders>
              <w:top w:val="single" w:sz="4" w:space="0" w:color="auto"/>
              <w:left w:val="single" w:sz="4" w:space="0" w:color="auto"/>
              <w:bottom w:val="single" w:sz="4" w:space="0" w:color="auto"/>
              <w:right w:val="single" w:sz="4" w:space="0" w:color="auto"/>
            </w:tcBorders>
          </w:tcPr>
          <w:p w:rsidR="008078A7" w:rsidRPr="0019467D" w:rsidRDefault="008078A7">
            <w:pPr>
              <w:pStyle w:val="ConsPlusNormal"/>
              <w:rPr>
                <w:rFonts w:ascii="Times New Roman" w:hAnsi="Times New Roman" w:cs="Times New Roman"/>
                <w:szCs w:val="22"/>
              </w:rPr>
            </w:pPr>
          </w:p>
        </w:tc>
      </w:tr>
      <w:tr w:rsidR="008078A7" w:rsidRPr="0019467D">
        <w:tc>
          <w:tcPr>
            <w:tcW w:w="5725" w:type="dxa"/>
            <w:gridSpan w:val="3"/>
            <w:tcBorders>
              <w:top w:val="nil"/>
              <w:left w:val="nil"/>
              <w:bottom w:val="single" w:sz="4" w:space="0" w:color="auto"/>
              <w:right w:val="nil"/>
            </w:tcBorders>
          </w:tcPr>
          <w:p w:rsidR="008078A7" w:rsidRPr="0019467D" w:rsidRDefault="008078A7">
            <w:pPr>
              <w:pStyle w:val="ConsPlusNormal"/>
              <w:rPr>
                <w:rFonts w:ascii="Times New Roman" w:hAnsi="Times New Roman" w:cs="Times New Roman"/>
                <w:szCs w:val="22"/>
              </w:rPr>
            </w:pPr>
          </w:p>
        </w:tc>
        <w:tc>
          <w:tcPr>
            <w:tcW w:w="1870" w:type="dxa"/>
            <w:vMerge/>
            <w:tcBorders>
              <w:top w:val="nil"/>
              <w:left w:val="nil"/>
              <w:bottom w:val="nil"/>
              <w:right w:val="single" w:sz="4" w:space="0" w:color="auto"/>
            </w:tcBorders>
          </w:tcPr>
          <w:p w:rsidR="008078A7" w:rsidRPr="0019467D" w:rsidRDefault="008078A7">
            <w:pPr>
              <w:spacing w:after="1" w:line="0" w:lineRule="atLeast"/>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8078A7" w:rsidRPr="0019467D" w:rsidRDefault="008078A7">
            <w:pPr>
              <w:spacing w:after="1" w:line="0" w:lineRule="atLeast"/>
              <w:rPr>
                <w:rFonts w:ascii="Times New Roman" w:hAnsi="Times New Roman" w:cs="Times New Roman"/>
              </w:rPr>
            </w:pPr>
          </w:p>
        </w:tc>
      </w:tr>
      <w:tr w:rsidR="008078A7" w:rsidRPr="0019467D">
        <w:tblPrEx>
          <w:tblBorders>
            <w:insideH w:val="single" w:sz="4" w:space="0" w:color="auto"/>
          </w:tblBorders>
        </w:tblPrEx>
        <w:tc>
          <w:tcPr>
            <w:tcW w:w="3004" w:type="dxa"/>
            <w:gridSpan w:val="2"/>
            <w:tcBorders>
              <w:top w:val="single" w:sz="4" w:space="0" w:color="auto"/>
              <w:left w:val="nil"/>
              <w:bottom w:val="nil"/>
              <w:right w:val="nil"/>
            </w:tcBorders>
          </w:tcPr>
          <w:p w:rsidR="008078A7" w:rsidRPr="0019467D" w:rsidRDefault="008078A7">
            <w:pPr>
              <w:pStyle w:val="ConsPlusNormal"/>
              <w:rPr>
                <w:rFonts w:ascii="Times New Roman" w:hAnsi="Times New Roman" w:cs="Times New Roman"/>
                <w:szCs w:val="22"/>
              </w:rPr>
            </w:pPr>
            <w:r w:rsidRPr="0019467D">
              <w:rPr>
                <w:rFonts w:ascii="Times New Roman" w:hAnsi="Times New Roman" w:cs="Times New Roman"/>
                <w:szCs w:val="22"/>
              </w:rPr>
              <w:t>2. Категории потребителей муниципальной услуги</w:t>
            </w:r>
          </w:p>
        </w:tc>
        <w:tc>
          <w:tcPr>
            <w:tcW w:w="2721" w:type="dxa"/>
            <w:tcBorders>
              <w:top w:val="single" w:sz="4" w:space="0" w:color="auto"/>
              <w:left w:val="nil"/>
              <w:bottom w:val="single" w:sz="4" w:space="0" w:color="auto"/>
              <w:right w:val="nil"/>
            </w:tcBorders>
          </w:tcPr>
          <w:p w:rsidR="008078A7" w:rsidRPr="0019467D" w:rsidRDefault="008078A7">
            <w:pPr>
              <w:pStyle w:val="ConsPlusNormal"/>
              <w:rPr>
                <w:rFonts w:ascii="Times New Roman" w:hAnsi="Times New Roman" w:cs="Times New Roman"/>
                <w:szCs w:val="22"/>
              </w:rPr>
            </w:pPr>
          </w:p>
        </w:tc>
        <w:tc>
          <w:tcPr>
            <w:tcW w:w="1870" w:type="dxa"/>
            <w:vMerge/>
            <w:tcBorders>
              <w:top w:val="nil"/>
              <w:left w:val="nil"/>
              <w:bottom w:val="nil"/>
              <w:right w:val="single" w:sz="4" w:space="0" w:color="auto"/>
            </w:tcBorders>
          </w:tcPr>
          <w:p w:rsidR="008078A7" w:rsidRPr="0019467D" w:rsidRDefault="008078A7">
            <w:pPr>
              <w:spacing w:after="1" w:line="0" w:lineRule="atLeast"/>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8078A7" w:rsidRPr="0019467D" w:rsidRDefault="008078A7">
            <w:pPr>
              <w:spacing w:after="1" w:line="0" w:lineRule="atLeast"/>
              <w:rPr>
                <w:rFonts w:ascii="Times New Roman" w:hAnsi="Times New Roman" w:cs="Times New Roman"/>
              </w:rPr>
            </w:pPr>
          </w:p>
        </w:tc>
      </w:tr>
      <w:tr w:rsidR="008078A7" w:rsidRPr="0019467D">
        <w:tblPrEx>
          <w:tblBorders>
            <w:right w:val="none" w:sz="0" w:space="0" w:color="auto"/>
          </w:tblBorders>
        </w:tblPrEx>
        <w:tc>
          <w:tcPr>
            <w:tcW w:w="5725" w:type="dxa"/>
            <w:gridSpan w:val="3"/>
            <w:tcBorders>
              <w:top w:val="nil"/>
              <w:left w:val="nil"/>
              <w:bottom w:val="single" w:sz="4" w:space="0" w:color="auto"/>
              <w:right w:val="nil"/>
            </w:tcBorders>
          </w:tcPr>
          <w:p w:rsidR="008078A7" w:rsidRPr="0019467D" w:rsidRDefault="008078A7">
            <w:pPr>
              <w:pStyle w:val="ConsPlusNormal"/>
              <w:rPr>
                <w:rFonts w:ascii="Times New Roman" w:hAnsi="Times New Roman" w:cs="Times New Roman"/>
                <w:szCs w:val="22"/>
              </w:rPr>
            </w:pPr>
          </w:p>
        </w:tc>
        <w:tc>
          <w:tcPr>
            <w:tcW w:w="3344" w:type="dxa"/>
            <w:gridSpan w:val="2"/>
            <w:tcBorders>
              <w:top w:val="nil"/>
              <w:left w:val="nil"/>
              <w:bottom w:val="nil"/>
              <w:right w:val="nil"/>
            </w:tcBorders>
          </w:tcPr>
          <w:p w:rsidR="008078A7" w:rsidRPr="0019467D" w:rsidRDefault="008078A7">
            <w:pPr>
              <w:pStyle w:val="ConsPlusNormal"/>
              <w:rPr>
                <w:rFonts w:ascii="Times New Roman" w:hAnsi="Times New Roman" w:cs="Times New Roman"/>
                <w:szCs w:val="22"/>
              </w:rPr>
            </w:pPr>
          </w:p>
        </w:tc>
      </w:tr>
      <w:tr w:rsidR="008078A7" w:rsidRPr="0019467D">
        <w:tblPrEx>
          <w:tblBorders>
            <w:right w:val="none" w:sz="0" w:space="0" w:color="auto"/>
          </w:tblBorders>
        </w:tblPrEx>
        <w:tc>
          <w:tcPr>
            <w:tcW w:w="9069" w:type="dxa"/>
            <w:gridSpan w:val="5"/>
            <w:tcBorders>
              <w:top w:val="nil"/>
              <w:left w:val="nil"/>
              <w:bottom w:val="nil"/>
              <w:right w:val="nil"/>
            </w:tcBorders>
          </w:tcPr>
          <w:p w:rsidR="008078A7" w:rsidRPr="0019467D" w:rsidRDefault="008078A7">
            <w:pPr>
              <w:pStyle w:val="ConsPlusNormal"/>
              <w:rPr>
                <w:rFonts w:ascii="Times New Roman" w:hAnsi="Times New Roman" w:cs="Times New Roman"/>
                <w:szCs w:val="22"/>
              </w:rPr>
            </w:pPr>
          </w:p>
        </w:tc>
      </w:tr>
      <w:tr w:rsidR="008078A7" w:rsidRPr="0019467D">
        <w:tblPrEx>
          <w:tblBorders>
            <w:right w:val="none" w:sz="0" w:space="0" w:color="auto"/>
          </w:tblBorders>
        </w:tblPrEx>
        <w:tc>
          <w:tcPr>
            <w:tcW w:w="5725" w:type="dxa"/>
            <w:gridSpan w:val="3"/>
            <w:tcBorders>
              <w:top w:val="nil"/>
              <w:left w:val="nil"/>
              <w:bottom w:val="nil"/>
              <w:right w:val="nil"/>
            </w:tcBorders>
          </w:tcPr>
          <w:p w:rsidR="008078A7" w:rsidRPr="0019467D" w:rsidRDefault="008078A7">
            <w:pPr>
              <w:pStyle w:val="ConsPlusNormal"/>
              <w:rPr>
                <w:rFonts w:ascii="Times New Roman" w:hAnsi="Times New Roman" w:cs="Times New Roman"/>
                <w:szCs w:val="22"/>
              </w:rPr>
            </w:pPr>
            <w:r w:rsidRPr="0019467D">
              <w:rPr>
                <w:rFonts w:ascii="Times New Roman" w:hAnsi="Times New Roman" w:cs="Times New Roman"/>
                <w:szCs w:val="22"/>
              </w:rPr>
              <w:t>3. Показатели, характеризующие объем и (или) качество муниципальной услуги.</w:t>
            </w:r>
          </w:p>
        </w:tc>
        <w:tc>
          <w:tcPr>
            <w:tcW w:w="3344" w:type="dxa"/>
            <w:gridSpan w:val="2"/>
            <w:tcBorders>
              <w:top w:val="nil"/>
              <w:left w:val="nil"/>
              <w:bottom w:val="nil"/>
              <w:right w:val="nil"/>
            </w:tcBorders>
          </w:tcPr>
          <w:p w:rsidR="008078A7" w:rsidRPr="0019467D" w:rsidRDefault="008078A7">
            <w:pPr>
              <w:pStyle w:val="ConsPlusNormal"/>
              <w:rPr>
                <w:rFonts w:ascii="Times New Roman" w:hAnsi="Times New Roman" w:cs="Times New Roman"/>
                <w:szCs w:val="22"/>
              </w:rPr>
            </w:pPr>
          </w:p>
        </w:tc>
      </w:tr>
    </w:tbl>
    <w:p w:rsidR="0019467D" w:rsidRDefault="0019467D">
      <w:pPr>
        <w:pStyle w:val="ConsPlusNormal"/>
        <w:ind w:firstLine="540"/>
        <w:jc w:val="both"/>
        <w:rPr>
          <w:rFonts w:ascii="Times New Roman" w:hAnsi="Times New Roman" w:cs="Times New Roman"/>
          <w:szCs w:val="22"/>
        </w:rPr>
      </w:pPr>
    </w:p>
    <w:p w:rsidR="008078A7" w:rsidRPr="0019467D" w:rsidRDefault="008078A7">
      <w:pPr>
        <w:pStyle w:val="ConsPlusNormal"/>
        <w:ind w:firstLine="540"/>
        <w:jc w:val="both"/>
        <w:rPr>
          <w:rFonts w:ascii="Times New Roman" w:hAnsi="Times New Roman" w:cs="Times New Roman"/>
          <w:szCs w:val="22"/>
        </w:rPr>
      </w:pPr>
      <w:r w:rsidRPr="0019467D">
        <w:rPr>
          <w:rFonts w:ascii="Times New Roman" w:hAnsi="Times New Roman" w:cs="Times New Roman"/>
          <w:szCs w:val="22"/>
        </w:rPr>
        <w:t xml:space="preserve">3.1. Показатели, характеризующие качество муниципальной услуги </w:t>
      </w:r>
      <w:hyperlink w:anchor="P735" w:history="1">
        <w:r w:rsidRPr="0019467D">
          <w:rPr>
            <w:rFonts w:ascii="Times New Roman" w:hAnsi="Times New Roman" w:cs="Times New Roman"/>
            <w:szCs w:val="22"/>
          </w:rPr>
          <w:t>&lt;2&gt;</w:t>
        </w:r>
      </w:hyperlink>
      <w:r w:rsidRPr="0019467D">
        <w:rPr>
          <w:rFonts w:ascii="Times New Roman" w:hAnsi="Times New Roman" w:cs="Times New Roman"/>
          <w:szCs w:val="22"/>
        </w:rPr>
        <w:t>:</w:t>
      </w:r>
    </w:p>
    <w:p w:rsidR="008078A7" w:rsidRPr="0019467D" w:rsidRDefault="008078A7">
      <w:pPr>
        <w:pStyle w:val="ConsPlusNormal"/>
        <w:ind w:firstLine="540"/>
        <w:jc w:val="both"/>
        <w:rPr>
          <w:rFonts w:ascii="Times New Roman" w:hAnsi="Times New Roman" w:cs="Times New Roman"/>
          <w:szCs w:val="22"/>
        </w:rPr>
      </w:pPr>
    </w:p>
    <w:p w:rsidR="008078A7" w:rsidRPr="00D532BA" w:rsidRDefault="008078A7">
      <w:pPr>
        <w:sectPr w:rsidR="008078A7" w:rsidRPr="00D532BA" w:rsidSect="008078A7">
          <w:pgSz w:w="11906" w:h="16838"/>
          <w:pgMar w:top="1134" w:right="850" w:bottom="1134" w:left="1701" w:header="708" w:footer="708" w:gutter="0"/>
          <w:cols w:space="708"/>
          <w:docGrid w:linePitch="36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1276"/>
        <w:gridCol w:w="1276"/>
        <w:gridCol w:w="1276"/>
        <w:gridCol w:w="1275"/>
        <w:gridCol w:w="1276"/>
        <w:gridCol w:w="1276"/>
        <w:gridCol w:w="1417"/>
        <w:gridCol w:w="469"/>
        <w:gridCol w:w="8"/>
        <w:gridCol w:w="7"/>
        <w:gridCol w:w="1643"/>
        <w:gridCol w:w="1559"/>
        <w:gridCol w:w="1417"/>
      </w:tblGrid>
      <w:tr w:rsidR="0019467D" w:rsidRPr="0019467D" w:rsidTr="0019467D">
        <w:tc>
          <w:tcPr>
            <w:tcW w:w="1129"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lastRenderedPageBreak/>
              <w:t>Уникальный номер реестровой записи</w:t>
            </w:r>
          </w:p>
        </w:tc>
        <w:tc>
          <w:tcPr>
            <w:tcW w:w="3828"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характеризующий содержание муниципальной услуги</w:t>
            </w:r>
          </w:p>
        </w:tc>
        <w:tc>
          <w:tcPr>
            <w:tcW w:w="2551"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характеризующий условия (формы) оказания муниципальной услуги</w:t>
            </w:r>
          </w:p>
        </w:tc>
        <w:tc>
          <w:tcPr>
            <w:tcW w:w="3177" w:type="dxa"/>
            <w:gridSpan w:val="5"/>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качества муниципальной услуги</w:t>
            </w:r>
          </w:p>
        </w:tc>
        <w:tc>
          <w:tcPr>
            <w:tcW w:w="4619"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Значение показателя качества муниципальной услуги</w:t>
            </w:r>
          </w:p>
        </w:tc>
      </w:tr>
      <w:tr w:rsidR="0019467D" w:rsidRPr="0019467D" w:rsidTr="0019467D">
        <w:tc>
          <w:tcPr>
            <w:tcW w:w="1129"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5"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894"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 xml:space="preserve">единица измерения по </w:t>
            </w:r>
            <w:hyperlink r:id="rId15" w:history="1">
              <w:r w:rsidRPr="0019467D">
                <w:rPr>
                  <w:rFonts w:ascii="Times New Roman" w:hAnsi="Times New Roman" w:cs="Times New Roman"/>
                  <w:sz w:val="18"/>
                  <w:szCs w:val="18"/>
                </w:rPr>
                <w:t>ОКЕИ</w:t>
              </w:r>
            </w:hyperlink>
          </w:p>
        </w:tc>
        <w:tc>
          <w:tcPr>
            <w:tcW w:w="1650"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(очередной финансовый год)</w:t>
            </w:r>
          </w:p>
        </w:tc>
        <w:tc>
          <w:tcPr>
            <w:tcW w:w="155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(1-й год планового периода)</w:t>
            </w:r>
          </w:p>
        </w:tc>
        <w:tc>
          <w:tcPr>
            <w:tcW w:w="1417"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(2-й год планового периода)</w:t>
            </w:r>
          </w:p>
        </w:tc>
      </w:tr>
      <w:tr w:rsidR="0019467D" w:rsidRPr="0019467D" w:rsidTr="0019467D">
        <w:tc>
          <w:tcPr>
            <w:tcW w:w="1129"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5"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417"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w:t>
            </w:r>
          </w:p>
        </w:tc>
        <w:tc>
          <w:tcPr>
            <w:tcW w:w="46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код</w:t>
            </w:r>
          </w:p>
        </w:tc>
        <w:tc>
          <w:tcPr>
            <w:tcW w:w="1658" w:type="dxa"/>
            <w:gridSpan w:val="3"/>
          </w:tcPr>
          <w:p w:rsidR="008078A7" w:rsidRPr="0019467D" w:rsidRDefault="008078A7">
            <w:pPr>
              <w:spacing w:after="1" w:line="0" w:lineRule="atLeast"/>
              <w:rPr>
                <w:rFonts w:ascii="Times New Roman" w:hAnsi="Times New Roman" w:cs="Times New Roman"/>
                <w:sz w:val="18"/>
                <w:szCs w:val="18"/>
              </w:rPr>
            </w:pPr>
          </w:p>
        </w:tc>
        <w:tc>
          <w:tcPr>
            <w:tcW w:w="1559" w:type="dxa"/>
          </w:tcPr>
          <w:p w:rsidR="008078A7" w:rsidRPr="0019467D" w:rsidRDefault="008078A7">
            <w:pPr>
              <w:spacing w:after="1" w:line="0" w:lineRule="atLeast"/>
              <w:rPr>
                <w:rFonts w:ascii="Times New Roman" w:hAnsi="Times New Roman" w:cs="Times New Roman"/>
                <w:sz w:val="18"/>
                <w:szCs w:val="18"/>
              </w:rPr>
            </w:pPr>
          </w:p>
        </w:tc>
        <w:tc>
          <w:tcPr>
            <w:tcW w:w="1417" w:type="dxa"/>
          </w:tcPr>
          <w:p w:rsidR="008078A7" w:rsidRPr="0019467D" w:rsidRDefault="008078A7">
            <w:pPr>
              <w:spacing w:after="1" w:line="0" w:lineRule="atLeast"/>
              <w:rPr>
                <w:rFonts w:ascii="Times New Roman" w:hAnsi="Times New Roman" w:cs="Times New Roman"/>
                <w:sz w:val="18"/>
                <w:szCs w:val="18"/>
              </w:rPr>
            </w:pPr>
          </w:p>
        </w:tc>
      </w:tr>
      <w:tr w:rsidR="0019467D" w:rsidRPr="0019467D" w:rsidTr="0019467D">
        <w:tc>
          <w:tcPr>
            <w:tcW w:w="112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3</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4</w:t>
            </w:r>
          </w:p>
        </w:tc>
        <w:tc>
          <w:tcPr>
            <w:tcW w:w="127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5</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6</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7</w:t>
            </w:r>
          </w:p>
        </w:tc>
        <w:tc>
          <w:tcPr>
            <w:tcW w:w="1417"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8</w:t>
            </w:r>
          </w:p>
        </w:tc>
        <w:tc>
          <w:tcPr>
            <w:tcW w:w="46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9</w:t>
            </w:r>
          </w:p>
        </w:tc>
        <w:tc>
          <w:tcPr>
            <w:tcW w:w="1658"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10</w:t>
            </w:r>
          </w:p>
        </w:tc>
        <w:tc>
          <w:tcPr>
            <w:tcW w:w="155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11</w:t>
            </w:r>
          </w:p>
        </w:tc>
        <w:tc>
          <w:tcPr>
            <w:tcW w:w="1417"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12</w:t>
            </w:r>
          </w:p>
        </w:tc>
      </w:tr>
      <w:tr w:rsidR="0019467D" w:rsidRPr="0019467D" w:rsidTr="0019467D">
        <w:tc>
          <w:tcPr>
            <w:tcW w:w="1129"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5"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417" w:type="dxa"/>
          </w:tcPr>
          <w:p w:rsidR="008078A7" w:rsidRPr="0019467D" w:rsidRDefault="008078A7">
            <w:pPr>
              <w:pStyle w:val="ConsPlusNormal"/>
              <w:jc w:val="center"/>
              <w:rPr>
                <w:rFonts w:ascii="Times New Roman" w:hAnsi="Times New Roman" w:cs="Times New Roman"/>
                <w:sz w:val="18"/>
                <w:szCs w:val="18"/>
              </w:rPr>
            </w:pPr>
          </w:p>
        </w:tc>
        <w:tc>
          <w:tcPr>
            <w:tcW w:w="469" w:type="dxa"/>
          </w:tcPr>
          <w:p w:rsidR="008078A7" w:rsidRPr="0019467D" w:rsidRDefault="008078A7">
            <w:pPr>
              <w:pStyle w:val="ConsPlusNormal"/>
              <w:jc w:val="center"/>
              <w:rPr>
                <w:rFonts w:ascii="Times New Roman" w:hAnsi="Times New Roman" w:cs="Times New Roman"/>
                <w:sz w:val="18"/>
                <w:szCs w:val="18"/>
              </w:rPr>
            </w:pPr>
          </w:p>
        </w:tc>
        <w:tc>
          <w:tcPr>
            <w:tcW w:w="1658" w:type="dxa"/>
            <w:gridSpan w:val="3"/>
          </w:tcPr>
          <w:p w:rsidR="008078A7" w:rsidRPr="0019467D" w:rsidRDefault="008078A7">
            <w:pPr>
              <w:pStyle w:val="ConsPlusNormal"/>
              <w:jc w:val="center"/>
              <w:rPr>
                <w:rFonts w:ascii="Times New Roman" w:hAnsi="Times New Roman" w:cs="Times New Roman"/>
                <w:sz w:val="18"/>
                <w:szCs w:val="18"/>
              </w:rPr>
            </w:pPr>
          </w:p>
        </w:tc>
        <w:tc>
          <w:tcPr>
            <w:tcW w:w="1559" w:type="dxa"/>
          </w:tcPr>
          <w:p w:rsidR="008078A7" w:rsidRPr="0019467D" w:rsidRDefault="008078A7">
            <w:pPr>
              <w:pStyle w:val="ConsPlusNormal"/>
              <w:jc w:val="center"/>
              <w:rPr>
                <w:rFonts w:ascii="Times New Roman" w:hAnsi="Times New Roman" w:cs="Times New Roman"/>
                <w:sz w:val="18"/>
                <w:szCs w:val="18"/>
              </w:rPr>
            </w:pPr>
          </w:p>
        </w:tc>
        <w:tc>
          <w:tcPr>
            <w:tcW w:w="1417" w:type="dxa"/>
          </w:tcPr>
          <w:p w:rsidR="008078A7" w:rsidRPr="0019467D" w:rsidRDefault="008078A7">
            <w:pPr>
              <w:pStyle w:val="ConsPlusNormal"/>
              <w:jc w:val="center"/>
              <w:rPr>
                <w:rFonts w:ascii="Times New Roman" w:hAnsi="Times New Roman" w:cs="Times New Roman"/>
                <w:sz w:val="18"/>
                <w:szCs w:val="18"/>
              </w:rPr>
            </w:pPr>
          </w:p>
        </w:tc>
      </w:tr>
      <w:tr w:rsidR="0019467D" w:rsidRPr="0019467D" w:rsidTr="0019467D">
        <w:tc>
          <w:tcPr>
            <w:tcW w:w="1129"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5"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417" w:type="dxa"/>
          </w:tcPr>
          <w:p w:rsidR="008078A7" w:rsidRPr="0019467D" w:rsidRDefault="008078A7">
            <w:pPr>
              <w:pStyle w:val="ConsPlusNormal"/>
              <w:jc w:val="center"/>
              <w:rPr>
                <w:rFonts w:ascii="Times New Roman" w:hAnsi="Times New Roman" w:cs="Times New Roman"/>
                <w:sz w:val="18"/>
                <w:szCs w:val="18"/>
              </w:rPr>
            </w:pPr>
          </w:p>
        </w:tc>
        <w:tc>
          <w:tcPr>
            <w:tcW w:w="469" w:type="dxa"/>
          </w:tcPr>
          <w:p w:rsidR="008078A7" w:rsidRPr="0019467D" w:rsidRDefault="008078A7">
            <w:pPr>
              <w:pStyle w:val="ConsPlusNormal"/>
              <w:jc w:val="center"/>
              <w:rPr>
                <w:rFonts w:ascii="Times New Roman" w:hAnsi="Times New Roman" w:cs="Times New Roman"/>
                <w:sz w:val="18"/>
                <w:szCs w:val="18"/>
              </w:rPr>
            </w:pPr>
          </w:p>
        </w:tc>
        <w:tc>
          <w:tcPr>
            <w:tcW w:w="1658" w:type="dxa"/>
            <w:gridSpan w:val="3"/>
          </w:tcPr>
          <w:p w:rsidR="008078A7" w:rsidRPr="0019467D" w:rsidRDefault="008078A7">
            <w:pPr>
              <w:pStyle w:val="ConsPlusNormal"/>
              <w:jc w:val="center"/>
              <w:rPr>
                <w:rFonts w:ascii="Times New Roman" w:hAnsi="Times New Roman" w:cs="Times New Roman"/>
                <w:sz w:val="18"/>
                <w:szCs w:val="18"/>
              </w:rPr>
            </w:pPr>
          </w:p>
        </w:tc>
        <w:tc>
          <w:tcPr>
            <w:tcW w:w="1559" w:type="dxa"/>
          </w:tcPr>
          <w:p w:rsidR="008078A7" w:rsidRPr="0019467D" w:rsidRDefault="008078A7">
            <w:pPr>
              <w:pStyle w:val="ConsPlusNormal"/>
              <w:jc w:val="center"/>
              <w:rPr>
                <w:rFonts w:ascii="Times New Roman" w:hAnsi="Times New Roman" w:cs="Times New Roman"/>
                <w:sz w:val="18"/>
                <w:szCs w:val="18"/>
              </w:rPr>
            </w:pPr>
          </w:p>
        </w:tc>
        <w:tc>
          <w:tcPr>
            <w:tcW w:w="1417" w:type="dxa"/>
          </w:tcPr>
          <w:p w:rsidR="008078A7" w:rsidRPr="0019467D" w:rsidRDefault="008078A7">
            <w:pPr>
              <w:pStyle w:val="ConsPlusNormal"/>
              <w:jc w:val="center"/>
              <w:rPr>
                <w:rFonts w:ascii="Times New Roman" w:hAnsi="Times New Roman" w:cs="Times New Roman"/>
                <w:sz w:val="18"/>
                <w:szCs w:val="18"/>
              </w:rPr>
            </w:pPr>
          </w:p>
        </w:tc>
      </w:tr>
      <w:tr w:rsidR="0019467D" w:rsidRPr="0019467D" w:rsidTr="0019467D">
        <w:tc>
          <w:tcPr>
            <w:tcW w:w="1129"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5"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417" w:type="dxa"/>
          </w:tcPr>
          <w:p w:rsidR="008078A7" w:rsidRPr="0019467D" w:rsidRDefault="008078A7">
            <w:pPr>
              <w:pStyle w:val="ConsPlusNormal"/>
              <w:jc w:val="center"/>
              <w:rPr>
                <w:rFonts w:ascii="Times New Roman" w:hAnsi="Times New Roman" w:cs="Times New Roman"/>
                <w:sz w:val="18"/>
                <w:szCs w:val="18"/>
              </w:rPr>
            </w:pPr>
          </w:p>
        </w:tc>
        <w:tc>
          <w:tcPr>
            <w:tcW w:w="469" w:type="dxa"/>
          </w:tcPr>
          <w:p w:rsidR="008078A7" w:rsidRPr="0019467D" w:rsidRDefault="008078A7">
            <w:pPr>
              <w:pStyle w:val="ConsPlusNormal"/>
              <w:jc w:val="center"/>
              <w:rPr>
                <w:rFonts w:ascii="Times New Roman" w:hAnsi="Times New Roman" w:cs="Times New Roman"/>
                <w:sz w:val="18"/>
                <w:szCs w:val="18"/>
              </w:rPr>
            </w:pPr>
          </w:p>
        </w:tc>
        <w:tc>
          <w:tcPr>
            <w:tcW w:w="1658" w:type="dxa"/>
            <w:gridSpan w:val="3"/>
          </w:tcPr>
          <w:p w:rsidR="008078A7" w:rsidRPr="0019467D" w:rsidRDefault="008078A7">
            <w:pPr>
              <w:pStyle w:val="ConsPlusNormal"/>
              <w:jc w:val="center"/>
              <w:rPr>
                <w:rFonts w:ascii="Times New Roman" w:hAnsi="Times New Roman" w:cs="Times New Roman"/>
                <w:sz w:val="18"/>
                <w:szCs w:val="18"/>
              </w:rPr>
            </w:pPr>
          </w:p>
        </w:tc>
        <w:tc>
          <w:tcPr>
            <w:tcW w:w="1559" w:type="dxa"/>
          </w:tcPr>
          <w:p w:rsidR="008078A7" w:rsidRPr="0019467D" w:rsidRDefault="008078A7">
            <w:pPr>
              <w:pStyle w:val="ConsPlusNormal"/>
              <w:jc w:val="center"/>
              <w:rPr>
                <w:rFonts w:ascii="Times New Roman" w:hAnsi="Times New Roman" w:cs="Times New Roman"/>
                <w:sz w:val="18"/>
                <w:szCs w:val="18"/>
              </w:rPr>
            </w:pPr>
          </w:p>
        </w:tc>
        <w:tc>
          <w:tcPr>
            <w:tcW w:w="1417" w:type="dxa"/>
          </w:tcPr>
          <w:p w:rsidR="008078A7" w:rsidRPr="0019467D" w:rsidRDefault="008078A7">
            <w:pPr>
              <w:pStyle w:val="ConsPlusNormal"/>
              <w:jc w:val="center"/>
              <w:rPr>
                <w:rFonts w:ascii="Times New Roman" w:hAnsi="Times New Roman" w:cs="Times New Roman"/>
                <w:sz w:val="18"/>
                <w:szCs w:val="18"/>
              </w:rPr>
            </w:pPr>
          </w:p>
        </w:tc>
      </w:tr>
    </w:tbl>
    <w:p w:rsidR="008078A7" w:rsidRPr="00D532BA" w:rsidRDefault="008078A7">
      <w:pPr>
        <w:pStyle w:val="ConsPlusNormal"/>
        <w:jc w:val="both"/>
      </w:pPr>
    </w:p>
    <w:p w:rsidR="008078A7" w:rsidRPr="0019467D" w:rsidRDefault="008078A7">
      <w:pPr>
        <w:pStyle w:val="ConsPlusNormal"/>
        <w:ind w:firstLine="540"/>
        <w:jc w:val="both"/>
        <w:rPr>
          <w:rFonts w:ascii="Times New Roman" w:hAnsi="Times New Roman" w:cs="Times New Roman"/>
          <w:sz w:val="24"/>
          <w:szCs w:val="24"/>
        </w:rPr>
      </w:pPr>
      <w:r w:rsidRPr="0019467D">
        <w:rPr>
          <w:rFonts w:ascii="Times New Roman" w:hAnsi="Times New Roman" w:cs="Times New Roman"/>
          <w:sz w:val="24"/>
          <w:szCs w:val="24"/>
        </w:rPr>
        <w:t>3.2. Показатели, характеризующие объем муниципальной услуги:</w:t>
      </w:r>
    </w:p>
    <w:p w:rsidR="008078A7" w:rsidRPr="0019467D" w:rsidRDefault="008078A7">
      <w:pPr>
        <w:pStyle w:val="ConsPlusNormal"/>
        <w:ind w:firstLine="540"/>
        <w:jc w:val="both"/>
        <w:rPr>
          <w:rFonts w:ascii="Times New Roman" w:hAnsi="Times New Roman" w:cs="Times New Roman"/>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6"/>
        <w:gridCol w:w="1276"/>
        <w:gridCol w:w="1276"/>
        <w:gridCol w:w="1276"/>
        <w:gridCol w:w="1275"/>
        <w:gridCol w:w="1276"/>
        <w:gridCol w:w="1276"/>
        <w:gridCol w:w="709"/>
        <w:gridCol w:w="425"/>
        <w:gridCol w:w="992"/>
        <w:gridCol w:w="992"/>
        <w:gridCol w:w="978"/>
        <w:gridCol w:w="14"/>
        <w:gridCol w:w="993"/>
        <w:gridCol w:w="850"/>
        <w:gridCol w:w="850"/>
      </w:tblGrid>
      <w:tr w:rsidR="0019467D" w:rsidRPr="0019467D" w:rsidTr="0019467D">
        <w:tc>
          <w:tcPr>
            <w:tcW w:w="84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Уникальный номер реестровой записи</w:t>
            </w:r>
          </w:p>
        </w:tc>
        <w:tc>
          <w:tcPr>
            <w:tcW w:w="3828"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характеризующий содержание муниципальной услуги</w:t>
            </w:r>
          </w:p>
        </w:tc>
        <w:tc>
          <w:tcPr>
            <w:tcW w:w="2551"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характеризующий условия (формы) оказания муниципальной услуги</w:t>
            </w:r>
          </w:p>
        </w:tc>
        <w:tc>
          <w:tcPr>
            <w:tcW w:w="2410"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объема муниципальной услуги</w:t>
            </w:r>
          </w:p>
        </w:tc>
        <w:tc>
          <w:tcPr>
            <w:tcW w:w="2962"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Значение показателя объема муниципальной услуги</w:t>
            </w:r>
          </w:p>
        </w:tc>
        <w:tc>
          <w:tcPr>
            <w:tcW w:w="2707" w:type="dxa"/>
            <w:gridSpan w:val="4"/>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Среднегодовой размер платы (цена, тариф)</w:t>
            </w:r>
          </w:p>
        </w:tc>
      </w:tr>
      <w:tr w:rsidR="0019467D" w:rsidRPr="0019467D" w:rsidTr="0019467D">
        <w:tc>
          <w:tcPr>
            <w:tcW w:w="84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5"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134"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 xml:space="preserve">единица измерения по </w:t>
            </w:r>
            <w:hyperlink r:id="rId16" w:history="1">
              <w:r w:rsidRPr="0019467D">
                <w:rPr>
                  <w:rFonts w:ascii="Times New Roman" w:hAnsi="Times New Roman" w:cs="Times New Roman"/>
                  <w:sz w:val="18"/>
                  <w:szCs w:val="18"/>
                </w:rPr>
                <w:t>ОКЕИ</w:t>
              </w:r>
            </w:hyperlink>
          </w:p>
        </w:tc>
        <w:tc>
          <w:tcPr>
            <w:tcW w:w="99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(очередной финансовый год)</w:t>
            </w:r>
          </w:p>
        </w:tc>
        <w:tc>
          <w:tcPr>
            <w:tcW w:w="99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(1-й год планового периода)</w:t>
            </w:r>
          </w:p>
        </w:tc>
        <w:tc>
          <w:tcPr>
            <w:tcW w:w="992"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(2-й год планового периода)</w:t>
            </w:r>
          </w:p>
        </w:tc>
        <w:tc>
          <w:tcPr>
            <w:tcW w:w="993"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(очередной финансовый год)</w:t>
            </w:r>
          </w:p>
        </w:tc>
        <w:tc>
          <w:tcPr>
            <w:tcW w:w="850"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(1-й год планового периода)</w:t>
            </w:r>
          </w:p>
        </w:tc>
        <w:tc>
          <w:tcPr>
            <w:tcW w:w="850"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(2-й год планового периода)</w:t>
            </w:r>
          </w:p>
        </w:tc>
      </w:tr>
      <w:tr w:rsidR="0019467D" w:rsidRPr="0019467D" w:rsidTr="0019467D">
        <w:tc>
          <w:tcPr>
            <w:tcW w:w="84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5"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70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w:t>
            </w:r>
          </w:p>
        </w:tc>
        <w:tc>
          <w:tcPr>
            <w:tcW w:w="42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код</w:t>
            </w:r>
          </w:p>
        </w:tc>
        <w:tc>
          <w:tcPr>
            <w:tcW w:w="992" w:type="dxa"/>
          </w:tcPr>
          <w:p w:rsidR="008078A7" w:rsidRPr="0019467D" w:rsidRDefault="008078A7">
            <w:pPr>
              <w:spacing w:after="1" w:line="0" w:lineRule="atLeast"/>
              <w:rPr>
                <w:rFonts w:ascii="Times New Roman" w:hAnsi="Times New Roman" w:cs="Times New Roman"/>
                <w:sz w:val="18"/>
                <w:szCs w:val="18"/>
              </w:rPr>
            </w:pPr>
          </w:p>
        </w:tc>
        <w:tc>
          <w:tcPr>
            <w:tcW w:w="992" w:type="dxa"/>
          </w:tcPr>
          <w:p w:rsidR="008078A7" w:rsidRPr="0019467D" w:rsidRDefault="008078A7">
            <w:pPr>
              <w:spacing w:after="1" w:line="0" w:lineRule="atLeast"/>
              <w:rPr>
                <w:rFonts w:ascii="Times New Roman" w:hAnsi="Times New Roman" w:cs="Times New Roman"/>
                <w:sz w:val="18"/>
                <w:szCs w:val="18"/>
              </w:rPr>
            </w:pPr>
          </w:p>
        </w:tc>
        <w:tc>
          <w:tcPr>
            <w:tcW w:w="992" w:type="dxa"/>
            <w:gridSpan w:val="2"/>
          </w:tcPr>
          <w:p w:rsidR="008078A7" w:rsidRPr="0019467D" w:rsidRDefault="008078A7">
            <w:pPr>
              <w:spacing w:after="1" w:line="0" w:lineRule="atLeast"/>
              <w:rPr>
                <w:rFonts w:ascii="Times New Roman" w:hAnsi="Times New Roman" w:cs="Times New Roman"/>
                <w:sz w:val="18"/>
                <w:szCs w:val="18"/>
              </w:rPr>
            </w:pPr>
          </w:p>
        </w:tc>
        <w:tc>
          <w:tcPr>
            <w:tcW w:w="993" w:type="dxa"/>
          </w:tcPr>
          <w:p w:rsidR="008078A7" w:rsidRPr="0019467D" w:rsidRDefault="008078A7">
            <w:pPr>
              <w:spacing w:after="1" w:line="0" w:lineRule="atLeast"/>
              <w:rPr>
                <w:rFonts w:ascii="Times New Roman" w:hAnsi="Times New Roman" w:cs="Times New Roman"/>
                <w:sz w:val="18"/>
                <w:szCs w:val="18"/>
              </w:rPr>
            </w:pPr>
          </w:p>
        </w:tc>
        <w:tc>
          <w:tcPr>
            <w:tcW w:w="850" w:type="dxa"/>
          </w:tcPr>
          <w:p w:rsidR="008078A7" w:rsidRPr="0019467D" w:rsidRDefault="008078A7">
            <w:pPr>
              <w:spacing w:after="1" w:line="0" w:lineRule="atLeast"/>
              <w:rPr>
                <w:rFonts w:ascii="Times New Roman" w:hAnsi="Times New Roman" w:cs="Times New Roman"/>
                <w:sz w:val="18"/>
                <w:szCs w:val="18"/>
              </w:rPr>
            </w:pPr>
          </w:p>
        </w:tc>
        <w:tc>
          <w:tcPr>
            <w:tcW w:w="850" w:type="dxa"/>
          </w:tcPr>
          <w:p w:rsidR="008078A7" w:rsidRPr="0019467D" w:rsidRDefault="008078A7">
            <w:pPr>
              <w:spacing w:after="1" w:line="0" w:lineRule="atLeast"/>
              <w:rPr>
                <w:rFonts w:ascii="Times New Roman" w:hAnsi="Times New Roman" w:cs="Times New Roman"/>
                <w:sz w:val="18"/>
                <w:szCs w:val="18"/>
              </w:rPr>
            </w:pPr>
          </w:p>
        </w:tc>
      </w:tr>
      <w:tr w:rsidR="0019467D" w:rsidRPr="0019467D" w:rsidTr="0019467D">
        <w:tc>
          <w:tcPr>
            <w:tcW w:w="84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3</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4</w:t>
            </w:r>
          </w:p>
        </w:tc>
        <w:tc>
          <w:tcPr>
            <w:tcW w:w="127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5</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6</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7</w:t>
            </w:r>
          </w:p>
        </w:tc>
        <w:tc>
          <w:tcPr>
            <w:tcW w:w="70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8</w:t>
            </w:r>
          </w:p>
        </w:tc>
        <w:tc>
          <w:tcPr>
            <w:tcW w:w="42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9</w:t>
            </w:r>
          </w:p>
        </w:tc>
        <w:tc>
          <w:tcPr>
            <w:tcW w:w="99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10</w:t>
            </w:r>
          </w:p>
        </w:tc>
        <w:tc>
          <w:tcPr>
            <w:tcW w:w="99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11</w:t>
            </w:r>
          </w:p>
        </w:tc>
        <w:tc>
          <w:tcPr>
            <w:tcW w:w="992"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12</w:t>
            </w:r>
          </w:p>
        </w:tc>
        <w:tc>
          <w:tcPr>
            <w:tcW w:w="993"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13</w:t>
            </w:r>
          </w:p>
        </w:tc>
        <w:tc>
          <w:tcPr>
            <w:tcW w:w="850"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14</w:t>
            </w:r>
          </w:p>
        </w:tc>
        <w:tc>
          <w:tcPr>
            <w:tcW w:w="850"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15</w:t>
            </w:r>
          </w:p>
        </w:tc>
      </w:tr>
      <w:tr w:rsidR="0019467D" w:rsidRPr="0019467D" w:rsidTr="0019467D">
        <w:tc>
          <w:tcPr>
            <w:tcW w:w="84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5"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709" w:type="dxa"/>
          </w:tcPr>
          <w:p w:rsidR="008078A7" w:rsidRPr="0019467D" w:rsidRDefault="008078A7">
            <w:pPr>
              <w:pStyle w:val="ConsPlusNormal"/>
              <w:jc w:val="center"/>
              <w:rPr>
                <w:rFonts w:ascii="Times New Roman" w:hAnsi="Times New Roman" w:cs="Times New Roman"/>
                <w:sz w:val="18"/>
                <w:szCs w:val="18"/>
              </w:rPr>
            </w:pPr>
          </w:p>
        </w:tc>
        <w:tc>
          <w:tcPr>
            <w:tcW w:w="425" w:type="dxa"/>
          </w:tcPr>
          <w:p w:rsidR="008078A7" w:rsidRPr="0019467D" w:rsidRDefault="008078A7">
            <w:pPr>
              <w:pStyle w:val="ConsPlusNormal"/>
              <w:jc w:val="center"/>
              <w:rPr>
                <w:rFonts w:ascii="Times New Roman" w:hAnsi="Times New Roman" w:cs="Times New Roman"/>
                <w:sz w:val="18"/>
                <w:szCs w:val="18"/>
              </w:rPr>
            </w:pPr>
          </w:p>
        </w:tc>
        <w:tc>
          <w:tcPr>
            <w:tcW w:w="992" w:type="dxa"/>
          </w:tcPr>
          <w:p w:rsidR="008078A7" w:rsidRPr="0019467D" w:rsidRDefault="008078A7">
            <w:pPr>
              <w:pStyle w:val="ConsPlusNormal"/>
              <w:jc w:val="center"/>
              <w:rPr>
                <w:rFonts w:ascii="Times New Roman" w:hAnsi="Times New Roman" w:cs="Times New Roman"/>
                <w:sz w:val="18"/>
                <w:szCs w:val="18"/>
              </w:rPr>
            </w:pPr>
          </w:p>
        </w:tc>
        <w:tc>
          <w:tcPr>
            <w:tcW w:w="992" w:type="dxa"/>
          </w:tcPr>
          <w:p w:rsidR="008078A7" w:rsidRPr="0019467D" w:rsidRDefault="008078A7">
            <w:pPr>
              <w:pStyle w:val="ConsPlusNormal"/>
              <w:jc w:val="center"/>
              <w:rPr>
                <w:rFonts w:ascii="Times New Roman" w:hAnsi="Times New Roman" w:cs="Times New Roman"/>
                <w:sz w:val="18"/>
                <w:szCs w:val="18"/>
              </w:rPr>
            </w:pPr>
          </w:p>
        </w:tc>
        <w:tc>
          <w:tcPr>
            <w:tcW w:w="992" w:type="dxa"/>
            <w:gridSpan w:val="2"/>
          </w:tcPr>
          <w:p w:rsidR="008078A7" w:rsidRPr="0019467D" w:rsidRDefault="008078A7">
            <w:pPr>
              <w:pStyle w:val="ConsPlusNormal"/>
              <w:jc w:val="center"/>
              <w:rPr>
                <w:rFonts w:ascii="Times New Roman" w:hAnsi="Times New Roman" w:cs="Times New Roman"/>
                <w:sz w:val="18"/>
                <w:szCs w:val="18"/>
              </w:rPr>
            </w:pPr>
          </w:p>
        </w:tc>
        <w:tc>
          <w:tcPr>
            <w:tcW w:w="993" w:type="dxa"/>
          </w:tcPr>
          <w:p w:rsidR="008078A7" w:rsidRPr="0019467D" w:rsidRDefault="008078A7">
            <w:pPr>
              <w:pStyle w:val="ConsPlusNormal"/>
              <w:jc w:val="center"/>
              <w:rPr>
                <w:rFonts w:ascii="Times New Roman" w:hAnsi="Times New Roman" w:cs="Times New Roman"/>
                <w:sz w:val="18"/>
                <w:szCs w:val="18"/>
              </w:rPr>
            </w:pPr>
          </w:p>
        </w:tc>
        <w:tc>
          <w:tcPr>
            <w:tcW w:w="850" w:type="dxa"/>
          </w:tcPr>
          <w:p w:rsidR="008078A7" w:rsidRPr="0019467D" w:rsidRDefault="008078A7">
            <w:pPr>
              <w:pStyle w:val="ConsPlusNormal"/>
              <w:jc w:val="center"/>
              <w:rPr>
                <w:rFonts w:ascii="Times New Roman" w:hAnsi="Times New Roman" w:cs="Times New Roman"/>
                <w:sz w:val="18"/>
                <w:szCs w:val="18"/>
              </w:rPr>
            </w:pPr>
          </w:p>
        </w:tc>
        <w:tc>
          <w:tcPr>
            <w:tcW w:w="850" w:type="dxa"/>
          </w:tcPr>
          <w:p w:rsidR="008078A7" w:rsidRPr="0019467D" w:rsidRDefault="008078A7">
            <w:pPr>
              <w:pStyle w:val="ConsPlusNormal"/>
              <w:jc w:val="center"/>
              <w:rPr>
                <w:rFonts w:ascii="Times New Roman" w:hAnsi="Times New Roman" w:cs="Times New Roman"/>
                <w:sz w:val="18"/>
                <w:szCs w:val="18"/>
              </w:rPr>
            </w:pPr>
          </w:p>
        </w:tc>
      </w:tr>
      <w:tr w:rsidR="0019467D" w:rsidRPr="0019467D" w:rsidTr="0019467D">
        <w:tc>
          <w:tcPr>
            <w:tcW w:w="84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5"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709" w:type="dxa"/>
          </w:tcPr>
          <w:p w:rsidR="008078A7" w:rsidRPr="0019467D" w:rsidRDefault="008078A7">
            <w:pPr>
              <w:pStyle w:val="ConsPlusNormal"/>
              <w:jc w:val="center"/>
              <w:rPr>
                <w:rFonts w:ascii="Times New Roman" w:hAnsi="Times New Roman" w:cs="Times New Roman"/>
                <w:sz w:val="18"/>
                <w:szCs w:val="18"/>
              </w:rPr>
            </w:pPr>
          </w:p>
        </w:tc>
        <w:tc>
          <w:tcPr>
            <w:tcW w:w="425" w:type="dxa"/>
          </w:tcPr>
          <w:p w:rsidR="008078A7" w:rsidRPr="0019467D" w:rsidRDefault="008078A7">
            <w:pPr>
              <w:pStyle w:val="ConsPlusNormal"/>
              <w:jc w:val="center"/>
              <w:rPr>
                <w:rFonts w:ascii="Times New Roman" w:hAnsi="Times New Roman" w:cs="Times New Roman"/>
                <w:sz w:val="18"/>
                <w:szCs w:val="18"/>
              </w:rPr>
            </w:pPr>
          </w:p>
        </w:tc>
        <w:tc>
          <w:tcPr>
            <w:tcW w:w="992" w:type="dxa"/>
          </w:tcPr>
          <w:p w:rsidR="008078A7" w:rsidRPr="0019467D" w:rsidRDefault="008078A7">
            <w:pPr>
              <w:pStyle w:val="ConsPlusNormal"/>
              <w:jc w:val="center"/>
              <w:rPr>
                <w:rFonts w:ascii="Times New Roman" w:hAnsi="Times New Roman" w:cs="Times New Roman"/>
                <w:sz w:val="18"/>
                <w:szCs w:val="18"/>
              </w:rPr>
            </w:pPr>
          </w:p>
        </w:tc>
        <w:tc>
          <w:tcPr>
            <w:tcW w:w="992" w:type="dxa"/>
          </w:tcPr>
          <w:p w:rsidR="008078A7" w:rsidRPr="0019467D" w:rsidRDefault="008078A7">
            <w:pPr>
              <w:pStyle w:val="ConsPlusNormal"/>
              <w:jc w:val="center"/>
              <w:rPr>
                <w:rFonts w:ascii="Times New Roman" w:hAnsi="Times New Roman" w:cs="Times New Roman"/>
                <w:sz w:val="18"/>
                <w:szCs w:val="18"/>
              </w:rPr>
            </w:pPr>
          </w:p>
        </w:tc>
        <w:tc>
          <w:tcPr>
            <w:tcW w:w="992" w:type="dxa"/>
            <w:gridSpan w:val="2"/>
          </w:tcPr>
          <w:p w:rsidR="008078A7" w:rsidRPr="0019467D" w:rsidRDefault="008078A7">
            <w:pPr>
              <w:pStyle w:val="ConsPlusNormal"/>
              <w:jc w:val="center"/>
              <w:rPr>
                <w:rFonts w:ascii="Times New Roman" w:hAnsi="Times New Roman" w:cs="Times New Roman"/>
                <w:sz w:val="18"/>
                <w:szCs w:val="18"/>
              </w:rPr>
            </w:pPr>
          </w:p>
        </w:tc>
        <w:tc>
          <w:tcPr>
            <w:tcW w:w="993" w:type="dxa"/>
          </w:tcPr>
          <w:p w:rsidR="008078A7" w:rsidRPr="0019467D" w:rsidRDefault="008078A7">
            <w:pPr>
              <w:pStyle w:val="ConsPlusNormal"/>
              <w:jc w:val="center"/>
              <w:rPr>
                <w:rFonts w:ascii="Times New Roman" w:hAnsi="Times New Roman" w:cs="Times New Roman"/>
                <w:sz w:val="18"/>
                <w:szCs w:val="18"/>
              </w:rPr>
            </w:pPr>
          </w:p>
        </w:tc>
        <w:tc>
          <w:tcPr>
            <w:tcW w:w="850" w:type="dxa"/>
          </w:tcPr>
          <w:p w:rsidR="008078A7" w:rsidRPr="0019467D" w:rsidRDefault="008078A7">
            <w:pPr>
              <w:pStyle w:val="ConsPlusNormal"/>
              <w:jc w:val="center"/>
              <w:rPr>
                <w:rFonts w:ascii="Times New Roman" w:hAnsi="Times New Roman" w:cs="Times New Roman"/>
                <w:sz w:val="18"/>
                <w:szCs w:val="18"/>
              </w:rPr>
            </w:pPr>
          </w:p>
        </w:tc>
        <w:tc>
          <w:tcPr>
            <w:tcW w:w="850" w:type="dxa"/>
          </w:tcPr>
          <w:p w:rsidR="008078A7" w:rsidRPr="0019467D" w:rsidRDefault="008078A7">
            <w:pPr>
              <w:pStyle w:val="ConsPlusNormal"/>
              <w:jc w:val="center"/>
              <w:rPr>
                <w:rFonts w:ascii="Times New Roman" w:hAnsi="Times New Roman" w:cs="Times New Roman"/>
                <w:sz w:val="18"/>
                <w:szCs w:val="18"/>
              </w:rPr>
            </w:pPr>
          </w:p>
        </w:tc>
      </w:tr>
      <w:tr w:rsidR="0019467D" w:rsidRPr="0019467D" w:rsidTr="0019467D">
        <w:tc>
          <w:tcPr>
            <w:tcW w:w="84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5"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p>
        </w:tc>
        <w:tc>
          <w:tcPr>
            <w:tcW w:w="709" w:type="dxa"/>
          </w:tcPr>
          <w:p w:rsidR="008078A7" w:rsidRPr="0019467D" w:rsidRDefault="008078A7">
            <w:pPr>
              <w:pStyle w:val="ConsPlusNormal"/>
              <w:jc w:val="center"/>
              <w:rPr>
                <w:rFonts w:ascii="Times New Roman" w:hAnsi="Times New Roman" w:cs="Times New Roman"/>
                <w:sz w:val="18"/>
                <w:szCs w:val="18"/>
              </w:rPr>
            </w:pPr>
          </w:p>
        </w:tc>
        <w:tc>
          <w:tcPr>
            <w:tcW w:w="425" w:type="dxa"/>
          </w:tcPr>
          <w:p w:rsidR="008078A7" w:rsidRPr="0019467D" w:rsidRDefault="008078A7">
            <w:pPr>
              <w:pStyle w:val="ConsPlusNormal"/>
              <w:jc w:val="center"/>
              <w:rPr>
                <w:rFonts w:ascii="Times New Roman" w:hAnsi="Times New Roman" w:cs="Times New Roman"/>
                <w:sz w:val="18"/>
                <w:szCs w:val="18"/>
              </w:rPr>
            </w:pPr>
          </w:p>
        </w:tc>
        <w:tc>
          <w:tcPr>
            <w:tcW w:w="992" w:type="dxa"/>
          </w:tcPr>
          <w:p w:rsidR="008078A7" w:rsidRPr="0019467D" w:rsidRDefault="008078A7">
            <w:pPr>
              <w:pStyle w:val="ConsPlusNormal"/>
              <w:jc w:val="center"/>
              <w:rPr>
                <w:rFonts w:ascii="Times New Roman" w:hAnsi="Times New Roman" w:cs="Times New Roman"/>
                <w:sz w:val="18"/>
                <w:szCs w:val="18"/>
              </w:rPr>
            </w:pPr>
          </w:p>
        </w:tc>
        <w:tc>
          <w:tcPr>
            <w:tcW w:w="992" w:type="dxa"/>
          </w:tcPr>
          <w:p w:rsidR="008078A7" w:rsidRPr="0019467D" w:rsidRDefault="008078A7">
            <w:pPr>
              <w:pStyle w:val="ConsPlusNormal"/>
              <w:jc w:val="center"/>
              <w:rPr>
                <w:rFonts w:ascii="Times New Roman" w:hAnsi="Times New Roman" w:cs="Times New Roman"/>
                <w:sz w:val="18"/>
                <w:szCs w:val="18"/>
              </w:rPr>
            </w:pPr>
          </w:p>
        </w:tc>
        <w:tc>
          <w:tcPr>
            <w:tcW w:w="992" w:type="dxa"/>
            <w:gridSpan w:val="2"/>
          </w:tcPr>
          <w:p w:rsidR="008078A7" w:rsidRPr="0019467D" w:rsidRDefault="008078A7">
            <w:pPr>
              <w:pStyle w:val="ConsPlusNormal"/>
              <w:jc w:val="center"/>
              <w:rPr>
                <w:rFonts w:ascii="Times New Roman" w:hAnsi="Times New Roman" w:cs="Times New Roman"/>
                <w:sz w:val="18"/>
                <w:szCs w:val="18"/>
              </w:rPr>
            </w:pPr>
          </w:p>
        </w:tc>
        <w:tc>
          <w:tcPr>
            <w:tcW w:w="993" w:type="dxa"/>
          </w:tcPr>
          <w:p w:rsidR="008078A7" w:rsidRPr="0019467D" w:rsidRDefault="008078A7">
            <w:pPr>
              <w:pStyle w:val="ConsPlusNormal"/>
              <w:jc w:val="center"/>
              <w:rPr>
                <w:rFonts w:ascii="Times New Roman" w:hAnsi="Times New Roman" w:cs="Times New Roman"/>
                <w:sz w:val="18"/>
                <w:szCs w:val="18"/>
              </w:rPr>
            </w:pPr>
          </w:p>
        </w:tc>
        <w:tc>
          <w:tcPr>
            <w:tcW w:w="850" w:type="dxa"/>
          </w:tcPr>
          <w:p w:rsidR="008078A7" w:rsidRPr="0019467D" w:rsidRDefault="008078A7">
            <w:pPr>
              <w:pStyle w:val="ConsPlusNormal"/>
              <w:jc w:val="center"/>
              <w:rPr>
                <w:rFonts w:ascii="Times New Roman" w:hAnsi="Times New Roman" w:cs="Times New Roman"/>
                <w:sz w:val="18"/>
                <w:szCs w:val="18"/>
              </w:rPr>
            </w:pPr>
          </w:p>
        </w:tc>
        <w:tc>
          <w:tcPr>
            <w:tcW w:w="850" w:type="dxa"/>
          </w:tcPr>
          <w:p w:rsidR="008078A7" w:rsidRPr="0019467D" w:rsidRDefault="008078A7">
            <w:pPr>
              <w:pStyle w:val="ConsPlusNormal"/>
              <w:jc w:val="center"/>
              <w:rPr>
                <w:rFonts w:ascii="Times New Roman" w:hAnsi="Times New Roman" w:cs="Times New Roman"/>
                <w:sz w:val="18"/>
                <w:szCs w:val="18"/>
              </w:rPr>
            </w:pPr>
          </w:p>
        </w:tc>
      </w:tr>
    </w:tbl>
    <w:p w:rsidR="008078A7" w:rsidRPr="00D532BA" w:rsidRDefault="008078A7">
      <w:pPr>
        <w:sectPr w:rsidR="008078A7" w:rsidRPr="00D532BA">
          <w:pgSz w:w="16838" w:h="11905" w:orient="landscape"/>
          <w:pgMar w:top="1701" w:right="1134" w:bottom="850" w:left="1134" w:header="0" w:footer="0" w:gutter="0"/>
          <w:cols w:space="720"/>
        </w:sectPr>
      </w:pPr>
    </w:p>
    <w:p w:rsidR="008078A7" w:rsidRPr="00D532BA" w:rsidRDefault="008078A7">
      <w:pPr>
        <w:pStyle w:val="ConsPlusNormal"/>
        <w:ind w:firstLine="540"/>
        <w:jc w:val="both"/>
      </w:pPr>
    </w:p>
    <w:p w:rsidR="008078A7" w:rsidRPr="0019467D" w:rsidRDefault="008078A7">
      <w:pPr>
        <w:pStyle w:val="ConsPlusNormal"/>
        <w:ind w:firstLine="540"/>
        <w:jc w:val="both"/>
        <w:rPr>
          <w:rFonts w:ascii="Times New Roman" w:hAnsi="Times New Roman" w:cs="Times New Roman"/>
          <w:sz w:val="24"/>
          <w:szCs w:val="24"/>
        </w:rPr>
      </w:pPr>
      <w:r w:rsidRPr="0019467D">
        <w:rPr>
          <w:rFonts w:ascii="Times New Roman" w:hAnsi="Times New Roman" w:cs="Times New Roman"/>
          <w:sz w:val="24"/>
          <w:szCs w:val="24"/>
        </w:rPr>
        <w:t>4. Нормативные правовые акты, устанавливающие размер платы (цену, тариф) либо порядок его (ее) установления:</w:t>
      </w:r>
    </w:p>
    <w:p w:rsidR="008078A7" w:rsidRPr="0019467D" w:rsidRDefault="008078A7">
      <w:pPr>
        <w:pStyle w:val="ConsPlusNormal"/>
        <w:ind w:firstLine="540"/>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303"/>
        <w:gridCol w:w="1417"/>
        <w:gridCol w:w="2663"/>
      </w:tblGrid>
      <w:tr w:rsidR="0019467D" w:rsidRPr="0019467D" w:rsidTr="0019467D">
        <w:tc>
          <w:tcPr>
            <w:tcW w:w="9351" w:type="dxa"/>
            <w:gridSpan w:val="5"/>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Нормативный правовой акт</w:t>
            </w:r>
          </w:p>
        </w:tc>
      </w:tr>
      <w:tr w:rsidR="0019467D" w:rsidRPr="0019467D" w:rsidTr="0019467D">
        <w:tc>
          <w:tcPr>
            <w:tcW w:w="1077"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вид</w:t>
            </w:r>
          </w:p>
        </w:tc>
        <w:tc>
          <w:tcPr>
            <w:tcW w:w="2891"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принявший орган</w:t>
            </w:r>
          </w:p>
        </w:tc>
        <w:tc>
          <w:tcPr>
            <w:tcW w:w="1303"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дата</w:t>
            </w:r>
          </w:p>
        </w:tc>
        <w:tc>
          <w:tcPr>
            <w:tcW w:w="1417"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номер</w:t>
            </w:r>
          </w:p>
        </w:tc>
        <w:tc>
          <w:tcPr>
            <w:tcW w:w="2663"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наименование</w:t>
            </w:r>
          </w:p>
        </w:tc>
      </w:tr>
      <w:tr w:rsidR="0019467D" w:rsidRPr="0019467D" w:rsidTr="0019467D">
        <w:tc>
          <w:tcPr>
            <w:tcW w:w="1077"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1</w:t>
            </w:r>
          </w:p>
        </w:tc>
        <w:tc>
          <w:tcPr>
            <w:tcW w:w="2891"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2</w:t>
            </w:r>
          </w:p>
        </w:tc>
        <w:tc>
          <w:tcPr>
            <w:tcW w:w="1303"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3</w:t>
            </w:r>
          </w:p>
        </w:tc>
        <w:tc>
          <w:tcPr>
            <w:tcW w:w="1417"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4</w:t>
            </w:r>
          </w:p>
        </w:tc>
        <w:tc>
          <w:tcPr>
            <w:tcW w:w="2663"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5</w:t>
            </w:r>
          </w:p>
        </w:tc>
      </w:tr>
      <w:tr w:rsidR="0019467D" w:rsidRPr="0019467D" w:rsidTr="0019467D">
        <w:tc>
          <w:tcPr>
            <w:tcW w:w="1077" w:type="dxa"/>
          </w:tcPr>
          <w:p w:rsidR="008078A7" w:rsidRPr="0019467D" w:rsidRDefault="008078A7">
            <w:pPr>
              <w:pStyle w:val="ConsPlusNormal"/>
              <w:jc w:val="center"/>
              <w:rPr>
                <w:rFonts w:ascii="Times New Roman" w:hAnsi="Times New Roman" w:cs="Times New Roman"/>
                <w:szCs w:val="22"/>
              </w:rPr>
            </w:pPr>
          </w:p>
        </w:tc>
        <w:tc>
          <w:tcPr>
            <w:tcW w:w="2891" w:type="dxa"/>
          </w:tcPr>
          <w:p w:rsidR="008078A7" w:rsidRPr="0019467D" w:rsidRDefault="008078A7">
            <w:pPr>
              <w:pStyle w:val="ConsPlusNormal"/>
              <w:jc w:val="center"/>
              <w:rPr>
                <w:rFonts w:ascii="Times New Roman" w:hAnsi="Times New Roman" w:cs="Times New Roman"/>
                <w:szCs w:val="22"/>
              </w:rPr>
            </w:pPr>
          </w:p>
        </w:tc>
        <w:tc>
          <w:tcPr>
            <w:tcW w:w="1303" w:type="dxa"/>
          </w:tcPr>
          <w:p w:rsidR="008078A7" w:rsidRPr="0019467D" w:rsidRDefault="008078A7">
            <w:pPr>
              <w:pStyle w:val="ConsPlusNormal"/>
              <w:jc w:val="center"/>
              <w:rPr>
                <w:rFonts w:ascii="Times New Roman" w:hAnsi="Times New Roman" w:cs="Times New Roman"/>
                <w:szCs w:val="22"/>
              </w:rPr>
            </w:pPr>
          </w:p>
        </w:tc>
        <w:tc>
          <w:tcPr>
            <w:tcW w:w="1417" w:type="dxa"/>
          </w:tcPr>
          <w:p w:rsidR="008078A7" w:rsidRPr="0019467D" w:rsidRDefault="008078A7">
            <w:pPr>
              <w:pStyle w:val="ConsPlusNormal"/>
              <w:jc w:val="center"/>
              <w:rPr>
                <w:rFonts w:ascii="Times New Roman" w:hAnsi="Times New Roman" w:cs="Times New Roman"/>
                <w:szCs w:val="22"/>
              </w:rPr>
            </w:pPr>
          </w:p>
        </w:tc>
        <w:tc>
          <w:tcPr>
            <w:tcW w:w="2663" w:type="dxa"/>
          </w:tcPr>
          <w:p w:rsidR="008078A7" w:rsidRPr="0019467D" w:rsidRDefault="008078A7">
            <w:pPr>
              <w:pStyle w:val="ConsPlusNormal"/>
              <w:jc w:val="center"/>
              <w:rPr>
                <w:rFonts w:ascii="Times New Roman" w:hAnsi="Times New Roman" w:cs="Times New Roman"/>
                <w:szCs w:val="22"/>
              </w:rPr>
            </w:pPr>
          </w:p>
        </w:tc>
      </w:tr>
      <w:tr w:rsidR="0019467D" w:rsidRPr="0019467D" w:rsidTr="0019467D">
        <w:tc>
          <w:tcPr>
            <w:tcW w:w="1077" w:type="dxa"/>
          </w:tcPr>
          <w:p w:rsidR="008078A7" w:rsidRPr="0019467D" w:rsidRDefault="008078A7">
            <w:pPr>
              <w:pStyle w:val="ConsPlusNormal"/>
              <w:jc w:val="center"/>
              <w:rPr>
                <w:rFonts w:ascii="Times New Roman" w:hAnsi="Times New Roman" w:cs="Times New Roman"/>
                <w:szCs w:val="22"/>
              </w:rPr>
            </w:pPr>
          </w:p>
        </w:tc>
        <w:tc>
          <w:tcPr>
            <w:tcW w:w="2891" w:type="dxa"/>
          </w:tcPr>
          <w:p w:rsidR="008078A7" w:rsidRPr="0019467D" w:rsidRDefault="008078A7">
            <w:pPr>
              <w:pStyle w:val="ConsPlusNormal"/>
              <w:jc w:val="center"/>
              <w:rPr>
                <w:rFonts w:ascii="Times New Roman" w:hAnsi="Times New Roman" w:cs="Times New Roman"/>
                <w:szCs w:val="22"/>
              </w:rPr>
            </w:pPr>
          </w:p>
        </w:tc>
        <w:tc>
          <w:tcPr>
            <w:tcW w:w="1303" w:type="dxa"/>
          </w:tcPr>
          <w:p w:rsidR="008078A7" w:rsidRPr="0019467D" w:rsidRDefault="008078A7">
            <w:pPr>
              <w:pStyle w:val="ConsPlusNormal"/>
              <w:jc w:val="center"/>
              <w:rPr>
                <w:rFonts w:ascii="Times New Roman" w:hAnsi="Times New Roman" w:cs="Times New Roman"/>
                <w:szCs w:val="22"/>
              </w:rPr>
            </w:pPr>
          </w:p>
        </w:tc>
        <w:tc>
          <w:tcPr>
            <w:tcW w:w="1417" w:type="dxa"/>
          </w:tcPr>
          <w:p w:rsidR="008078A7" w:rsidRPr="0019467D" w:rsidRDefault="008078A7">
            <w:pPr>
              <w:pStyle w:val="ConsPlusNormal"/>
              <w:jc w:val="center"/>
              <w:rPr>
                <w:rFonts w:ascii="Times New Roman" w:hAnsi="Times New Roman" w:cs="Times New Roman"/>
                <w:szCs w:val="22"/>
              </w:rPr>
            </w:pPr>
          </w:p>
        </w:tc>
        <w:tc>
          <w:tcPr>
            <w:tcW w:w="2663" w:type="dxa"/>
          </w:tcPr>
          <w:p w:rsidR="008078A7" w:rsidRPr="0019467D" w:rsidRDefault="008078A7">
            <w:pPr>
              <w:pStyle w:val="ConsPlusNormal"/>
              <w:jc w:val="center"/>
              <w:rPr>
                <w:rFonts w:ascii="Times New Roman" w:hAnsi="Times New Roman" w:cs="Times New Roman"/>
                <w:szCs w:val="22"/>
              </w:rPr>
            </w:pPr>
          </w:p>
        </w:tc>
      </w:tr>
      <w:tr w:rsidR="0019467D" w:rsidRPr="0019467D" w:rsidTr="0019467D">
        <w:tc>
          <w:tcPr>
            <w:tcW w:w="1077" w:type="dxa"/>
          </w:tcPr>
          <w:p w:rsidR="008078A7" w:rsidRPr="0019467D" w:rsidRDefault="008078A7">
            <w:pPr>
              <w:pStyle w:val="ConsPlusNormal"/>
              <w:jc w:val="center"/>
              <w:rPr>
                <w:rFonts w:ascii="Times New Roman" w:hAnsi="Times New Roman" w:cs="Times New Roman"/>
                <w:szCs w:val="22"/>
              </w:rPr>
            </w:pPr>
          </w:p>
        </w:tc>
        <w:tc>
          <w:tcPr>
            <w:tcW w:w="2891" w:type="dxa"/>
          </w:tcPr>
          <w:p w:rsidR="008078A7" w:rsidRPr="0019467D" w:rsidRDefault="008078A7">
            <w:pPr>
              <w:pStyle w:val="ConsPlusNormal"/>
              <w:jc w:val="center"/>
              <w:rPr>
                <w:rFonts w:ascii="Times New Roman" w:hAnsi="Times New Roman" w:cs="Times New Roman"/>
                <w:szCs w:val="22"/>
              </w:rPr>
            </w:pPr>
          </w:p>
        </w:tc>
        <w:tc>
          <w:tcPr>
            <w:tcW w:w="1303" w:type="dxa"/>
          </w:tcPr>
          <w:p w:rsidR="008078A7" w:rsidRPr="0019467D" w:rsidRDefault="008078A7">
            <w:pPr>
              <w:pStyle w:val="ConsPlusNormal"/>
              <w:jc w:val="center"/>
              <w:rPr>
                <w:rFonts w:ascii="Times New Roman" w:hAnsi="Times New Roman" w:cs="Times New Roman"/>
                <w:szCs w:val="22"/>
              </w:rPr>
            </w:pPr>
          </w:p>
        </w:tc>
        <w:tc>
          <w:tcPr>
            <w:tcW w:w="1417" w:type="dxa"/>
          </w:tcPr>
          <w:p w:rsidR="008078A7" w:rsidRPr="0019467D" w:rsidRDefault="008078A7">
            <w:pPr>
              <w:pStyle w:val="ConsPlusNormal"/>
              <w:jc w:val="center"/>
              <w:rPr>
                <w:rFonts w:ascii="Times New Roman" w:hAnsi="Times New Roman" w:cs="Times New Roman"/>
                <w:szCs w:val="22"/>
              </w:rPr>
            </w:pPr>
          </w:p>
        </w:tc>
        <w:tc>
          <w:tcPr>
            <w:tcW w:w="2663" w:type="dxa"/>
          </w:tcPr>
          <w:p w:rsidR="008078A7" w:rsidRPr="0019467D" w:rsidRDefault="008078A7">
            <w:pPr>
              <w:pStyle w:val="ConsPlusNormal"/>
              <w:jc w:val="center"/>
              <w:rPr>
                <w:rFonts w:ascii="Times New Roman" w:hAnsi="Times New Roman" w:cs="Times New Roman"/>
                <w:szCs w:val="22"/>
              </w:rPr>
            </w:pPr>
          </w:p>
        </w:tc>
      </w:tr>
    </w:tbl>
    <w:p w:rsidR="008078A7" w:rsidRPr="0019467D" w:rsidRDefault="008078A7">
      <w:pPr>
        <w:pStyle w:val="ConsPlusNormal"/>
        <w:ind w:firstLine="540"/>
        <w:jc w:val="both"/>
        <w:rPr>
          <w:rFonts w:ascii="Times New Roman" w:hAnsi="Times New Roman" w:cs="Times New Roman"/>
          <w:sz w:val="24"/>
          <w:szCs w:val="24"/>
        </w:rPr>
      </w:pPr>
    </w:p>
    <w:p w:rsidR="008078A7" w:rsidRPr="0019467D" w:rsidRDefault="008078A7" w:rsidP="0019467D">
      <w:pPr>
        <w:pStyle w:val="ConsPlusNonformat"/>
        <w:jc w:val="both"/>
        <w:rPr>
          <w:rFonts w:ascii="Times New Roman" w:hAnsi="Times New Roman" w:cs="Times New Roman"/>
          <w:sz w:val="24"/>
          <w:szCs w:val="24"/>
        </w:rPr>
      </w:pPr>
      <w:r w:rsidRPr="0019467D">
        <w:rPr>
          <w:rFonts w:ascii="Times New Roman" w:hAnsi="Times New Roman" w:cs="Times New Roman"/>
          <w:sz w:val="24"/>
          <w:szCs w:val="24"/>
        </w:rPr>
        <w:t xml:space="preserve">    5. Порядок оказания муниципальной услуги.</w:t>
      </w:r>
    </w:p>
    <w:p w:rsidR="008078A7" w:rsidRPr="0019467D" w:rsidRDefault="008078A7" w:rsidP="0019467D">
      <w:pPr>
        <w:pStyle w:val="ConsPlusNonformat"/>
        <w:jc w:val="both"/>
        <w:rPr>
          <w:rFonts w:ascii="Times New Roman" w:hAnsi="Times New Roman" w:cs="Times New Roman"/>
          <w:sz w:val="24"/>
          <w:szCs w:val="24"/>
        </w:rPr>
      </w:pPr>
      <w:r w:rsidRPr="0019467D">
        <w:rPr>
          <w:rFonts w:ascii="Times New Roman" w:hAnsi="Times New Roman" w:cs="Times New Roman"/>
          <w:sz w:val="24"/>
          <w:szCs w:val="24"/>
        </w:rPr>
        <w:t xml:space="preserve">    5.1.   Нормативные   правовые   </w:t>
      </w:r>
      <w:r w:rsidR="0019467D" w:rsidRPr="0019467D">
        <w:rPr>
          <w:rFonts w:ascii="Times New Roman" w:hAnsi="Times New Roman" w:cs="Times New Roman"/>
          <w:sz w:val="24"/>
          <w:szCs w:val="24"/>
        </w:rPr>
        <w:t>акты, регулирующие порядок оказания</w:t>
      </w:r>
      <w:r w:rsidRPr="0019467D">
        <w:rPr>
          <w:rFonts w:ascii="Times New Roman" w:hAnsi="Times New Roman" w:cs="Times New Roman"/>
          <w:sz w:val="24"/>
          <w:szCs w:val="24"/>
        </w:rPr>
        <w:t>муниципальной услуги: _____________________________________________________</w:t>
      </w:r>
      <w:r w:rsidR="0019467D">
        <w:rPr>
          <w:rFonts w:ascii="Times New Roman" w:hAnsi="Times New Roman" w:cs="Times New Roman"/>
          <w:sz w:val="24"/>
          <w:szCs w:val="24"/>
        </w:rPr>
        <w:t>__________________</w:t>
      </w:r>
    </w:p>
    <w:p w:rsidR="008078A7" w:rsidRPr="0019467D" w:rsidRDefault="008078A7" w:rsidP="0019467D">
      <w:pPr>
        <w:pStyle w:val="ConsPlusNonformat"/>
        <w:jc w:val="center"/>
        <w:rPr>
          <w:rFonts w:ascii="Times New Roman" w:hAnsi="Times New Roman" w:cs="Times New Roman"/>
        </w:rPr>
      </w:pPr>
      <w:r w:rsidRPr="0019467D">
        <w:rPr>
          <w:rFonts w:ascii="Times New Roman" w:hAnsi="Times New Roman" w:cs="Times New Roman"/>
        </w:rPr>
        <w:t>(наименование, номер и дата нормативного правового акта)</w:t>
      </w:r>
    </w:p>
    <w:p w:rsidR="008078A7" w:rsidRPr="0019467D" w:rsidRDefault="008078A7" w:rsidP="0019467D">
      <w:pPr>
        <w:pStyle w:val="ConsPlusNonformat"/>
        <w:jc w:val="both"/>
        <w:rPr>
          <w:rFonts w:ascii="Times New Roman" w:hAnsi="Times New Roman" w:cs="Times New Roman"/>
          <w:sz w:val="24"/>
          <w:szCs w:val="24"/>
        </w:rPr>
      </w:pPr>
      <w:r w:rsidRPr="0019467D">
        <w:rPr>
          <w:rFonts w:ascii="Times New Roman" w:hAnsi="Times New Roman" w:cs="Times New Roman"/>
          <w:sz w:val="24"/>
          <w:szCs w:val="24"/>
        </w:rPr>
        <w:t xml:space="preserve">    5.2.  </w:t>
      </w:r>
      <w:r w:rsidR="0019467D" w:rsidRPr="0019467D">
        <w:rPr>
          <w:rFonts w:ascii="Times New Roman" w:hAnsi="Times New Roman" w:cs="Times New Roman"/>
          <w:sz w:val="24"/>
          <w:szCs w:val="24"/>
        </w:rPr>
        <w:t>Порядок информирования потенциальных</w:t>
      </w:r>
      <w:r w:rsidRPr="0019467D">
        <w:rPr>
          <w:rFonts w:ascii="Times New Roman" w:hAnsi="Times New Roman" w:cs="Times New Roman"/>
          <w:sz w:val="24"/>
          <w:szCs w:val="24"/>
        </w:rPr>
        <w:t xml:space="preserve"> потребителей муниципальнойуслуги:</w:t>
      </w:r>
    </w:p>
    <w:p w:rsidR="008078A7" w:rsidRPr="0019467D" w:rsidRDefault="008078A7">
      <w:pPr>
        <w:pStyle w:val="ConsPlusNormal"/>
        <w:ind w:firstLine="540"/>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47"/>
        <w:gridCol w:w="3544"/>
        <w:gridCol w:w="3260"/>
      </w:tblGrid>
      <w:tr w:rsidR="0019467D" w:rsidRPr="0019467D" w:rsidTr="0019467D">
        <w:tc>
          <w:tcPr>
            <w:tcW w:w="2547"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Способ информирования</w:t>
            </w:r>
          </w:p>
        </w:tc>
        <w:tc>
          <w:tcPr>
            <w:tcW w:w="3544"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Состав размещаемой информации</w:t>
            </w:r>
          </w:p>
        </w:tc>
        <w:tc>
          <w:tcPr>
            <w:tcW w:w="3260"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Частота обновления информации</w:t>
            </w:r>
          </w:p>
        </w:tc>
      </w:tr>
      <w:tr w:rsidR="0019467D" w:rsidRPr="0019467D" w:rsidTr="0019467D">
        <w:tc>
          <w:tcPr>
            <w:tcW w:w="2547"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1</w:t>
            </w:r>
          </w:p>
        </w:tc>
        <w:tc>
          <w:tcPr>
            <w:tcW w:w="3544"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2</w:t>
            </w:r>
          </w:p>
        </w:tc>
        <w:tc>
          <w:tcPr>
            <w:tcW w:w="3260" w:type="dxa"/>
          </w:tcPr>
          <w:p w:rsidR="008078A7" w:rsidRPr="0019467D" w:rsidRDefault="008078A7">
            <w:pPr>
              <w:pStyle w:val="ConsPlusNormal"/>
              <w:jc w:val="center"/>
              <w:rPr>
                <w:rFonts w:ascii="Times New Roman" w:hAnsi="Times New Roman" w:cs="Times New Roman"/>
                <w:szCs w:val="22"/>
              </w:rPr>
            </w:pPr>
            <w:r w:rsidRPr="0019467D">
              <w:rPr>
                <w:rFonts w:ascii="Times New Roman" w:hAnsi="Times New Roman" w:cs="Times New Roman"/>
                <w:szCs w:val="22"/>
              </w:rPr>
              <w:t>3</w:t>
            </w:r>
          </w:p>
        </w:tc>
      </w:tr>
      <w:tr w:rsidR="0019467D" w:rsidRPr="0019467D" w:rsidTr="0019467D">
        <w:tc>
          <w:tcPr>
            <w:tcW w:w="2547" w:type="dxa"/>
          </w:tcPr>
          <w:p w:rsidR="008078A7" w:rsidRPr="0019467D" w:rsidRDefault="008078A7">
            <w:pPr>
              <w:pStyle w:val="ConsPlusNormal"/>
              <w:rPr>
                <w:rFonts w:ascii="Times New Roman" w:hAnsi="Times New Roman" w:cs="Times New Roman"/>
                <w:szCs w:val="22"/>
              </w:rPr>
            </w:pPr>
          </w:p>
        </w:tc>
        <w:tc>
          <w:tcPr>
            <w:tcW w:w="3544" w:type="dxa"/>
          </w:tcPr>
          <w:p w:rsidR="008078A7" w:rsidRPr="0019467D" w:rsidRDefault="008078A7">
            <w:pPr>
              <w:pStyle w:val="ConsPlusNormal"/>
              <w:rPr>
                <w:rFonts w:ascii="Times New Roman" w:hAnsi="Times New Roman" w:cs="Times New Roman"/>
                <w:szCs w:val="22"/>
              </w:rPr>
            </w:pPr>
          </w:p>
        </w:tc>
        <w:tc>
          <w:tcPr>
            <w:tcW w:w="3260" w:type="dxa"/>
          </w:tcPr>
          <w:p w:rsidR="008078A7" w:rsidRPr="0019467D" w:rsidRDefault="008078A7">
            <w:pPr>
              <w:pStyle w:val="ConsPlusNormal"/>
              <w:rPr>
                <w:rFonts w:ascii="Times New Roman" w:hAnsi="Times New Roman" w:cs="Times New Roman"/>
                <w:szCs w:val="22"/>
              </w:rPr>
            </w:pPr>
          </w:p>
        </w:tc>
      </w:tr>
      <w:tr w:rsidR="0019467D" w:rsidRPr="0019467D" w:rsidTr="0019467D">
        <w:tc>
          <w:tcPr>
            <w:tcW w:w="2547" w:type="dxa"/>
          </w:tcPr>
          <w:p w:rsidR="008078A7" w:rsidRPr="0019467D" w:rsidRDefault="008078A7">
            <w:pPr>
              <w:pStyle w:val="ConsPlusNormal"/>
              <w:rPr>
                <w:rFonts w:ascii="Times New Roman" w:hAnsi="Times New Roman" w:cs="Times New Roman"/>
                <w:szCs w:val="22"/>
              </w:rPr>
            </w:pPr>
          </w:p>
        </w:tc>
        <w:tc>
          <w:tcPr>
            <w:tcW w:w="3544" w:type="dxa"/>
          </w:tcPr>
          <w:p w:rsidR="008078A7" w:rsidRPr="0019467D" w:rsidRDefault="008078A7">
            <w:pPr>
              <w:pStyle w:val="ConsPlusNormal"/>
              <w:rPr>
                <w:rFonts w:ascii="Times New Roman" w:hAnsi="Times New Roman" w:cs="Times New Roman"/>
                <w:szCs w:val="22"/>
              </w:rPr>
            </w:pPr>
          </w:p>
        </w:tc>
        <w:tc>
          <w:tcPr>
            <w:tcW w:w="3260" w:type="dxa"/>
          </w:tcPr>
          <w:p w:rsidR="008078A7" w:rsidRPr="0019467D" w:rsidRDefault="008078A7">
            <w:pPr>
              <w:pStyle w:val="ConsPlusNormal"/>
              <w:rPr>
                <w:rFonts w:ascii="Times New Roman" w:hAnsi="Times New Roman" w:cs="Times New Roman"/>
                <w:szCs w:val="22"/>
              </w:rPr>
            </w:pPr>
          </w:p>
        </w:tc>
      </w:tr>
      <w:tr w:rsidR="0019467D" w:rsidRPr="0019467D" w:rsidTr="0019467D">
        <w:tc>
          <w:tcPr>
            <w:tcW w:w="2547" w:type="dxa"/>
          </w:tcPr>
          <w:p w:rsidR="008078A7" w:rsidRPr="0019467D" w:rsidRDefault="008078A7">
            <w:pPr>
              <w:pStyle w:val="ConsPlusNormal"/>
              <w:rPr>
                <w:rFonts w:ascii="Times New Roman" w:hAnsi="Times New Roman" w:cs="Times New Roman"/>
                <w:szCs w:val="22"/>
              </w:rPr>
            </w:pPr>
          </w:p>
        </w:tc>
        <w:tc>
          <w:tcPr>
            <w:tcW w:w="3544" w:type="dxa"/>
          </w:tcPr>
          <w:p w:rsidR="008078A7" w:rsidRPr="0019467D" w:rsidRDefault="008078A7">
            <w:pPr>
              <w:pStyle w:val="ConsPlusNormal"/>
              <w:rPr>
                <w:rFonts w:ascii="Times New Roman" w:hAnsi="Times New Roman" w:cs="Times New Roman"/>
                <w:szCs w:val="22"/>
              </w:rPr>
            </w:pPr>
          </w:p>
        </w:tc>
        <w:tc>
          <w:tcPr>
            <w:tcW w:w="3260" w:type="dxa"/>
          </w:tcPr>
          <w:p w:rsidR="008078A7" w:rsidRPr="0019467D" w:rsidRDefault="008078A7">
            <w:pPr>
              <w:pStyle w:val="ConsPlusNormal"/>
              <w:rPr>
                <w:rFonts w:ascii="Times New Roman" w:hAnsi="Times New Roman" w:cs="Times New Roman"/>
                <w:szCs w:val="22"/>
              </w:rPr>
            </w:pPr>
          </w:p>
        </w:tc>
      </w:tr>
    </w:tbl>
    <w:p w:rsidR="008078A7" w:rsidRPr="0019467D" w:rsidRDefault="008078A7">
      <w:pPr>
        <w:pStyle w:val="ConsPlusNormal"/>
        <w:ind w:firstLine="540"/>
        <w:jc w:val="both"/>
        <w:rPr>
          <w:rFonts w:ascii="Times New Roman" w:hAnsi="Times New Roman" w:cs="Times New Roman"/>
          <w:sz w:val="24"/>
          <w:szCs w:val="24"/>
        </w:rPr>
      </w:pPr>
    </w:p>
    <w:p w:rsidR="008078A7" w:rsidRPr="0019467D" w:rsidRDefault="008078A7">
      <w:pPr>
        <w:pStyle w:val="ConsPlusNormal"/>
        <w:jc w:val="center"/>
        <w:outlineLvl w:val="2"/>
        <w:rPr>
          <w:rFonts w:ascii="Times New Roman" w:hAnsi="Times New Roman" w:cs="Times New Roman"/>
          <w:sz w:val="24"/>
          <w:szCs w:val="24"/>
        </w:rPr>
      </w:pPr>
      <w:r w:rsidRPr="0019467D">
        <w:rPr>
          <w:rFonts w:ascii="Times New Roman" w:hAnsi="Times New Roman" w:cs="Times New Roman"/>
          <w:sz w:val="24"/>
          <w:szCs w:val="24"/>
        </w:rPr>
        <w:t xml:space="preserve">Часть 2. Сведения о выполняемых работах </w:t>
      </w:r>
      <w:hyperlink w:anchor="P736" w:history="1">
        <w:r w:rsidRPr="0019467D">
          <w:rPr>
            <w:rFonts w:ascii="Times New Roman" w:hAnsi="Times New Roman" w:cs="Times New Roman"/>
            <w:sz w:val="24"/>
            <w:szCs w:val="24"/>
          </w:rPr>
          <w:t>&lt;3&gt;</w:t>
        </w:r>
      </w:hyperlink>
    </w:p>
    <w:p w:rsidR="008078A7" w:rsidRPr="0019467D" w:rsidRDefault="008078A7">
      <w:pPr>
        <w:pStyle w:val="ConsPlusNormal"/>
        <w:ind w:firstLine="540"/>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154"/>
        <w:gridCol w:w="340"/>
        <w:gridCol w:w="2777"/>
        <w:gridCol w:w="2040"/>
        <w:gridCol w:w="1757"/>
      </w:tblGrid>
      <w:tr w:rsidR="008078A7" w:rsidRPr="0019467D">
        <w:tc>
          <w:tcPr>
            <w:tcW w:w="2154" w:type="dxa"/>
            <w:tcBorders>
              <w:top w:val="nil"/>
              <w:left w:val="nil"/>
              <w:bottom w:val="nil"/>
              <w:right w:val="nil"/>
            </w:tcBorders>
          </w:tcPr>
          <w:p w:rsidR="008078A7" w:rsidRPr="0019467D" w:rsidRDefault="008078A7">
            <w:pPr>
              <w:pStyle w:val="ConsPlusNormal"/>
              <w:rPr>
                <w:rFonts w:ascii="Times New Roman" w:hAnsi="Times New Roman" w:cs="Times New Roman"/>
                <w:sz w:val="24"/>
                <w:szCs w:val="24"/>
              </w:rPr>
            </w:pPr>
            <w:r w:rsidRPr="0019467D">
              <w:rPr>
                <w:rFonts w:ascii="Times New Roman" w:hAnsi="Times New Roman" w:cs="Times New Roman"/>
                <w:sz w:val="24"/>
                <w:szCs w:val="24"/>
              </w:rPr>
              <w:t>1. Наименование работы:</w:t>
            </w:r>
          </w:p>
        </w:tc>
        <w:tc>
          <w:tcPr>
            <w:tcW w:w="3117" w:type="dxa"/>
            <w:gridSpan w:val="2"/>
            <w:tcBorders>
              <w:top w:val="nil"/>
              <w:left w:val="nil"/>
              <w:bottom w:val="single" w:sz="4" w:space="0" w:color="auto"/>
              <w:right w:val="nil"/>
            </w:tcBorders>
          </w:tcPr>
          <w:p w:rsidR="008078A7" w:rsidRPr="0019467D" w:rsidRDefault="008078A7">
            <w:pPr>
              <w:pStyle w:val="ConsPlusNormal"/>
              <w:rPr>
                <w:rFonts w:ascii="Times New Roman" w:hAnsi="Times New Roman" w:cs="Times New Roman"/>
                <w:sz w:val="24"/>
                <w:szCs w:val="24"/>
              </w:rPr>
            </w:pPr>
          </w:p>
        </w:tc>
        <w:tc>
          <w:tcPr>
            <w:tcW w:w="2040" w:type="dxa"/>
            <w:vMerge w:val="restart"/>
            <w:tcBorders>
              <w:top w:val="nil"/>
              <w:left w:val="nil"/>
              <w:bottom w:val="nil"/>
              <w:right w:val="single" w:sz="4" w:space="0" w:color="auto"/>
            </w:tcBorders>
          </w:tcPr>
          <w:p w:rsidR="008078A7" w:rsidRPr="0019467D" w:rsidRDefault="008078A7">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Код муниципальной услуги (работы)</w:t>
            </w:r>
          </w:p>
        </w:tc>
        <w:tc>
          <w:tcPr>
            <w:tcW w:w="1757" w:type="dxa"/>
            <w:vMerge w:val="restart"/>
            <w:tcBorders>
              <w:top w:val="single" w:sz="4" w:space="0" w:color="auto"/>
              <w:left w:val="single" w:sz="4" w:space="0" w:color="auto"/>
              <w:bottom w:val="single" w:sz="4" w:space="0" w:color="auto"/>
              <w:right w:val="single" w:sz="4" w:space="0" w:color="auto"/>
            </w:tcBorders>
          </w:tcPr>
          <w:p w:rsidR="008078A7" w:rsidRPr="0019467D" w:rsidRDefault="008078A7">
            <w:pPr>
              <w:pStyle w:val="ConsPlusNormal"/>
              <w:rPr>
                <w:rFonts w:ascii="Times New Roman" w:hAnsi="Times New Roman" w:cs="Times New Roman"/>
                <w:sz w:val="24"/>
                <w:szCs w:val="24"/>
              </w:rPr>
            </w:pPr>
          </w:p>
        </w:tc>
      </w:tr>
      <w:tr w:rsidR="008078A7" w:rsidRPr="0019467D">
        <w:tc>
          <w:tcPr>
            <w:tcW w:w="5271" w:type="dxa"/>
            <w:gridSpan w:val="3"/>
            <w:tcBorders>
              <w:top w:val="nil"/>
              <w:left w:val="nil"/>
              <w:bottom w:val="single" w:sz="4" w:space="0" w:color="auto"/>
              <w:right w:val="nil"/>
            </w:tcBorders>
          </w:tcPr>
          <w:p w:rsidR="008078A7" w:rsidRPr="0019467D" w:rsidRDefault="008078A7">
            <w:pPr>
              <w:pStyle w:val="ConsPlusNormal"/>
              <w:rPr>
                <w:rFonts w:ascii="Times New Roman" w:hAnsi="Times New Roman" w:cs="Times New Roman"/>
                <w:sz w:val="24"/>
                <w:szCs w:val="24"/>
              </w:rPr>
            </w:pPr>
          </w:p>
        </w:tc>
        <w:tc>
          <w:tcPr>
            <w:tcW w:w="2040" w:type="dxa"/>
            <w:vMerge/>
            <w:tcBorders>
              <w:top w:val="nil"/>
              <w:left w:val="nil"/>
              <w:bottom w:val="nil"/>
              <w:right w:val="single" w:sz="4" w:space="0" w:color="auto"/>
            </w:tcBorders>
          </w:tcPr>
          <w:p w:rsidR="008078A7" w:rsidRPr="0019467D" w:rsidRDefault="008078A7">
            <w:pPr>
              <w:spacing w:after="1" w:line="0" w:lineRule="atLeast"/>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8078A7" w:rsidRPr="0019467D" w:rsidRDefault="008078A7">
            <w:pPr>
              <w:spacing w:after="1" w:line="0" w:lineRule="atLeast"/>
              <w:rPr>
                <w:rFonts w:ascii="Times New Roman" w:hAnsi="Times New Roman" w:cs="Times New Roman"/>
                <w:sz w:val="24"/>
                <w:szCs w:val="24"/>
              </w:rPr>
            </w:pPr>
          </w:p>
        </w:tc>
      </w:tr>
      <w:tr w:rsidR="008078A7" w:rsidRPr="0019467D">
        <w:tblPrEx>
          <w:tblBorders>
            <w:insideH w:val="single" w:sz="4" w:space="0" w:color="auto"/>
          </w:tblBorders>
        </w:tblPrEx>
        <w:tc>
          <w:tcPr>
            <w:tcW w:w="2494" w:type="dxa"/>
            <w:gridSpan w:val="2"/>
            <w:tcBorders>
              <w:top w:val="single" w:sz="4" w:space="0" w:color="auto"/>
              <w:left w:val="nil"/>
              <w:bottom w:val="nil"/>
              <w:right w:val="nil"/>
            </w:tcBorders>
          </w:tcPr>
          <w:p w:rsidR="008078A7" w:rsidRPr="0019467D" w:rsidRDefault="008078A7">
            <w:pPr>
              <w:pStyle w:val="ConsPlusNormal"/>
              <w:rPr>
                <w:rFonts w:ascii="Times New Roman" w:hAnsi="Times New Roman" w:cs="Times New Roman"/>
                <w:sz w:val="24"/>
                <w:szCs w:val="24"/>
              </w:rPr>
            </w:pPr>
            <w:r w:rsidRPr="0019467D">
              <w:rPr>
                <w:rFonts w:ascii="Times New Roman" w:hAnsi="Times New Roman" w:cs="Times New Roman"/>
                <w:sz w:val="24"/>
                <w:szCs w:val="24"/>
              </w:rPr>
              <w:t>2. Категории потребителей работы:</w:t>
            </w:r>
          </w:p>
        </w:tc>
        <w:tc>
          <w:tcPr>
            <w:tcW w:w="2777" w:type="dxa"/>
            <w:tcBorders>
              <w:top w:val="single" w:sz="4" w:space="0" w:color="auto"/>
              <w:left w:val="nil"/>
              <w:bottom w:val="single" w:sz="4" w:space="0" w:color="auto"/>
              <w:right w:val="nil"/>
            </w:tcBorders>
          </w:tcPr>
          <w:p w:rsidR="008078A7" w:rsidRPr="0019467D" w:rsidRDefault="008078A7">
            <w:pPr>
              <w:pStyle w:val="ConsPlusNormal"/>
              <w:rPr>
                <w:rFonts w:ascii="Times New Roman" w:hAnsi="Times New Roman" w:cs="Times New Roman"/>
                <w:sz w:val="24"/>
                <w:szCs w:val="24"/>
              </w:rPr>
            </w:pPr>
          </w:p>
        </w:tc>
        <w:tc>
          <w:tcPr>
            <w:tcW w:w="2040" w:type="dxa"/>
            <w:vMerge/>
            <w:tcBorders>
              <w:top w:val="nil"/>
              <w:left w:val="nil"/>
              <w:bottom w:val="nil"/>
              <w:right w:val="single" w:sz="4" w:space="0" w:color="auto"/>
            </w:tcBorders>
          </w:tcPr>
          <w:p w:rsidR="008078A7" w:rsidRPr="0019467D" w:rsidRDefault="008078A7">
            <w:pPr>
              <w:spacing w:after="1" w:line="0" w:lineRule="atLeast"/>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8078A7" w:rsidRPr="0019467D" w:rsidRDefault="008078A7">
            <w:pPr>
              <w:spacing w:after="1" w:line="0" w:lineRule="atLeast"/>
              <w:rPr>
                <w:rFonts w:ascii="Times New Roman" w:hAnsi="Times New Roman" w:cs="Times New Roman"/>
                <w:sz w:val="24"/>
                <w:szCs w:val="24"/>
              </w:rPr>
            </w:pPr>
          </w:p>
        </w:tc>
      </w:tr>
      <w:tr w:rsidR="008078A7" w:rsidRPr="0019467D">
        <w:tblPrEx>
          <w:tblBorders>
            <w:right w:val="none" w:sz="0" w:space="0" w:color="auto"/>
          </w:tblBorders>
        </w:tblPrEx>
        <w:tc>
          <w:tcPr>
            <w:tcW w:w="5271" w:type="dxa"/>
            <w:gridSpan w:val="3"/>
            <w:tcBorders>
              <w:top w:val="nil"/>
              <w:left w:val="nil"/>
              <w:bottom w:val="single" w:sz="4" w:space="0" w:color="auto"/>
              <w:right w:val="nil"/>
            </w:tcBorders>
          </w:tcPr>
          <w:p w:rsidR="008078A7" w:rsidRPr="0019467D" w:rsidRDefault="008078A7">
            <w:pPr>
              <w:pStyle w:val="ConsPlusNormal"/>
              <w:rPr>
                <w:rFonts w:ascii="Times New Roman" w:hAnsi="Times New Roman" w:cs="Times New Roman"/>
                <w:sz w:val="24"/>
                <w:szCs w:val="24"/>
              </w:rPr>
            </w:pPr>
          </w:p>
        </w:tc>
        <w:tc>
          <w:tcPr>
            <w:tcW w:w="3797" w:type="dxa"/>
            <w:gridSpan w:val="2"/>
            <w:vMerge w:val="restart"/>
            <w:tcBorders>
              <w:top w:val="nil"/>
              <w:left w:val="nil"/>
              <w:bottom w:val="nil"/>
              <w:right w:val="nil"/>
            </w:tcBorders>
          </w:tcPr>
          <w:p w:rsidR="008078A7" w:rsidRPr="0019467D" w:rsidRDefault="008078A7">
            <w:pPr>
              <w:pStyle w:val="ConsPlusNormal"/>
              <w:rPr>
                <w:rFonts w:ascii="Times New Roman" w:hAnsi="Times New Roman" w:cs="Times New Roman"/>
                <w:sz w:val="24"/>
                <w:szCs w:val="24"/>
              </w:rPr>
            </w:pPr>
          </w:p>
        </w:tc>
      </w:tr>
      <w:tr w:rsidR="008078A7" w:rsidRPr="0019467D">
        <w:tblPrEx>
          <w:tblBorders>
            <w:right w:val="none" w:sz="0" w:space="0" w:color="auto"/>
            <w:insideH w:val="single" w:sz="4" w:space="0" w:color="auto"/>
          </w:tblBorders>
        </w:tblPrEx>
        <w:tc>
          <w:tcPr>
            <w:tcW w:w="5271" w:type="dxa"/>
            <w:gridSpan w:val="3"/>
            <w:tcBorders>
              <w:top w:val="single" w:sz="4" w:space="0" w:color="auto"/>
              <w:left w:val="nil"/>
              <w:bottom w:val="single" w:sz="4" w:space="0" w:color="auto"/>
              <w:right w:val="nil"/>
            </w:tcBorders>
          </w:tcPr>
          <w:p w:rsidR="008078A7" w:rsidRPr="0019467D" w:rsidRDefault="008078A7">
            <w:pPr>
              <w:pStyle w:val="ConsPlusNormal"/>
              <w:rPr>
                <w:rFonts w:ascii="Times New Roman" w:hAnsi="Times New Roman" w:cs="Times New Roman"/>
                <w:sz w:val="24"/>
                <w:szCs w:val="24"/>
              </w:rPr>
            </w:pPr>
          </w:p>
        </w:tc>
        <w:tc>
          <w:tcPr>
            <w:tcW w:w="3797" w:type="dxa"/>
            <w:gridSpan w:val="2"/>
            <w:vMerge/>
            <w:tcBorders>
              <w:top w:val="nil"/>
              <w:left w:val="nil"/>
              <w:bottom w:val="nil"/>
              <w:right w:val="nil"/>
            </w:tcBorders>
          </w:tcPr>
          <w:p w:rsidR="008078A7" w:rsidRPr="0019467D" w:rsidRDefault="008078A7">
            <w:pPr>
              <w:spacing w:after="1" w:line="0" w:lineRule="atLeast"/>
              <w:rPr>
                <w:rFonts w:ascii="Times New Roman" w:hAnsi="Times New Roman" w:cs="Times New Roman"/>
                <w:sz w:val="24"/>
                <w:szCs w:val="24"/>
              </w:rPr>
            </w:pPr>
          </w:p>
        </w:tc>
      </w:tr>
      <w:tr w:rsidR="008078A7" w:rsidRPr="0019467D">
        <w:tblPrEx>
          <w:tblBorders>
            <w:right w:val="none" w:sz="0" w:space="0" w:color="auto"/>
          </w:tblBorders>
        </w:tblPrEx>
        <w:tc>
          <w:tcPr>
            <w:tcW w:w="9068" w:type="dxa"/>
            <w:gridSpan w:val="5"/>
            <w:tcBorders>
              <w:top w:val="nil"/>
              <w:left w:val="nil"/>
              <w:bottom w:val="nil"/>
              <w:right w:val="nil"/>
            </w:tcBorders>
          </w:tcPr>
          <w:p w:rsidR="008078A7" w:rsidRPr="0019467D" w:rsidRDefault="008078A7">
            <w:pPr>
              <w:pStyle w:val="ConsPlusNormal"/>
              <w:rPr>
                <w:rFonts w:ascii="Times New Roman" w:hAnsi="Times New Roman" w:cs="Times New Roman"/>
                <w:sz w:val="24"/>
                <w:szCs w:val="24"/>
              </w:rPr>
            </w:pPr>
          </w:p>
        </w:tc>
      </w:tr>
      <w:tr w:rsidR="008078A7" w:rsidRPr="0019467D">
        <w:tblPrEx>
          <w:tblBorders>
            <w:right w:val="none" w:sz="0" w:space="0" w:color="auto"/>
          </w:tblBorders>
        </w:tblPrEx>
        <w:tc>
          <w:tcPr>
            <w:tcW w:w="5271" w:type="dxa"/>
            <w:gridSpan w:val="3"/>
            <w:tcBorders>
              <w:top w:val="nil"/>
              <w:left w:val="nil"/>
              <w:bottom w:val="nil"/>
              <w:right w:val="nil"/>
            </w:tcBorders>
          </w:tcPr>
          <w:p w:rsidR="008078A7" w:rsidRPr="0019467D" w:rsidRDefault="008078A7">
            <w:pPr>
              <w:pStyle w:val="ConsPlusNormal"/>
              <w:rPr>
                <w:rFonts w:ascii="Times New Roman" w:hAnsi="Times New Roman" w:cs="Times New Roman"/>
                <w:sz w:val="24"/>
                <w:szCs w:val="24"/>
              </w:rPr>
            </w:pPr>
            <w:r w:rsidRPr="0019467D">
              <w:rPr>
                <w:rFonts w:ascii="Times New Roman" w:hAnsi="Times New Roman" w:cs="Times New Roman"/>
                <w:sz w:val="24"/>
                <w:szCs w:val="24"/>
              </w:rPr>
              <w:t>3. Показатели, характеризующие объем и (или) качество работы:</w:t>
            </w:r>
          </w:p>
        </w:tc>
        <w:tc>
          <w:tcPr>
            <w:tcW w:w="3797" w:type="dxa"/>
            <w:gridSpan w:val="2"/>
            <w:tcBorders>
              <w:top w:val="nil"/>
              <w:left w:val="nil"/>
              <w:bottom w:val="nil"/>
              <w:right w:val="nil"/>
            </w:tcBorders>
          </w:tcPr>
          <w:p w:rsidR="008078A7" w:rsidRPr="0019467D" w:rsidRDefault="008078A7">
            <w:pPr>
              <w:pStyle w:val="ConsPlusNormal"/>
              <w:rPr>
                <w:rFonts w:ascii="Times New Roman" w:hAnsi="Times New Roman" w:cs="Times New Roman"/>
                <w:sz w:val="24"/>
                <w:szCs w:val="24"/>
              </w:rPr>
            </w:pPr>
          </w:p>
        </w:tc>
      </w:tr>
    </w:tbl>
    <w:p w:rsidR="008078A7" w:rsidRPr="0019467D" w:rsidRDefault="008078A7">
      <w:pPr>
        <w:pStyle w:val="ConsPlusNormal"/>
        <w:ind w:firstLine="540"/>
        <w:jc w:val="both"/>
        <w:rPr>
          <w:rFonts w:ascii="Times New Roman" w:hAnsi="Times New Roman" w:cs="Times New Roman"/>
          <w:sz w:val="24"/>
          <w:szCs w:val="24"/>
        </w:rPr>
      </w:pPr>
    </w:p>
    <w:p w:rsidR="008078A7" w:rsidRPr="0019467D" w:rsidRDefault="008078A7">
      <w:pPr>
        <w:pStyle w:val="ConsPlusNormal"/>
        <w:ind w:firstLine="540"/>
        <w:jc w:val="both"/>
        <w:rPr>
          <w:rFonts w:ascii="Times New Roman" w:hAnsi="Times New Roman" w:cs="Times New Roman"/>
          <w:sz w:val="24"/>
          <w:szCs w:val="24"/>
        </w:rPr>
      </w:pPr>
      <w:r w:rsidRPr="0019467D">
        <w:rPr>
          <w:rFonts w:ascii="Times New Roman" w:hAnsi="Times New Roman" w:cs="Times New Roman"/>
          <w:sz w:val="24"/>
          <w:szCs w:val="24"/>
        </w:rPr>
        <w:t xml:space="preserve">3.1. Показатели, характеризующие качество работы </w:t>
      </w:r>
      <w:hyperlink w:anchor="P737" w:history="1">
        <w:r w:rsidRPr="0019467D">
          <w:rPr>
            <w:rFonts w:ascii="Times New Roman" w:hAnsi="Times New Roman" w:cs="Times New Roman"/>
            <w:sz w:val="24"/>
            <w:szCs w:val="24"/>
          </w:rPr>
          <w:t>&lt;4&gt;</w:t>
        </w:r>
      </w:hyperlink>
      <w:r w:rsidRPr="0019467D">
        <w:rPr>
          <w:rFonts w:ascii="Times New Roman" w:hAnsi="Times New Roman" w:cs="Times New Roman"/>
          <w:sz w:val="24"/>
          <w:szCs w:val="24"/>
        </w:rPr>
        <w:t>:</w:t>
      </w:r>
    </w:p>
    <w:p w:rsidR="008078A7" w:rsidRPr="0019467D" w:rsidRDefault="008078A7">
      <w:pPr>
        <w:pStyle w:val="ConsPlusNormal"/>
        <w:ind w:firstLine="540"/>
        <w:jc w:val="both"/>
        <w:rPr>
          <w:rFonts w:ascii="Times New Roman" w:hAnsi="Times New Roman" w:cs="Times New Roman"/>
          <w:sz w:val="24"/>
          <w:szCs w:val="24"/>
        </w:rPr>
      </w:pPr>
    </w:p>
    <w:p w:rsidR="008078A7" w:rsidRPr="00D532BA" w:rsidRDefault="008078A7">
      <w:pPr>
        <w:sectPr w:rsidR="008078A7" w:rsidRPr="00D532BA">
          <w:pgSz w:w="11905" w:h="16838"/>
          <w:pgMar w:top="1134" w:right="850" w:bottom="1134" w:left="1701" w:header="0" w:footer="0" w:gutter="0"/>
          <w:cols w:space="72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8"/>
        <w:gridCol w:w="1275"/>
        <w:gridCol w:w="1276"/>
        <w:gridCol w:w="1276"/>
        <w:gridCol w:w="1276"/>
        <w:gridCol w:w="1275"/>
        <w:gridCol w:w="1276"/>
        <w:gridCol w:w="1609"/>
        <w:gridCol w:w="517"/>
        <w:gridCol w:w="1608"/>
        <w:gridCol w:w="1275"/>
        <w:gridCol w:w="1512"/>
      </w:tblGrid>
      <w:tr w:rsidR="00205D1E" w:rsidRPr="0019467D" w:rsidTr="00205D1E">
        <w:tc>
          <w:tcPr>
            <w:tcW w:w="988"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lastRenderedPageBreak/>
              <w:t>Уникальный номер реестровой записи</w:t>
            </w:r>
          </w:p>
        </w:tc>
        <w:tc>
          <w:tcPr>
            <w:tcW w:w="3827"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характеризующий содержание работы (по справочникам)</w:t>
            </w:r>
          </w:p>
        </w:tc>
        <w:tc>
          <w:tcPr>
            <w:tcW w:w="2551"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характеризующий условия (формы) выполнения работы (по справочникам)</w:t>
            </w:r>
          </w:p>
        </w:tc>
        <w:tc>
          <w:tcPr>
            <w:tcW w:w="3402"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качества работы</w:t>
            </w:r>
          </w:p>
        </w:tc>
        <w:tc>
          <w:tcPr>
            <w:tcW w:w="4395" w:type="dxa"/>
            <w:gridSpan w:val="3"/>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Значение показателя качества работы</w:t>
            </w:r>
          </w:p>
        </w:tc>
      </w:tr>
      <w:tr w:rsidR="00205D1E" w:rsidRPr="0019467D" w:rsidTr="00205D1E">
        <w:tc>
          <w:tcPr>
            <w:tcW w:w="988" w:type="dxa"/>
            <w:vMerge/>
          </w:tcPr>
          <w:p w:rsidR="008078A7" w:rsidRPr="0019467D" w:rsidRDefault="008078A7">
            <w:pPr>
              <w:spacing w:after="1" w:line="0" w:lineRule="atLeast"/>
              <w:rPr>
                <w:rFonts w:ascii="Times New Roman" w:hAnsi="Times New Roman" w:cs="Times New Roman"/>
                <w:sz w:val="18"/>
                <w:szCs w:val="18"/>
              </w:rPr>
            </w:pPr>
          </w:p>
        </w:tc>
        <w:tc>
          <w:tcPr>
            <w:tcW w:w="1275"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5"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2126"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 xml:space="preserve">единица измерения по </w:t>
            </w:r>
            <w:hyperlink r:id="rId17" w:history="1">
              <w:r w:rsidRPr="0019467D">
                <w:rPr>
                  <w:rFonts w:ascii="Times New Roman" w:hAnsi="Times New Roman" w:cs="Times New Roman"/>
                  <w:sz w:val="18"/>
                  <w:szCs w:val="18"/>
                </w:rPr>
                <w:t>ОКЕИ</w:t>
              </w:r>
            </w:hyperlink>
          </w:p>
        </w:tc>
        <w:tc>
          <w:tcPr>
            <w:tcW w:w="1608"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(очередной финансовый год)</w:t>
            </w:r>
          </w:p>
        </w:tc>
        <w:tc>
          <w:tcPr>
            <w:tcW w:w="1275"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(1-й год планового периода)</w:t>
            </w:r>
          </w:p>
        </w:tc>
        <w:tc>
          <w:tcPr>
            <w:tcW w:w="1512"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(2-й год планового периода)</w:t>
            </w:r>
          </w:p>
        </w:tc>
      </w:tr>
      <w:tr w:rsidR="00205D1E" w:rsidRPr="0019467D" w:rsidTr="00205D1E">
        <w:tc>
          <w:tcPr>
            <w:tcW w:w="988" w:type="dxa"/>
            <w:vMerge/>
          </w:tcPr>
          <w:p w:rsidR="008078A7" w:rsidRPr="0019467D" w:rsidRDefault="008078A7">
            <w:pPr>
              <w:spacing w:after="1" w:line="0" w:lineRule="atLeast"/>
              <w:rPr>
                <w:rFonts w:ascii="Times New Roman" w:hAnsi="Times New Roman" w:cs="Times New Roman"/>
                <w:sz w:val="18"/>
                <w:szCs w:val="18"/>
              </w:rPr>
            </w:pPr>
          </w:p>
        </w:tc>
        <w:tc>
          <w:tcPr>
            <w:tcW w:w="1275"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275" w:type="dxa"/>
            <w:vMerge/>
          </w:tcPr>
          <w:p w:rsidR="008078A7" w:rsidRPr="0019467D" w:rsidRDefault="008078A7">
            <w:pPr>
              <w:spacing w:after="1" w:line="0" w:lineRule="atLeast"/>
              <w:rPr>
                <w:rFonts w:ascii="Times New Roman" w:hAnsi="Times New Roman" w:cs="Times New Roman"/>
                <w:sz w:val="18"/>
                <w:szCs w:val="18"/>
              </w:rPr>
            </w:pPr>
          </w:p>
        </w:tc>
        <w:tc>
          <w:tcPr>
            <w:tcW w:w="1276" w:type="dxa"/>
            <w:vMerge/>
          </w:tcPr>
          <w:p w:rsidR="008078A7" w:rsidRPr="0019467D" w:rsidRDefault="008078A7">
            <w:pPr>
              <w:spacing w:after="1" w:line="0" w:lineRule="atLeast"/>
              <w:rPr>
                <w:rFonts w:ascii="Times New Roman" w:hAnsi="Times New Roman" w:cs="Times New Roman"/>
                <w:sz w:val="18"/>
                <w:szCs w:val="18"/>
              </w:rPr>
            </w:pPr>
          </w:p>
        </w:tc>
        <w:tc>
          <w:tcPr>
            <w:tcW w:w="160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w:t>
            </w:r>
          </w:p>
        </w:tc>
        <w:tc>
          <w:tcPr>
            <w:tcW w:w="517"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код</w:t>
            </w:r>
          </w:p>
        </w:tc>
        <w:tc>
          <w:tcPr>
            <w:tcW w:w="1608" w:type="dxa"/>
            <w:vMerge/>
          </w:tcPr>
          <w:p w:rsidR="008078A7" w:rsidRPr="0019467D" w:rsidRDefault="008078A7">
            <w:pPr>
              <w:spacing w:after="1" w:line="0" w:lineRule="atLeast"/>
              <w:rPr>
                <w:rFonts w:ascii="Times New Roman" w:hAnsi="Times New Roman" w:cs="Times New Roman"/>
                <w:sz w:val="18"/>
                <w:szCs w:val="18"/>
              </w:rPr>
            </w:pPr>
          </w:p>
        </w:tc>
        <w:tc>
          <w:tcPr>
            <w:tcW w:w="1275" w:type="dxa"/>
            <w:vMerge/>
          </w:tcPr>
          <w:p w:rsidR="008078A7" w:rsidRPr="0019467D" w:rsidRDefault="008078A7">
            <w:pPr>
              <w:spacing w:after="1" w:line="0" w:lineRule="atLeast"/>
              <w:rPr>
                <w:rFonts w:ascii="Times New Roman" w:hAnsi="Times New Roman" w:cs="Times New Roman"/>
                <w:sz w:val="18"/>
                <w:szCs w:val="18"/>
              </w:rPr>
            </w:pPr>
          </w:p>
        </w:tc>
        <w:tc>
          <w:tcPr>
            <w:tcW w:w="1512" w:type="dxa"/>
            <w:vMerge/>
          </w:tcPr>
          <w:p w:rsidR="008078A7" w:rsidRPr="0019467D" w:rsidRDefault="008078A7">
            <w:pPr>
              <w:spacing w:after="1" w:line="0" w:lineRule="atLeast"/>
              <w:rPr>
                <w:rFonts w:ascii="Times New Roman" w:hAnsi="Times New Roman" w:cs="Times New Roman"/>
                <w:sz w:val="18"/>
                <w:szCs w:val="18"/>
              </w:rPr>
            </w:pPr>
          </w:p>
        </w:tc>
      </w:tr>
      <w:tr w:rsidR="00205D1E" w:rsidRPr="0019467D" w:rsidTr="00205D1E">
        <w:tc>
          <w:tcPr>
            <w:tcW w:w="98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w:t>
            </w:r>
          </w:p>
        </w:tc>
        <w:tc>
          <w:tcPr>
            <w:tcW w:w="127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3</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4</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5</w:t>
            </w:r>
          </w:p>
        </w:tc>
        <w:tc>
          <w:tcPr>
            <w:tcW w:w="127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6</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7</w:t>
            </w:r>
          </w:p>
        </w:tc>
        <w:tc>
          <w:tcPr>
            <w:tcW w:w="160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8</w:t>
            </w:r>
          </w:p>
        </w:tc>
        <w:tc>
          <w:tcPr>
            <w:tcW w:w="517"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9</w:t>
            </w:r>
          </w:p>
        </w:tc>
        <w:tc>
          <w:tcPr>
            <w:tcW w:w="160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10</w:t>
            </w:r>
          </w:p>
        </w:tc>
        <w:tc>
          <w:tcPr>
            <w:tcW w:w="127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11</w:t>
            </w:r>
          </w:p>
        </w:tc>
        <w:tc>
          <w:tcPr>
            <w:tcW w:w="151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12</w:t>
            </w:r>
          </w:p>
        </w:tc>
      </w:tr>
      <w:tr w:rsidR="00205D1E" w:rsidRPr="0019467D" w:rsidTr="00205D1E">
        <w:tc>
          <w:tcPr>
            <w:tcW w:w="988"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609" w:type="dxa"/>
          </w:tcPr>
          <w:p w:rsidR="008078A7" w:rsidRPr="0019467D" w:rsidRDefault="008078A7">
            <w:pPr>
              <w:pStyle w:val="ConsPlusNormal"/>
              <w:rPr>
                <w:rFonts w:ascii="Times New Roman" w:hAnsi="Times New Roman" w:cs="Times New Roman"/>
                <w:sz w:val="18"/>
                <w:szCs w:val="18"/>
              </w:rPr>
            </w:pPr>
          </w:p>
        </w:tc>
        <w:tc>
          <w:tcPr>
            <w:tcW w:w="517" w:type="dxa"/>
          </w:tcPr>
          <w:p w:rsidR="008078A7" w:rsidRPr="0019467D" w:rsidRDefault="008078A7">
            <w:pPr>
              <w:pStyle w:val="ConsPlusNormal"/>
              <w:rPr>
                <w:rFonts w:ascii="Times New Roman" w:hAnsi="Times New Roman" w:cs="Times New Roman"/>
                <w:sz w:val="18"/>
                <w:szCs w:val="18"/>
              </w:rPr>
            </w:pPr>
          </w:p>
        </w:tc>
        <w:tc>
          <w:tcPr>
            <w:tcW w:w="1608"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512" w:type="dxa"/>
          </w:tcPr>
          <w:p w:rsidR="008078A7" w:rsidRPr="0019467D" w:rsidRDefault="008078A7">
            <w:pPr>
              <w:pStyle w:val="ConsPlusNormal"/>
              <w:rPr>
                <w:rFonts w:ascii="Times New Roman" w:hAnsi="Times New Roman" w:cs="Times New Roman"/>
                <w:sz w:val="18"/>
                <w:szCs w:val="18"/>
              </w:rPr>
            </w:pPr>
          </w:p>
        </w:tc>
      </w:tr>
      <w:tr w:rsidR="00205D1E" w:rsidRPr="0019467D" w:rsidTr="00205D1E">
        <w:tc>
          <w:tcPr>
            <w:tcW w:w="988"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609" w:type="dxa"/>
          </w:tcPr>
          <w:p w:rsidR="008078A7" w:rsidRPr="0019467D" w:rsidRDefault="008078A7">
            <w:pPr>
              <w:pStyle w:val="ConsPlusNormal"/>
              <w:rPr>
                <w:rFonts w:ascii="Times New Roman" w:hAnsi="Times New Roman" w:cs="Times New Roman"/>
                <w:sz w:val="18"/>
                <w:szCs w:val="18"/>
              </w:rPr>
            </w:pPr>
          </w:p>
        </w:tc>
        <w:tc>
          <w:tcPr>
            <w:tcW w:w="517" w:type="dxa"/>
          </w:tcPr>
          <w:p w:rsidR="008078A7" w:rsidRPr="0019467D" w:rsidRDefault="008078A7">
            <w:pPr>
              <w:pStyle w:val="ConsPlusNormal"/>
              <w:rPr>
                <w:rFonts w:ascii="Times New Roman" w:hAnsi="Times New Roman" w:cs="Times New Roman"/>
                <w:sz w:val="18"/>
                <w:szCs w:val="18"/>
              </w:rPr>
            </w:pPr>
          </w:p>
        </w:tc>
        <w:tc>
          <w:tcPr>
            <w:tcW w:w="1608"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512" w:type="dxa"/>
          </w:tcPr>
          <w:p w:rsidR="008078A7" w:rsidRPr="0019467D" w:rsidRDefault="008078A7">
            <w:pPr>
              <w:pStyle w:val="ConsPlusNormal"/>
              <w:rPr>
                <w:rFonts w:ascii="Times New Roman" w:hAnsi="Times New Roman" w:cs="Times New Roman"/>
                <w:sz w:val="18"/>
                <w:szCs w:val="18"/>
              </w:rPr>
            </w:pPr>
          </w:p>
        </w:tc>
      </w:tr>
      <w:tr w:rsidR="00205D1E" w:rsidRPr="0019467D" w:rsidTr="00205D1E">
        <w:tc>
          <w:tcPr>
            <w:tcW w:w="988"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609" w:type="dxa"/>
          </w:tcPr>
          <w:p w:rsidR="008078A7" w:rsidRPr="0019467D" w:rsidRDefault="008078A7">
            <w:pPr>
              <w:pStyle w:val="ConsPlusNormal"/>
              <w:rPr>
                <w:rFonts w:ascii="Times New Roman" w:hAnsi="Times New Roman" w:cs="Times New Roman"/>
                <w:sz w:val="18"/>
                <w:szCs w:val="18"/>
              </w:rPr>
            </w:pPr>
          </w:p>
        </w:tc>
        <w:tc>
          <w:tcPr>
            <w:tcW w:w="517" w:type="dxa"/>
          </w:tcPr>
          <w:p w:rsidR="008078A7" w:rsidRPr="0019467D" w:rsidRDefault="008078A7">
            <w:pPr>
              <w:pStyle w:val="ConsPlusNormal"/>
              <w:rPr>
                <w:rFonts w:ascii="Times New Roman" w:hAnsi="Times New Roman" w:cs="Times New Roman"/>
                <w:sz w:val="18"/>
                <w:szCs w:val="18"/>
              </w:rPr>
            </w:pPr>
          </w:p>
        </w:tc>
        <w:tc>
          <w:tcPr>
            <w:tcW w:w="1608"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512" w:type="dxa"/>
          </w:tcPr>
          <w:p w:rsidR="008078A7" w:rsidRPr="0019467D" w:rsidRDefault="008078A7">
            <w:pPr>
              <w:pStyle w:val="ConsPlusNormal"/>
              <w:rPr>
                <w:rFonts w:ascii="Times New Roman" w:hAnsi="Times New Roman" w:cs="Times New Roman"/>
                <w:sz w:val="18"/>
                <w:szCs w:val="18"/>
              </w:rPr>
            </w:pPr>
          </w:p>
        </w:tc>
      </w:tr>
    </w:tbl>
    <w:p w:rsidR="008078A7" w:rsidRPr="00D532BA" w:rsidRDefault="008078A7">
      <w:pPr>
        <w:pStyle w:val="ConsPlusNormal"/>
        <w:jc w:val="both"/>
      </w:pPr>
    </w:p>
    <w:p w:rsidR="008078A7" w:rsidRPr="0019467D" w:rsidRDefault="008078A7">
      <w:pPr>
        <w:pStyle w:val="ConsPlusNormal"/>
        <w:ind w:firstLine="540"/>
        <w:jc w:val="both"/>
        <w:rPr>
          <w:rFonts w:ascii="Times New Roman" w:hAnsi="Times New Roman" w:cs="Times New Roman"/>
          <w:sz w:val="24"/>
          <w:szCs w:val="24"/>
        </w:rPr>
      </w:pPr>
      <w:r w:rsidRPr="0019467D">
        <w:rPr>
          <w:rFonts w:ascii="Times New Roman" w:hAnsi="Times New Roman" w:cs="Times New Roman"/>
          <w:sz w:val="24"/>
          <w:szCs w:val="24"/>
        </w:rPr>
        <w:t>3.2. Показатели, характеризующие объем работы:</w:t>
      </w:r>
    </w:p>
    <w:p w:rsidR="008078A7" w:rsidRPr="00D532BA" w:rsidRDefault="008078A7">
      <w:pPr>
        <w:pStyle w:val="ConsPlusNormal"/>
        <w:ind w:firstLine="540"/>
        <w:jc w:val="both"/>
      </w:pPr>
    </w:p>
    <w:tbl>
      <w:tblPr>
        <w:tblW w:w="1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1276"/>
        <w:gridCol w:w="1276"/>
        <w:gridCol w:w="1275"/>
        <w:gridCol w:w="1276"/>
        <w:gridCol w:w="1418"/>
        <w:gridCol w:w="708"/>
        <w:gridCol w:w="538"/>
        <w:gridCol w:w="596"/>
        <w:gridCol w:w="638"/>
        <w:gridCol w:w="7"/>
        <w:gridCol w:w="985"/>
        <w:gridCol w:w="992"/>
        <w:gridCol w:w="993"/>
        <w:gridCol w:w="18"/>
        <w:gridCol w:w="974"/>
        <w:gridCol w:w="992"/>
        <w:gridCol w:w="709"/>
        <w:gridCol w:w="7"/>
      </w:tblGrid>
      <w:tr w:rsidR="00205D1E" w:rsidRPr="0019467D" w:rsidTr="00205D1E">
        <w:tc>
          <w:tcPr>
            <w:tcW w:w="704" w:type="dxa"/>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Уникальный номер реестровой записи</w:t>
            </w:r>
          </w:p>
        </w:tc>
        <w:tc>
          <w:tcPr>
            <w:tcW w:w="3827" w:type="dxa"/>
            <w:gridSpan w:val="3"/>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характеризующий содержание работы</w:t>
            </w:r>
          </w:p>
        </w:tc>
        <w:tc>
          <w:tcPr>
            <w:tcW w:w="2694" w:type="dxa"/>
            <w:gridSpan w:val="2"/>
            <w:vMerge w:val="restart"/>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характеризующий условия (формы) выполнения работы</w:t>
            </w:r>
          </w:p>
        </w:tc>
        <w:tc>
          <w:tcPr>
            <w:tcW w:w="2487" w:type="dxa"/>
            <w:gridSpan w:val="5"/>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Показатель объема работы</w:t>
            </w:r>
          </w:p>
        </w:tc>
        <w:tc>
          <w:tcPr>
            <w:tcW w:w="2988" w:type="dxa"/>
            <w:gridSpan w:val="4"/>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Значение показателя объема работы</w:t>
            </w:r>
          </w:p>
        </w:tc>
        <w:tc>
          <w:tcPr>
            <w:tcW w:w="2682" w:type="dxa"/>
            <w:gridSpan w:val="4"/>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Среднегодовой размер платы (цена, тариф)</w:t>
            </w:r>
          </w:p>
        </w:tc>
      </w:tr>
      <w:tr w:rsidR="00205D1E" w:rsidRPr="0019467D" w:rsidTr="00205D1E">
        <w:trPr>
          <w:gridAfter w:val="1"/>
          <w:wAfter w:w="7" w:type="dxa"/>
        </w:trPr>
        <w:tc>
          <w:tcPr>
            <w:tcW w:w="704" w:type="dxa"/>
            <w:vMerge/>
          </w:tcPr>
          <w:p w:rsidR="008078A7" w:rsidRPr="0019467D" w:rsidRDefault="008078A7">
            <w:pPr>
              <w:spacing w:after="1" w:line="0" w:lineRule="atLeast"/>
              <w:rPr>
                <w:rFonts w:ascii="Times New Roman" w:hAnsi="Times New Roman" w:cs="Times New Roman"/>
                <w:sz w:val="18"/>
                <w:szCs w:val="18"/>
              </w:rPr>
            </w:pPr>
          </w:p>
        </w:tc>
        <w:tc>
          <w:tcPr>
            <w:tcW w:w="3827" w:type="dxa"/>
            <w:gridSpan w:val="3"/>
            <w:vMerge/>
          </w:tcPr>
          <w:p w:rsidR="008078A7" w:rsidRPr="0019467D" w:rsidRDefault="008078A7">
            <w:pPr>
              <w:spacing w:after="1" w:line="0" w:lineRule="atLeast"/>
              <w:rPr>
                <w:rFonts w:ascii="Times New Roman" w:hAnsi="Times New Roman" w:cs="Times New Roman"/>
                <w:sz w:val="18"/>
                <w:szCs w:val="18"/>
              </w:rPr>
            </w:pPr>
          </w:p>
        </w:tc>
        <w:tc>
          <w:tcPr>
            <w:tcW w:w="2694" w:type="dxa"/>
            <w:gridSpan w:val="2"/>
            <w:vMerge/>
          </w:tcPr>
          <w:p w:rsidR="008078A7" w:rsidRPr="0019467D" w:rsidRDefault="008078A7">
            <w:pPr>
              <w:spacing w:after="1" w:line="0" w:lineRule="atLeast"/>
              <w:rPr>
                <w:rFonts w:ascii="Times New Roman" w:hAnsi="Times New Roman" w:cs="Times New Roman"/>
                <w:sz w:val="18"/>
                <w:szCs w:val="18"/>
              </w:rPr>
            </w:pPr>
          </w:p>
        </w:tc>
        <w:tc>
          <w:tcPr>
            <w:tcW w:w="70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134"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 xml:space="preserve">единица измерения по </w:t>
            </w:r>
            <w:hyperlink r:id="rId18" w:history="1">
              <w:r w:rsidRPr="0019467D">
                <w:rPr>
                  <w:rFonts w:ascii="Times New Roman" w:hAnsi="Times New Roman" w:cs="Times New Roman"/>
                  <w:sz w:val="18"/>
                  <w:szCs w:val="18"/>
                </w:rPr>
                <w:t>ОКЕИ</w:t>
              </w:r>
            </w:hyperlink>
          </w:p>
        </w:tc>
        <w:tc>
          <w:tcPr>
            <w:tcW w:w="63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описание работы</w:t>
            </w:r>
          </w:p>
        </w:tc>
        <w:tc>
          <w:tcPr>
            <w:tcW w:w="992"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(очередной финансовый год)</w:t>
            </w:r>
          </w:p>
        </w:tc>
        <w:tc>
          <w:tcPr>
            <w:tcW w:w="99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(1-й год планового периода)</w:t>
            </w:r>
          </w:p>
        </w:tc>
        <w:tc>
          <w:tcPr>
            <w:tcW w:w="993"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(2-й год планового периода)</w:t>
            </w:r>
          </w:p>
        </w:tc>
        <w:tc>
          <w:tcPr>
            <w:tcW w:w="992"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(очередной финансовый год)</w:t>
            </w:r>
          </w:p>
        </w:tc>
        <w:tc>
          <w:tcPr>
            <w:tcW w:w="99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(1-й год планового периода)</w:t>
            </w:r>
          </w:p>
        </w:tc>
        <w:tc>
          <w:tcPr>
            <w:tcW w:w="70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20__ год (2-й год планового периода)</w:t>
            </w:r>
          </w:p>
        </w:tc>
      </w:tr>
      <w:tr w:rsidR="00205D1E" w:rsidRPr="0019467D" w:rsidTr="00205D1E">
        <w:trPr>
          <w:gridAfter w:val="1"/>
          <w:wAfter w:w="7" w:type="dxa"/>
        </w:trPr>
        <w:tc>
          <w:tcPr>
            <w:tcW w:w="704" w:type="dxa"/>
            <w:vMerge/>
          </w:tcPr>
          <w:p w:rsidR="008078A7" w:rsidRPr="0019467D" w:rsidRDefault="008078A7">
            <w:pPr>
              <w:spacing w:after="1" w:line="0" w:lineRule="atLeast"/>
              <w:rPr>
                <w:rFonts w:ascii="Times New Roman" w:hAnsi="Times New Roman" w:cs="Times New Roman"/>
                <w:sz w:val="18"/>
                <w:szCs w:val="18"/>
              </w:rPr>
            </w:pP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141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_____________</w:t>
            </w:r>
          </w:p>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(наименование показателя</w:t>
            </w:r>
          </w:p>
        </w:tc>
        <w:tc>
          <w:tcPr>
            <w:tcW w:w="708" w:type="dxa"/>
          </w:tcPr>
          <w:p w:rsidR="008078A7" w:rsidRPr="0019467D" w:rsidRDefault="008078A7">
            <w:pPr>
              <w:spacing w:after="1" w:line="0" w:lineRule="atLeast"/>
              <w:rPr>
                <w:rFonts w:ascii="Times New Roman" w:hAnsi="Times New Roman" w:cs="Times New Roman"/>
                <w:sz w:val="18"/>
                <w:szCs w:val="18"/>
              </w:rPr>
            </w:pPr>
          </w:p>
        </w:tc>
        <w:tc>
          <w:tcPr>
            <w:tcW w:w="538" w:type="dxa"/>
          </w:tcPr>
          <w:p w:rsidR="008078A7" w:rsidRPr="0019467D" w:rsidRDefault="008078A7">
            <w:pPr>
              <w:pStyle w:val="ConsPlusNormal"/>
              <w:rPr>
                <w:rFonts w:ascii="Times New Roman" w:hAnsi="Times New Roman" w:cs="Times New Roman"/>
                <w:sz w:val="18"/>
                <w:szCs w:val="18"/>
              </w:rPr>
            </w:pPr>
          </w:p>
        </w:tc>
        <w:tc>
          <w:tcPr>
            <w:tcW w:w="59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код</w:t>
            </w:r>
          </w:p>
        </w:tc>
        <w:tc>
          <w:tcPr>
            <w:tcW w:w="638" w:type="dxa"/>
          </w:tcPr>
          <w:p w:rsidR="008078A7" w:rsidRPr="0019467D" w:rsidRDefault="008078A7">
            <w:pPr>
              <w:spacing w:after="1" w:line="0" w:lineRule="atLeast"/>
              <w:rPr>
                <w:rFonts w:ascii="Times New Roman" w:hAnsi="Times New Roman" w:cs="Times New Roman"/>
                <w:sz w:val="18"/>
                <w:szCs w:val="18"/>
              </w:rPr>
            </w:pPr>
          </w:p>
        </w:tc>
        <w:tc>
          <w:tcPr>
            <w:tcW w:w="992" w:type="dxa"/>
            <w:gridSpan w:val="2"/>
          </w:tcPr>
          <w:p w:rsidR="008078A7" w:rsidRPr="0019467D" w:rsidRDefault="008078A7">
            <w:pPr>
              <w:spacing w:after="1" w:line="0" w:lineRule="atLeast"/>
              <w:rPr>
                <w:rFonts w:ascii="Times New Roman" w:hAnsi="Times New Roman" w:cs="Times New Roman"/>
                <w:sz w:val="18"/>
                <w:szCs w:val="18"/>
              </w:rPr>
            </w:pPr>
          </w:p>
        </w:tc>
        <w:tc>
          <w:tcPr>
            <w:tcW w:w="992" w:type="dxa"/>
          </w:tcPr>
          <w:p w:rsidR="008078A7" w:rsidRPr="0019467D" w:rsidRDefault="008078A7">
            <w:pPr>
              <w:spacing w:after="1" w:line="0" w:lineRule="atLeast"/>
              <w:rPr>
                <w:rFonts w:ascii="Times New Roman" w:hAnsi="Times New Roman" w:cs="Times New Roman"/>
                <w:sz w:val="18"/>
                <w:szCs w:val="18"/>
              </w:rPr>
            </w:pPr>
          </w:p>
        </w:tc>
        <w:tc>
          <w:tcPr>
            <w:tcW w:w="993" w:type="dxa"/>
          </w:tcPr>
          <w:p w:rsidR="008078A7" w:rsidRPr="0019467D" w:rsidRDefault="008078A7">
            <w:pPr>
              <w:spacing w:after="1" w:line="0" w:lineRule="atLeast"/>
              <w:rPr>
                <w:rFonts w:ascii="Times New Roman" w:hAnsi="Times New Roman" w:cs="Times New Roman"/>
                <w:sz w:val="18"/>
                <w:szCs w:val="18"/>
              </w:rPr>
            </w:pPr>
          </w:p>
        </w:tc>
        <w:tc>
          <w:tcPr>
            <w:tcW w:w="992" w:type="dxa"/>
            <w:gridSpan w:val="2"/>
          </w:tcPr>
          <w:p w:rsidR="008078A7" w:rsidRPr="0019467D" w:rsidRDefault="008078A7">
            <w:pPr>
              <w:spacing w:after="1" w:line="0" w:lineRule="atLeast"/>
              <w:rPr>
                <w:rFonts w:ascii="Times New Roman" w:hAnsi="Times New Roman" w:cs="Times New Roman"/>
                <w:sz w:val="18"/>
                <w:szCs w:val="18"/>
              </w:rPr>
            </w:pPr>
          </w:p>
        </w:tc>
        <w:tc>
          <w:tcPr>
            <w:tcW w:w="992" w:type="dxa"/>
          </w:tcPr>
          <w:p w:rsidR="008078A7" w:rsidRPr="0019467D" w:rsidRDefault="008078A7">
            <w:pPr>
              <w:spacing w:after="1" w:line="0" w:lineRule="atLeast"/>
              <w:rPr>
                <w:rFonts w:ascii="Times New Roman" w:hAnsi="Times New Roman" w:cs="Times New Roman"/>
                <w:sz w:val="18"/>
                <w:szCs w:val="18"/>
              </w:rPr>
            </w:pPr>
          </w:p>
        </w:tc>
        <w:tc>
          <w:tcPr>
            <w:tcW w:w="709" w:type="dxa"/>
          </w:tcPr>
          <w:p w:rsidR="008078A7" w:rsidRPr="0019467D" w:rsidRDefault="008078A7">
            <w:pPr>
              <w:spacing w:after="1" w:line="0" w:lineRule="atLeast"/>
              <w:rPr>
                <w:rFonts w:ascii="Times New Roman" w:hAnsi="Times New Roman" w:cs="Times New Roman"/>
                <w:sz w:val="18"/>
                <w:szCs w:val="18"/>
              </w:rPr>
            </w:pPr>
          </w:p>
        </w:tc>
      </w:tr>
      <w:tr w:rsidR="00205D1E" w:rsidRPr="0019467D" w:rsidTr="00205D1E">
        <w:trPr>
          <w:gridAfter w:val="1"/>
          <w:wAfter w:w="7" w:type="dxa"/>
        </w:trPr>
        <w:tc>
          <w:tcPr>
            <w:tcW w:w="704"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2</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3</w:t>
            </w:r>
          </w:p>
        </w:tc>
        <w:tc>
          <w:tcPr>
            <w:tcW w:w="1275"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4</w:t>
            </w:r>
          </w:p>
        </w:tc>
        <w:tc>
          <w:tcPr>
            <w:tcW w:w="127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5</w:t>
            </w:r>
          </w:p>
        </w:tc>
        <w:tc>
          <w:tcPr>
            <w:tcW w:w="141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6</w:t>
            </w:r>
          </w:p>
        </w:tc>
        <w:tc>
          <w:tcPr>
            <w:tcW w:w="70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7</w:t>
            </w:r>
          </w:p>
        </w:tc>
        <w:tc>
          <w:tcPr>
            <w:tcW w:w="53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8</w:t>
            </w:r>
          </w:p>
        </w:tc>
        <w:tc>
          <w:tcPr>
            <w:tcW w:w="596"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9</w:t>
            </w:r>
          </w:p>
        </w:tc>
        <w:tc>
          <w:tcPr>
            <w:tcW w:w="638"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10</w:t>
            </w:r>
          </w:p>
        </w:tc>
        <w:tc>
          <w:tcPr>
            <w:tcW w:w="992"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11</w:t>
            </w:r>
          </w:p>
        </w:tc>
        <w:tc>
          <w:tcPr>
            <w:tcW w:w="99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12</w:t>
            </w:r>
          </w:p>
        </w:tc>
        <w:tc>
          <w:tcPr>
            <w:tcW w:w="993"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13</w:t>
            </w:r>
          </w:p>
        </w:tc>
        <w:tc>
          <w:tcPr>
            <w:tcW w:w="992" w:type="dxa"/>
            <w:gridSpan w:val="2"/>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14</w:t>
            </w:r>
          </w:p>
        </w:tc>
        <w:tc>
          <w:tcPr>
            <w:tcW w:w="992"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15</w:t>
            </w:r>
          </w:p>
        </w:tc>
        <w:tc>
          <w:tcPr>
            <w:tcW w:w="709" w:type="dxa"/>
          </w:tcPr>
          <w:p w:rsidR="008078A7" w:rsidRPr="0019467D" w:rsidRDefault="008078A7">
            <w:pPr>
              <w:pStyle w:val="ConsPlusNormal"/>
              <w:jc w:val="center"/>
              <w:rPr>
                <w:rFonts w:ascii="Times New Roman" w:hAnsi="Times New Roman" w:cs="Times New Roman"/>
                <w:sz w:val="18"/>
                <w:szCs w:val="18"/>
              </w:rPr>
            </w:pPr>
            <w:r w:rsidRPr="0019467D">
              <w:rPr>
                <w:rFonts w:ascii="Times New Roman" w:hAnsi="Times New Roman" w:cs="Times New Roman"/>
                <w:sz w:val="18"/>
                <w:szCs w:val="18"/>
              </w:rPr>
              <w:t>16</w:t>
            </w:r>
          </w:p>
        </w:tc>
      </w:tr>
      <w:tr w:rsidR="00205D1E" w:rsidRPr="0019467D" w:rsidTr="00205D1E">
        <w:trPr>
          <w:gridAfter w:val="1"/>
          <w:wAfter w:w="7" w:type="dxa"/>
        </w:trPr>
        <w:tc>
          <w:tcPr>
            <w:tcW w:w="704"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418" w:type="dxa"/>
          </w:tcPr>
          <w:p w:rsidR="008078A7" w:rsidRPr="0019467D" w:rsidRDefault="008078A7">
            <w:pPr>
              <w:pStyle w:val="ConsPlusNormal"/>
              <w:rPr>
                <w:rFonts w:ascii="Times New Roman" w:hAnsi="Times New Roman" w:cs="Times New Roman"/>
                <w:sz w:val="18"/>
                <w:szCs w:val="18"/>
              </w:rPr>
            </w:pPr>
          </w:p>
        </w:tc>
        <w:tc>
          <w:tcPr>
            <w:tcW w:w="708" w:type="dxa"/>
          </w:tcPr>
          <w:p w:rsidR="008078A7" w:rsidRPr="0019467D" w:rsidRDefault="008078A7">
            <w:pPr>
              <w:pStyle w:val="ConsPlusNormal"/>
              <w:rPr>
                <w:rFonts w:ascii="Times New Roman" w:hAnsi="Times New Roman" w:cs="Times New Roman"/>
                <w:sz w:val="18"/>
                <w:szCs w:val="18"/>
              </w:rPr>
            </w:pPr>
          </w:p>
        </w:tc>
        <w:tc>
          <w:tcPr>
            <w:tcW w:w="538" w:type="dxa"/>
          </w:tcPr>
          <w:p w:rsidR="008078A7" w:rsidRPr="0019467D" w:rsidRDefault="008078A7">
            <w:pPr>
              <w:pStyle w:val="ConsPlusNormal"/>
              <w:rPr>
                <w:rFonts w:ascii="Times New Roman" w:hAnsi="Times New Roman" w:cs="Times New Roman"/>
                <w:sz w:val="18"/>
                <w:szCs w:val="18"/>
              </w:rPr>
            </w:pPr>
          </w:p>
        </w:tc>
        <w:tc>
          <w:tcPr>
            <w:tcW w:w="596" w:type="dxa"/>
          </w:tcPr>
          <w:p w:rsidR="008078A7" w:rsidRPr="0019467D" w:rsidRDefault="008078A7">
            <w:pPr>
              <w:pStyle w:val="ConsPlusNormal"/>
              <w:rPr>
                <w:rFonts w:ascii="Times New Roman" w:hAnsi="Times New Roman" w:cs="Times New Roman"/>
                <w:sz w:val="18"/>
                <w:szCs w:val="18"/>
              </w:rPr>
            </w:pPr>
          </w:p>
        </w:tc>
        <w:tc>
          <w:tcPr>
            <w:tcW w:w="638" w:type="dxa"/>
          </w:tcPr>
          <w:p w:rsidR="008078A7" w:rsidRPr="0019467D" w:rsidRDefault="008078A7">
            <w:pPr>
              <w:pStyle w:val="ConsPlusNormal"/>
              <w:rPr>
                <w:rFonts w:ascii="Times New Roman" w:hAnsi="Times New Roman" w:cs="Times New Roman"/>
                <w:sz w:val="18"/>
                <w:szCs w:val="18"/>
              </w:rPr>
            </w:pPr>
          </w:p>
        </w:tc>
        <w:tc>
          <w:tcPr>
            <w:tcW w:w="992" w:type="dxa"/>
            <w:gridSpan w:val="2"/>
          </w:tcPr>
          <w:p w:rsidR="008078A7" w:rsidRPr="0019467D" w:rsidRDefault="008078A7">
            <w:pPr>
              <w:pStyle w:val="ConsPlusNormal"/>
              <w:rPr>
                <w:rFonts w:ascii="Times New Roman" w:hAnsi="Times New Roman" w:cs="Times New Roman"/>
                <w:sz w:val="18"/>
                <w:szCs w:val="18"/>
              </w:rPr>
            </w:pPr>
          </w:p>
        </w:tc>
        <w:tc>
          <w:tcPr>
            <w:tcW w:w="992" w:type="dxa"/>
          </w:tcPr>
          <w:p w:rsidR="008078A7" w:rsidRPr="0019467D" w:rsidRDefault="008078A7">
            <w:pPr>
              <w:pStyle w:val="ConsPlusNormal"/>
              <w:rPr>
                <w:rFonts w:ascii="Times New Roman" w:hAnsi="Times New Roman" w:cs="Times New Roman"/>
                <w:sz w:val="18"/>
                <w:szCs w:val="18"/>
              </w:rPr>
            </w:pPr>
          </w:p>
        </w:tc>
        <w:tc>
          <w:tcPr>
            <w:tcW w:w="993" w:type="dxa"/>
          </w:tcPr>
          <w:p w:rsidR="008078A7" w:rsidRPr="0019467D" w:rsidRDefault="008078A7">
            <w:pPr>
              <w:pStyle w:val="ConsPlusNormal"/>
              <w:rPr>
                <w:rFonts w:ascii="Times New Roman" w:hAnsi="Times New Roman" w:cs="Times New Roman"/>
                <w:sz w:val="18"/>
                <w:szCs w:val="18"/>
              </w:rPr>
            </w:pPr>
          </w:p>
        </w:tc>
        <w:tc>
          <w:tcPr>
            <w:tcW w:w="992" w:type="dxa"/>
            <w:gridSpan w:val="2"/>
          </w:tcPr>
          <w:p w:rsidR="008078A7" w:rsidRPr="0019467D" w:rsidRDefault="008078A7">
            <w:pPr>
              <w:pStyle w:val="ConsPlusNormal"/>
              <w:rPr>
                <w:rFonts w:ascii="Times New Roman" w:hAnsi="Times New Roman" w:cs="Times New Roman"/>
                <w:sz w:val="18"/>
                <w:szCs w:val="18"/>
              </w:rPr>
            </w:pPr>
          </w:p>
        </w:tc>
        <w:tc>
          <w:tcPr>
            <w:tcW w:w="992" w:type="dxa"/>
          </w:tcPr>
          <w:p w:rsidR="008078A7" w:rsidRPr="0019467D" w:rsidRDefault="008078A7">
            <w:pPr>
              <w:pStyle w:val="ConsPlusNormal"/>
              <w:rPr>
                <w:rFonts w:ascii="Times New Roman" w:hAnsi="Times New Roman" w:cs="Times New Roman"/>
                <w:sz w:val="18"/>
                <w:szCs w:val="18"/>
              </w:rPr>
            </w:pPr>
          </w:p>
        </w:tc>
        <w:tc>
          <w:tcPr>
            <w:tcW w:w="709" w:type="dxa"/>
          </w:tcPr>
          <w:p w:rsidR="008078A7" w:rsidRPr="0019467D" w:rsidRDefault="008078A7">
            <w:pPr>
              <w:pStyle w:val="ConsPlusNormal"/>
              <w:rPr>
                <w:rFonts w:ascii="Times New Roman" w:hAnsi="Times New Roman" w:cs="Times New Roman"/>
                <w:sz w:val="18"/>
                <w:szCs w:val="18"/>
              </w:rPr>
            </w:pPr>
          </w:p>
        </w:tc>
      </w:tr>
      <w:tr w:rsidR="00205D1E" w:rsidRPr="0019467D" w:rsidTr="00205D1E">
        <w:trPr>
          <w:gridAfter w:val="1"/>
          <w:wAfter w:w="7" w:type="dxa"/>
        </w:trPr>
        <w:tc>
          <w:tcPr>
            <w:tcW w:w="704"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418" w:type="dxa"/>
          </w:tcPr>
          <w:p w:rsidR="008078A7" w:rsidRPr="0019467D" w:rsidRDefault="008078A7">
            <w:pPr>
              <w:pStyle w:val="ConsPlusNormal"/>
              <w:rPr>
                <w:rFonts w:ascii="Times New Roman" w:hAnsi="Times New Roman" w:cs="Times New Roman"/>
                <w:sz w:val="18"/>
                <w:szCs w:val="18"/>
              </w:rPr>
            </w:pPr>
          </w:p>
        </w:tc>
        <w:tc>
          <w:tcPr>
            <w:tcW w:w="708" w:type="dxa"/>
          </w:tcPr>
          <w:p w:rsidR="008078A7" w:rsidRPr="0019467D" w:rsidRDefault="008078A7">
            <w:pPr>
              <w:pStyle w:val="ConsPlusNormal"/>
              <w:rPr>
                <w:rFonts w:ascii="Times New Roman" w:hAnsi="Times New Roman" w:cs="Times New Roman"/>
                <w:sz w:val="18"/>
                <w:szCs w:val="18"/>
              </w:rPr>
            </w:pPr>
          </w:p>
        </w:tc>
        <w:tc>
          <w:tcPr>
            <w:tcW w:w="538" w:type="dxa"/>
          </w:tcPr>
          <w:p w:rsidR="008078A7" w:rsidRPr="0019467D" w:rsidRDefault="008078A7">
            <w:pPr>
              <w:pStyle w:val="ConsPlusNormal"/>
              <w:rPr>
                <w:rFonts w:ascii="Times New Roman" w:hAnsi="Times New Roman" w:cs="Times New Roman"/>
                <w:sz w:val="18"/>
                <w:szCs w:val="18"/>
              </w:rPr>
            </w:pPr>
          </w:p>
        </w:tc>
        <w:tc>
          <w:tcPr>
            <w:tcW w:w="596" w:type="dxa"/>
          </w:tcPr>
          <w:p w:rsidR="008078A7" w:rsidRPr="0019467D" w:rsidRDefault="008078A7">
            <w:pPr>
              <w:pStyle w:val="ConsPlusNormal"/>
              <w:rPr>
                <w:rFonts w:ascii="Times New Roman" w:hAnsi="Times New Roman" w:cs="Times New Roman"/>
                <w:sz w:val="18"/>
                <w:szCs w:val="18"/>
              </w:rPr>
            </w:pPr>
          </w:p>
        </w:tc>
        <w:tc>
          <w:tcPr>
            <w:tcW w:w="638" w:type="dxa"/>
          </w:tcPr>
          <w:p w:rsidR="008078A7" w:rsidRPr="0019467D" w:rsidRDefault="008078A7">
            <w:pPr>
              <w:pStyle w:val="ConsPlusNormal"/>
              <w:rPr>
                <w:rFonts w:ascii="Times New Roman" w:hAnsi="Times New Roman" w:cs="Times New Roman"/>
                <w:sz w:val="18"/>
                <w:szCs w:val="18"/>
              </w:rPr>
            </w:pPr>
          </w:p>
        </w:tc>
        <w:tc>
          <w:tcPr>
            <w:tcW w:w="992" w:type="dxa"/>
            <w:gridSpan w:val="2"/>
          </w:tcPr>
          <w:p w:rsidR="008078A7" w:rsidRPr="0019467D" w:rsidRDefault="008078A7">
            <w:pPr>
              <w:pStyle w:val="ConsPlusNormal"/>
              <w:rPr>
                <w:rFonts w:ascii="Times New Roman" w:hAnsi="Times New Roman" w:cs="Times New Roman"/>
                <w:sz w:val="18"/>
                <w:szCs w:val="18"/>
              </w:rPr>
            </w:pPr>
          </w:p>
        </w:tc>
        <w:tc>
          <w:tcPr>
            <w:tcW w:w="992" w:type="dxa"/>
          </w:tcPr>
          <w:p w:rsidR="008078A7" w:rsidRPr="0019467D" w:rsidRDefault="008078A7">
            <w:pPr>
              <w:pStyle w:val="ConsPlusNormal"/>
              <w:rPr>
                <w:rFonts w:ascii="Times New Roman" w:hAnsi="Times New Roman" w:cs="Times New Roman"/>
                <w:sz w:val="18"/>
                <w:szCs w:val="18"/>
              </w:rPr>
            </w:pPr>
          </w:p>
        </w:tc>
        <w:tc>
          <w:tcPr>
            <w:tcW w:w="993" w:type="dxa"/>
          </w:tcPr>
          <w:p w:rsidR="008078A7" w:rsidRPr="0019467D" w:rsidRDefault="008078A7">
            <w:pPr>
              <w:pStyle w:val="ConsPlusNormal"/>
              <w:rPr>
                <w:rFonts w:ascii="Times New Roman" w:hAnsi="Times New Roman" w:cs="Times New Roman"/>
                <w:sz w:val="18"/>
                <w:szCs w:val="18"/>
              </w:rPr>
            </w:pPr>
          </w:p>
        </w:tc>
        <w:tc>
          <w:tcPr>
            <w:tcW w:w="992" w:type="dxa"/>
            <w:gridSpan w:val="2"/>
          </w:tcPr>
          <w:p w:rsidR="008078A7" w:rsidRPr="0019467D" w:rsidRDefault="008078A7">
            <w:pPr>
              <w:pStyle w:val="ConsPlusNormal"/>
              <w:rPr>
                <w:rFonts w:ascii="Times New Roman" w:hAnsi="Times New Roman" w:cs="Times New Roman"/>
                <w:sz w:val="18"/>
                <w:szCs w:val="18"/>
              </w:rPr>
            </w:pPr>
          </w:p>
        </w:tc>
        <w:tc>
          <w:tcPr>
            <w:tcW w:w="992" w:type="dxa"/>
          </w:tcPr>
          <w:p w:rsidR="008078A7" w:rsidRPr="0019467D" w:rsidRDefault="008078A7">
            <w:pPr>
              <w:pStyle w:val="ConsPlusNormal"/>
              <w:rPr>
                <w:rFonts w:ascii="Times New Roman" w:hAnsi="Times New Roman" w:cs="Times New Roman"/>
                <w:sz w:val="18"/>
                <w:szCs w:val="18"/>
              </w:rPr>
            </w:pPr>
          </w:p>
        </w:tc>
        <w:tc>
          <w:tcPr>
            <w:tcW w:w="709" w:type="dxa"/>
          </w:tcPr>
          <w:p w:rsidR="008078A7" w:rsidRPr="0019467D" w:rsidRDefault="008078A7">
            <w:pPr>
              <w:pStyle w:val="ConsPlusNormal"/>
              <w:rPr>
                <w:rFonts w:ascii="Times New Roman" w:hAnsi="Times New Roman" w:cs="Times New Roman"/>
                <w:sz w:val="18"/>
                <w:szCs w:val="18"/>
              </w:rPr>
            </w:pPr>
          </w:p>
        </w:tc>
      </w:tr>
      <w:tr w:rsidR="00205D1E" w:rsidRPr="0019467D" w:rsidTr="00205D1E">
        <w:trPr>
          <w:gridAfter w:val="1"/>
          <w:wAfter w:w="7" w:type="dxa"/>
        </w:trPr>
        <w:tc>
          <w:tcPr>
            <w:tcW w:w="704"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275" w:type="dxa"/>
          </w:tcPr>
          <w:p w:rsidR="008078A7" w:rsidRPr="0019467D" w:rsidRDefault="008078A7">
            <w:pPr>
              <w:pStyle w:val="ConsPlusNormal"/>
              <w:rPr>
                <w:rFonts w:ascii="Times New Roman" w:hAnsi="Times New Roman" w:cs="Times New Roman"/>
                <w:sz w:val="18"/>
                <w:szCs w:val="18"/>
              </w:rPr>
            </w:pPr>
          </w:p>
        </w:tc>
        <w:tc>
          <w:tcPr>
            <w:tcW w:w="1276" w:type="dxa"/>
          </w:tcPr>
          <w:p w:rsidR="008078A7" w:rsidRPr="0019467D" w:rsidRDefault="008078A7">
            <w:pPr>
              <w:pStyle w:val="ConsPlusNormal"/>
              <w:rPr>
                <w:rFonts w:ascii="Times New Roman" w:hAnsi="Times New Roman" w:cs="Times New Roman"/>
                <w:sz w:val="18"/>
                <w:szCs w:val="18"/>
              </w:rPr>
            </w:pPr>
          </w:p>
        </w:tc>
        <w:tc>
          <w:tcPr>
            <w:tcW w:w="1418" w:type="dxa"/>
          </w:tcPr>
          <w:p w:rsidR="008078A7" w:rsidRPr="0019467D" w:rsidRDefault="008078A7">
            <w:pPr>
              <w:pStyle w:val="ConsPlusNormal"/>
              <w:rPr>
                <w:rFonts w:ascii="Times New Roman" w:hAnsi="Times New Roman" w:cs="Times New Roman"/>
                <w:sz w:val="18"/>
                <w:szCs w:val="18"/>
              </w:rPr>
            </w:pPr>
          </w:p>
        </w:tc>
        <w:tc>
          <w:tcPr>
            <w:tcW w:w="708" w:type="dxa"/>
          </w:tcPr>
          <w:p w:rsidR="008078A7" w:rsidRPr="0019467D" w:rsidRDefault="008078A7">
            <w:pPr>
              <w:pStyle w:val="ConsPlusNormal"/>
              <w:rPr>
                <w:rFonts w:ascii="Times New Roman" w:hAnsi="Times New Roman" w:cs="Times New Roman"/>
                <w:sz w:val="18"/>
                <w:szCs w:val="18"/>
              </w:rPr>
            </w:pPr>
          </w:p>
        </w:tc>
        <w:tc>
          <w:tcPr>
            <w:tcW w:w="538" w:type="dxa"/>
          </w:tcPr>
          <w:p w:rsidR="008078A7" w:rsidRPr="0019467D" w:rsidRDefault="008078A7">
            <w:pPr>
              <w:pStyle w:val="ConsPlusNormal"/>
              <w:rPr>
                <w:rFonts w:ascii="Times New Roman" w:hAnsi="Times New Roman" w:cs="Times New Roman"/>
                <w:sz w:val="18"/>
                <w:szCs w:val="18"/>
              </w:rPr>
            </w:pPr>
          </w:p>
        </w:tc>
        <w:tc>
          <w:tcPr>
            <w:tcW w:w="596" w:type="dxa"/>
          </w:tcPr>
          <w:p w:rsidR="008078A7" w:rsidRPr="0019467D" w:rsidRDefault="008078A7">
            <w:pPr>
              <w:pStyle w:val="ConsPlusNormal"/>
              <w:rPr>
                <w:rFonts w:ascii="Times New Roman" w:hAnsi="Times New Roman" w:cs="Times New Roman"/>
                <w:sz w:val="18"/>
                <w:szCs w:val="18"/>
              </w:rPr>
            </w:pPr>
          </w:p>
        </w:tc>
        <w:tc>
          <w:tcPr>
            <w:tcW w:w="638" w:type="dxa"/>
          </w:tcPr>
          <w:p w:rsidR="008078A7" w:rsidRPr="0019467D" w:rsidRDefault="008078A7">
            <w:pPr>
              <w:pStyle w:val="ConsPlusNormal"/>
              <w:rPr>
                <w:rFonts w:ascii="Times New Roman" w:hAnsi="Times New Roman" w:cs="Times New Roman"/>
                <w:sz w:val="18"/>
                <w:szCs w:val="18"/>
              </w:rPr>
            </w:pPr>
          </w:p>
        </w:tc>
        <w:tc>
          <w:tcPr>
            <w:tcW w:w="992" w:type="dxa"/>
            <w:gridSpan w:val="2"/>
          </w:tcPr>
          <w:p w:rsidR="008078A7" w:rsidRPr="0019467D" w:rsidRDefault="008078A7">
            <w:pPr>
              <w:pStyle w:val="ConsPlusNormal"/>
              <w:rPr>
                <w:rFonts w:ascii="Times New Roman" w:hAnsi="Times New Roman" w:cs="Times New Roman"/>
                <w:sz w:val="18"/>
                <w:szCs w:val="18"/>
              </w:rPr>
            </w:pPr>
          </w:p>
        </w:tc>
        <w:tc>
          <w:tcPr>
            <w:tcW w:w="992" w:type="dxa"/>
          </w:tcPr>
          <w:p w:rsidR="008078A7" w:rsidRPr="0019467D" w:rsidRDefault="008078A7">
            <w:pPr>
              <w:pStyle w:val="ConsPlusNormal"/>
              <w:rPr>
                <w:rFonts w:ascii="Times New Roman" w:hAnsi="Times New Roman" w:cs="Times New Roman"/>
                <w:sz w:val="18"/>
                <w:szCs w:val="18"/>
              </w:rPr>
            </w:pPr>
          </w:p>
        </w:tc>
        <w:tc>
          <w:tcPr>
            <w:tcW w:w="993" w:type="dxa"/>
          </w:tcPr>
          <w:p w:rsidR="008078A7" w:rsidRPr="0019467D" w:rsidRDefault="008078A7">
            <w:pPr>
              <w:pStyle w:val="ConsPlusNormal"/>
              <w:rPr>
                <w:rFonts w:ascii="Times New Roman" w:hAnsi="Times New Roman" w:cs="Times New Roman"/>
                <w:sz w:val="18"/>
                <w:szCs w:val="18"/>
              </w:rPr>
            </w:pPr>
          </w:p>
        </w:tc>
        <w:tc>
          <w:tcPr>
            <w:tcW w:w="992" w:type="dxa"/>
            <w:gridSpan w:val="2"/>
          </w:tcPr>
          <w:p w:rsidR="008078A7" w:rsidRPr="0019467D" w:rsidRDefault="008078A7">
            <w:pPr>
              <w:pStyle w:val="ConsPlusNormal"/>
              <w:rPr>
                <w:rFonts w:ascii="Times New Roman" w:hAnsi="Times New Roman" w:cs="Times New Roman"/>
                <w:sz w:val="18"/>
                <w:szCs w:val="18"/>
              </w:rPr>
            </w:pPr>
          </w:p>
        </w:tc>
        <w:tc>
          <w:tcPr>
            <w:tcW w:w="992" w:type="dxa"/>
          </w:tcPr>
          <w:p w:rsidR="008078A7" w:rsidRPr="0019467D" w:rsidRDefault="008078A7">
            <w:pPr>
              <w:pStyle w:val="ConsPlusNormal"/>
              <w:rPr>
                <w:rFonts w:ascii="Times New Roman" w:hAnsi="Times New Roman" w:cs="Times New Roman"/>
                <w:sz w:val="18"/>
                <w:szCs w:val="18"/>
              </w:rPr>
            </w:pPr>
          </w:p>
        </w:tc>
        <w:tc>
          <w:tcPr>
            <w:tcW w:w="709" w:type="dxa"/>
          </w:tcPr>
          <w:p w:rsidR="008078A7" w:rsidRPr="0019467D" w:rsidRDefault="008078A7">
            <w:pPr>
              <w:pStyle w:val="ConsPlusNormal"/>
              <w:rPr>
                <w:rFonts w:ascii="Times New Roman" w:hAnsi="Times New Roman" w:cs="Times New Roman"/>
                <w:sz w:val="18"/>
                <w:szCs w:val="18"/>
              </w:rPr>
            </w:pPr>
          </w:p>
        </w:tc>
      </w:tr>
    </w:tbl>
    <w:p w:rsidR="008078A7" w:rsidRPr="00D532BA" w:rsidRDefault="008078A7">
      <w:pPr>
        <w:sectPr w:rsidR="008078A7" w:rsidRPr="00D532BA">
          <w:pgSz w:w="16838" w:h="11905" w:orient="landscape"/>
          <w:pgMar w:top="1701" w:right="1134" w:bottom="850" w:left="1134" w:header="0" w:footer="0" w:gutter="0"/>
          <w:cols w:space="720"/>
        </w:sectPr>
      </w:pPr>
    </w:p>
    <w:p w:rsidR="008078A7" w:rsidRPr="00205D1E" w:rsidRDefault="008078A7" w:rsidP="00205D1E">
      <w:pPr>
        <w:pStyle w:val="ConsPlusNormal"/>
        <w:ind w:firstLine="540"/>
        <w:jc w:val="both"/>
        <w:rPr>
          <w:rFonts w:ascii="Times New Roman" w:hAnsi="Times New Roman" w:cs="Times New Roman"/>
          <w:sz w:val="24"/>
          <w:szCs w:val="24"/>
        </w:rPr>
      </w:pPr>
      <w:r w:rsidRPr="00205D1E">
        <w:rPr>
          <w:rFonts w:ascii="Times New Roman" w:hAnsi="Times New Roman" w:cs="Times New Roman"/>
          <w:sz w:val="24"/>
          <w:szCs w:val="24"/>
        </w:rPr>
        <w:lastRenderedPageBreak/>
        <w:t>4. Нормативные правовые акты, устанавливающие размер платы (цену, тариф) либо порядок его (ее) установления:</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21"/>
        <w:gridCol w:w="1414"/>
        <w:gridCol w:w="1303"/>
        <w:gridCol w:w="3293"/>
      </w:tblGrid>
      <w:tr w:rsidR="00205D1E" w:rsidRPr="00205D1E" w:rsidTr="00205D1E">
        <w:tc>
          <w:tcPr>
            <w:tcW w:w="9411" w:type="dxa"/>
            <w:gridSpan w:val="5"/>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Нормативный правовой акт</w:t>
            </w:r>
          </w:p>
        </w:tc>
      </w:tr>
      <w:tr w:rsidR="00205D1E" w:rsidRPr="00205D1E" w:rsidTr="00205D1E">
        <w:tc>
          <w:tcPr>
            <w:tcW w:w="680"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вид</w:t>
            </w:r>
          </w:p>
        </w:tc>
        <w:tc>
          <w:tcPr>
            <w:tcW w:w="2721"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принявший орган</w:t>
            </w:r>
          </w:p>
        </w:tc>
        <w:tc>
          <w:tcPr>
            <w:tcW w:w="1414"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дата</w:t>
            </w:r>
          </w:p>
        </w:tc>
        <w:tc>
          <w:tcPr>
            <w:tcW w:w="1303"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номер</w:t>
            </w:r>
          </w:p>
        </w:tc>
        <w:tc>
          <w:tcPr>
            <w:tcW w:w="3293"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наименование</w:t>
            </w:r>
          </w:p>
        </w:tc>
      </w:tr>
      <w:tr w:rsidR="00205D1E" w:rsidRPr="00205D1E" w:rsidTr="00205D1E">
        <w:tc>
          <w:tcPr>
            <w:tcW w:w="680"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1</w:t>
            </w:r>
          </w:p>
        </w:tc>
        <w:tc>
          <w:tcPr>
            <w:tcW w:w="2721"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2</w:t>
            </w:r>
          </w:p>
        </w:tc>
        <w:tc>
          <w:tcPr>
            <w:tcW w:w="1414"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3</w:t>
            </w:r>
          </w:p>
        </w:tc>
        <w:tc>
          <w:tcPr>
            <w:tcW w:w="1303"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4</w:t>
            </w:r>
          </w:p>
        </w:tc>
        <w:tc>
          <w:tcPr>
            <w:tcW w:w="3293" w:type="dxa"/>
          </w:tcPr>
          <w:p w:rsidR="008078A7" w:rsidRPr="00205D1E" w:rsidRDefault="008078A7" w:rsidP="00205D1E">
            <w:pPr>
              <w:pStyle w:val="ConsPlusNormal"/>
              <w:jc w:val="center"/>
              <w:rPr>
                <w:rFonts w:ascii="Times New Roman" w:hAnsi="Times New Roman" w:cs="Times New Roman"/>
                <w:sz w:val="20"/>
              </w:rPr>
            </w:pPr>
            <w:r w:rsidRPr="00205D1E">
              <w:rPr>
                <w:rFonts w:ascii="Times New Roman" w:hAnsi="Times New Roman" w:cs="Times New Roman"/>
                <w:sz w:val="20"/>
              </w:rPr>
              <w:t>5</w:t>
            </w:r>
          </w:p>
        </w:tc>
      </w:tr>
      <w:tr w:rsidR="00205D1E" w:rsidRPr="00205D1E" w:rsidTr="00205D1E">
        <w:tc>
          <w:tcPr>
            <w:tcW w:w="680" w:type="dxa"/>
          </w:tcPr>
          <w:p w:rsidR="008078A7" w:rsidRPr="00205D1E" w:rsidRDefault="008078A7" w:rsidP="00205D1E">
            <w:pPr>
              <w:pStyle w:val="ConsPlusNormal"/>
              <w:rPr>
                <w:rFonts w:ascii="Times New Roman" w:hAnsi="Times New Roman" w:cs="Times New Roman"/>
                <w:sz w:val="20"/>
              </w:rPr>
            </w:pPr>
          </w:p>
        </w:tc>
        <w:tc>
          <w:tcPr>
            <w:tcW w:w="2721" w:type="dxa"/>
          </w:tcPr>
          <w:p w:rsidR="008078A7" w:rsidRPr="00205D1E" w:rsidRDefault="008078A7" w:rsidP="00205D1E">
            <w:pPr>
              <w:pStyle w:val="ConsPlusNormal"/>
              <w:rPr>
                <w:rFonts w:ascii="Times New Roman" w:hAnsi="Times New Roman" w:cs="Times New Roman"/>
                <w:sz w:val="20"/>
              </w:rPr>
            </w:pPr>
          </w:p>
        </w:tc>
        <w:tc>
          <w:tcPr>
            <w:tcW w:w="1414" w:type="dxa"/>
          </w:tcPr>
          <w:p w:rsidR="008078A7" w:rsidRPr="00205D1E" w:rsidRDefault="008078A7" w:rsidP="00205D1E">
            <w:pPr>
              <w:pStyle w:val="ConsPlusNormal"/>
              <w:rPr>
                <w:rFonts w:ascii="Times New Roman" w:hAnsi="Times New Roman" w:cs="Times New Roman"/>
                <w:sz w:val="20"/>
              </w:rPr>
            </w:pPr>
          </w:p>
        </w:tc>
        <w:tc>
          <w:tcPr>
            <w:tcW w:w="1303" w:type="dxa"/>
          </w:tcPr>
          <w:p w:rsidR="008078A7" w:rsidRPr="00205D1E" w:rsidRDefault="008078A7" w:rsidP="00205D1E">
            <w:pPr>
              <w:pStyle w:val="ConsPlusNormal"/>
              <w:rPr>
                <w:rFonts w:ascii="Times New Roman" w:hAnsi="Times New Roman" w:cs="Times New Roman"/>
                <w:sz w:val="20"/>
              </w:rPr>
            </w:pPr>
          </w:p>
        </w:tc>
        <w:tc>
          <w:tcPr>
            <w:tcW w:w="3293" w:type="dxa"/>
          </w:tcPr>
          <w:p w:rsidR="008078A7" w:rsidRPr="00205D1E" w:rsidRDefault="008078A7" w:rsidP="00205D1E">
            <w:pPr>
              <w:pStyle w:val="ConsPlusNormal"/>
              <w:rPr>
                <w:rFonts w:ascii="Times New Roman" w:hAnsi="Times New Roman" w:cs="Times New Roman"/>
                <w:sz w:val="20"/>
              </w:rPr>
            </w:pPr>
          </w:p>
        </w:tc>
      </w:tr>
      <w:tr w:rsidR="00205D1E" w:rsidRPr="00205D1E" w:rsidTr="00205D1E">
        <w:tc>
          <w:tcPr>
            <w:tcW w:w="680" w:type="dxa"/>
          </w:tcPr>
          <w:p w:rsidR="008078A7" w:rsidRPr="00205D1E" w:rsidRDefault="008078A7" w:rsidP="00205D1E">
            <w:pPr>
              <w:pStyle w:val="ConsPlusNormal"/>
              <w:rPr>
                <w:rFonts w:ascii="Times New Roman" w:hAnsi="Times New Roman" w:cs="Times New Roman"/>
                <w:sz w:val="20"/>
              </w:rPr>
            </w:pPr>
          </w:p>
        </w:tc>
        <w:tc>
          <w:tcPr>
            <w:tcW w:w="2721" w:type="dxa"/>
          </w:tcPr>
          <w:p w:rsidR="008078A7" w:rsidRPr="00205D1E" w:rsidRDefault="008078A7" w:rsidP="00205D1E">
            <w:pPr>
              <w:pStyle w:val="ConsPlusNormal"/>
              <w:rPr>
                <w:rFonts w:ascii="Times New Roman" w:hAnsi="Times New Roman" w:cs="Times New Roman"/>
                <w:sz w:val="20"/>
              </w:rPr>
            </w:pPr>
          </w:p>
        </w:tc>
        <w:tc>
          <w:tcPr>
            <w:tcW w:w="1414" w:type="dxa"/>
          </w:tcPr>
          <w:p w:rsidR="008078A7" w:rsidRPr="00205D1E" w:rsidRDefault="008078A7" w:rsidP="00205D1E">
            <w:pPr>
              <w:pStyle w:val="ConsPlusNormal"/>
              <w:rPr>
                <w:rFonts w:ascii="Times New Roman" w:hAnsi="Times New Roman" w:cs="Times New Roman"/>
                <w:sz w:val="20"/>
              </w:rPr>
            </w:pPr>
          </w:p>
        </w:tc>
        <w:tc>
          <w:tcPr>
            <w:tcW w:w="1303" w:type="dxa"/>
          </w:tcPr>
          <w:p w:rsidR="008078A7" w:rsidRPr="00205D1E" w:rsidRDefault="008078A7" w:rsidP="00205D1E">
            <w:pPr>
              <w:pStyle w:val="ConsPlusNormal"/>
              <w:rPr>
                <w:rFonts w:ascii="Times New Roman" w:hAnsi="Times New Roman" w:cs="Times New Roman"/>
                <w:sz w:val="20"/>
              </w:rPr>
            </w:pPr>
          </w:p>
        </w:tc>
        <w:tc>
          <w:tcPr>
            <w:tcW w:w="3293" w:type="dxa"/>
          </w:tcPr>
          <w:p w:rsidR="008078A7" w:rsidRPr="00205D1E" w:rsidRDefault="008078A7" w:rsidP="00205D1E">
            <w:pPr>
              <w:pStyle w:val="ConsPlusNormal"/>
              <w:rPr>
                <w:rFonts w:ascii="Times New Roman" w:hAnsi="Times New Roman" w:cs="Times New Roman"/>
                <w:sz w:val="20"/>
              </w:rPr>
            </w:pPr>
          </w:p>
        </w:tc>
      </w:tr>
    </w:tbl>
    <w:p w:rsidR="008078A7" w:rsidRPr="00205D1E" w:rsidRDefault="008078A7" w:rsidP="00205D1E">
      <w:pPr>
        <w:pStyle w:val="ConsPlusNormal"/>
        <w:ind w:firstLine="540"/>
        <w:jc w:val="both"/>
        <w:rPr>
          <w:rFonts w:ascii="Times New Roman" w:hAnsi="Times New Roman" w:cs="Times New Roman"/>
          <w:sz w:val="24"/>
          <w:szCs w:val="24"/>
        </w:rPr>
      </w:pPr>
    </w:p>
    <w:p w:rsidR="008078A7" w:rsidRPr="00205D1E" w:rsidRDefault="008078A7" w:rsidP="00205D1E">
      <w:pPr>
        <w:pStyle w:val="ConsPlusNormal"/>
        <w:jc w:val="center"/>
        <w:outlineLvl w:val="2"/>
        <w:rPr>
          <w:rFonts w:ascii="Times New Roman" w:hAnsi="Times New Roman" w:cs="Times New Roman"/>
          <w:sz w:val="24"/>
          <w:szCs w:val="24"/>
        </w:rPr>
      </w:pPr>
      <w:r w:rsidRPr="00205D1E">
        <w:rPr>
          <w:rFonts w:ascii="Times New Roman" w:hAnsi="Times New Roman" w:cs="Times New Roman"/>
          <w:sz w:val="24"/>
          <w:szCs w:val="24"/>
        </w:rPr>
        <w:t xml:space="preserve">Часть 3. Прочие сведения о муниципальном задании </w:t>
      </w:r>
      <w:hyperlink w:anchor="P738" w:history="1">
        <w:r w:rsidRPr="00205D1E">
          <w:rPr>
            <w:rFonts w:ascii="Times New Roman" w:hAnsi="Times New Roman" w:cs="Times New Roman"/>
            <w:sz w:val="24"/>
            <w:szCs w:val="24"/>
          </w:rPr>
          <w:t>&lt;5&gt;</w:t>
        </w:r>
      </w:hyperlink>
    </w:p>
    <w:tbl>
      <w:tblPr>
        <w:tblW w:w="9356" w:type="dxa"/>
        <w:tblBorders>
          <w:insideH w:val="single" w:sz="4" w:space="0" w:color="auto"/>
        </w:tblBorders>
        <w:tblLayout w:type="fixed"/>
        <w:tblCellMar>
          <w:top w:w="102" w:type="dxa"/>
          <w:left w:w="62" w:type="dxa"/>
          <w:bottom w:w="102" w:type="dxa"/>
          <w:right w:w="62" w:type="dxa"/>
        </w:tblCellMar>
        <w:tblLook w:val="0000"/>
      </w:tblPr>
      <w:tblGrid>
        <w:gridCol w:w="1696"/>
        <w:gridCol w:w="1701"/>
        <w:gridCol w:w="5673"/>
        <w:gridCol w:w="286"/>
      </w:tblGrid>
      <w:tr w:rsidR="00205D1E" w:rsidRPr="00205D1E" w:rsidTr="00205D1E">
        <w:trPr>
          <w:gridAfter w:val="1"/>
          <w:wAfter w:w="286" w:type="dxa"/>
        </w:trPr>
        <w:tc>
          <w:tcPr>
            <w:tcW w:w="9070" w:type="dxa"/>
            <w:gridSpan w:val="3"/>
            <w:tcBorders>
              <w:top w:val="nil"/>
              <w:left w:val="nil"/>
              <w:right w:val="nil"/>
            </w:tcBorders>
          </w:tcPr>
          <w:p w:rsidR="008078A7" w:rsidRPr="00205D1E" w:rsidRDefault="008078A7" w:rsidP="00205D1E">
            <w:pPr>
              <w:pStyle w:val="ConsPlusNormal"/>
              <w:rPr>
                <w:rFonts w:ascii="Times New Roman" w:hAnsi="Times New Roman" w:cs="Times New Roman"/>
                <w:sz w:val="24"/>
                <w:szCs w:val="24"/>
              </w:rPr>
            </w:pPr>
            <w:r w:rsidRPr="00205D1E">
              <w:rPr>
                <w:rFonts w:ascii="Times New Roman" w:hAnsi="Times New Roman" w:cs="Times New Roman"/>
                <w:sz w:val="24"/>
                <w:szCs w:val="24"/>
              </w:rPr>
              <w:t>1. Основания для досрочного прекращения выполнения муниципального задания:</w:t>
            </w:r>
          </w:p>
        </w:tc>
      </w:tr>
      <w:tr w:rsidR="00205D1E" w:rsidRPr="00205D1E" w:rsidTr="00205D1E">
        <w:trPr>
          <w:gridAfter w:val="1"/>
          <w:wAfter w:w="286" w:type="dxa"/>
        </w:trPr>
        <w:tc>
          <w:tcPr>
            <w:tcW w:w="9070" w:type="dxa"/>
            <w:gridSpan w:val="3"/>
            <w:tcBorders>
              <w:left w:val="nil"/>
              <w:right w:val="nil"/>
            </w:tcBorders>
          </w:tcPr>
          <w:p w:rsidR="008078A7" w:rsidRPr="00205D1E" w:rsidRDefault="008078A7" w:rsidP="00205D1E">
            <w:pPr>
              <w:pStyle w:val="ConsPlusNormal"/>
              <w:rPr>
                <w:rFonts w:ascii="Times New Roman" w:hAnsi="Times New Roman" w:cs="Times New Roman"/>
                <w:sz w:val="24"/>
                <w:szCs w:val="24"/>
              </w:rPr>
            </w:pPr>
            <w:r w:rsidRPr="00205D1E">
              <w:rPr>
                <w:rFonts w:ascii="Times New Roman" w:hAnsi="Times New Roman" w:cs="Times New Roman"/>
                <w:sz w:val="24"/>
                <w:szCs w:val="24"/>
              </w:rPr>
              <w:t>2. Иная информация, необходимая для выполнения (контроля за выполнением) муниципального задания</w:t>
            </w:r>
          </w:p>
        </w:tc>
      </w:tr>
      <w:tr w:rsidR="00205D1E" w:rsidRPr="00205D1E" w:rsidTr="00205D1E">
        <w:trPr>
          <w:gridAfter w:val="1"/>
          <w:wAfter w:w="286" w:type="dxa"/>
        </w:trPr>
        <w:tc>
          <w:tcPr>
            <w:tcW w:w="9070" w:type="dxa"/>
            <w:gridSpan w:val="3"/>
            <w:tcBorders>
              <w:left w:val="nil"/>
              <w:bottom w:val="nil"/>
              <w:right w:val="nil"/>
            </w:tcBorders>
          </w:tcPr>
          <w:p w:rsidR="008078A7" w:rsidRPr="00205D1E" w:rsidRDefault="008078A7" w:rsidP="00205D1E">
            <w:pPr>
              <w:pStyle w:val="ConsPlusNormal"/>
              <w:rPr>
                <w:rFonts w:ascii="Times New Roman" w:hAnsi="Times New Roman" w:cs="Times New Roman"/>
                <w:sz w:val="24"/>
                <w:szCs w:val="24"/>
              </w:rPr>
            </w:pPr>
            <w:r w:rsidRPr="00205D1E">
              <w:rPr>
                <w:rFonts w:ascii="Times New Roman" w:hAnsi="Times New Roman" w:cs="Times New Roman"/>
                <w:sz w:val="24"/>
                <w:szCs w:val="24"/>
              </w:rPr>
              <w:t>3. Порядок контроля за выполнением муниципального задания:</w:t>
            </w:r>
          </w:p>
        </w:tc>
      </w:tr>
      <w:tr w:rsidR="00D532BA" w:rsidRPr="00205D1E" w:rsidTr="00205D1E">
        <w:tblPrEx>
          <w:tblBorders>
            <w:top w:val="single" w:sz="4" w:space="0" w:color="auto"/>
            <w:left w:val="single" w:sz="4" w:space="0" w:color="auto"/>
            <w:bottom w:val="single" w:sz="4" w:space="0" w:color="auto"/>
            <w:right w:val="single" w:sz="4" w:space="0" w:color="auto"/>
            <w:insideV w:val="single" w:sz="4" w:space="0" w:color="auto"/>
          </w:tblBorders>
        </w:tblPrEx>
        <w:tc>
          <w:tcPr>
            <w:tcW w:w="1696" w:type="dxa"/>
          </w:tcPr>
          <w:p w:rsidR="008078A7" w:rsidRPr="00205D1E" w:rsidRDefault="008078A7" w:rsidP="00205D1E">
            <w:pPr>
              <w:pStyle w:val="ConsPlusNormal"/>
              <w:jc w:val="center"/>
              <w:rPr>
                <w:rFonts w:ascii="Times New Roman" w:hAnsi="Times New Roman" w:cs="Times New Roman"/>
                <w:szCs w:val="22"/>
              </w:rPr>
            </w:pPr>
            <w:r w:rsidRPr="00205D1E">
              <w:rPr>
                <w:rFonts w:ascii="Times New Roman" w:hAnsi="Times New Roman" w:cs="Times New Roman"/>
                <w:szCs w:val="22"/>
              </w:rPr>
              <w:t>Форма контроля</w:t>
            </w:r>
          </w:p>
        </w:tc>
        <w:tc>
          <w:tcPr>
            <w:tcW w:w="1701" w:type="dxa"/>
          </w:tcPr>
          <w:p w:rsidR="008078A7" w:rsidRPr="00205D1E" w:rsidRDefault="008078A7" w:rsidP="00205D1E">
            <w:pPr>
              <w:pStyle w:val="ConsPlusNormal"/>
              <w:jc w:val="center"/>
              <w:rPr>
                <w:rFonts w:ascii="Times New Roman" w:hAnsi="Times New Roman" w:cs="Times New Roman"/>
                <w:szCs w:val="22"/>
              </w:rPr>
            </w:pPr>
            <w:r w:rsidRPr="00205D1E">
              <w:rPr>
                <w:rFonts w:ascii="Times New Roman" w:hAnsi="Times New Roman" w:cs="Times New Roman"/>
                <w:szCs w:val="22"/>
              </w:rPr>
              <w:t>Периодичность</w:t>
            </w:r>
          </w:p>
        </w:tc>
        <w:tc>
          <w:tcPr>
            <w:tcW w:w="5954" w:type="dxa"/>
            <w:gridSpan w:val="2"/>
          </w:tcPr>
          <w:p w:rsidR="008078A7" w:rsidRPr="00205D1E" w:rsidRDefault="00D532BA" w:rsidP="00205D1E">
            <w:pPr>
              <w:pStyle w:val="ConsPlusNormal"/>
              <w:jc w:val="center"/>
              <w:rPr>
                <w:rFonts w:ascii="Times New Roman" w:hAnsi="Times New Roman" w:cs="Times New Roman"/>
                <w:szCs w:val="22"/>
              </w:rPr>
            </w:pPr>
            <w:r w:rsidRPr="00205D1E">
              <w:rPr>
                <w:rFonts w:ascii="Times New Roman" w:hAnsi="Times New Roman" w:cs="Times New Roman"/>
                <w:szCs w:val="22"/>
              </w:rPr>
              <w:t xml:space="preserve">Уполномоченные органы, осуществляющие контроль за выполнением муниципального задания </w:t>
            </w:r>
          </w:p>
        </w:tc>
      </w:tr>
      <w:tr w:rsidR="00205D1E" w:rsidRPr="00205D1E" w:rsidTr="00205D1E">
        <w:tblPrEx>
          <w:tblBorders>
            <w:top w:val="single" w:sz="4" w:space="0" w:color="auto"/>
            <w:left w:val="single" w:sz="4" w:space="0" w:color="auto"/>
            <w:bottom w:val="single" w:sz="4" w:space="0" w:color="auto"/>
            <w:right w:val="single" w:sz="4" w:space="0" w:color="auto"/>
            <w:insideV w:val="single" w:sz="4" w:space="0" w:color="auto"/>
          </w:tblBorders>
        </w:tblPrEx>
        <w:tc>
          <w:tcPr>
            <w:tcW w:w="1696" w:type="dxa"/>
          </w:tcPr>
          <w:p w:rsidR="008078A7" w:rsidRPr="00205D1E" w:rsidRDefault="008078A7" w:rsidP="00205D1E">
            <w:pPr>
              <w:pStyle w:val="ConsPlusNormal"/>
              <w:jc w:val="center"/>
              <w:rPr>
                <w:rFonts w:ascii="Times New Roman" w:hAnsi="Times New Roman" w:cs="Times New Roman"/>
                <w:szCs w:val="22"/>
              </w:rPr>
            </w:pPr>
            <w:r w:rsidRPr="00205D1E">
              <w:rPr>
                <w:rFonts w:ascii="Times New Roman" w:hAnsi="Times New Roman" w:cs="Times New Roman"/>
                <w:szCs w:val="22"/>
              </w:rPr>
              <w:t>1</w:t>
            </w:r>
          </w:p>
        </w:tc>
        <w:tc>
          <w:tcPr>
            <w:tcW w:w="1701" w:type="dxa"/>
          </w:tcPr>
          <w:p w:rsidR="008078A7" w:rsidRPr="00205D1E" w:rsidRDefault="008078A7" w:rsidP="00205D1E">
            <w:pPr>
              <w:pStyle w:val="ConsPlusNormal"/>
              <w:jc w:val="center"/>
              <w:rPr>
                <w:rFonts w:ascii="Times New Roman" w:hAnsi="Times New Roman" w:cs="Times New Roman"/>
                <w:szCs w:val="22"/>
              </w:rPr>
            </w:pPr>
            <w:r w:rsidRPr="00205D1E">
              <w:rPr>
                <w:rFonts w:ascii="Times New Roman" w:hAnsi="Times New Roman" w:cs="Times New Roman"/>
                <w:szCs w:val="22"/>
              </w:rPr>
              <w:t>2</w:t>
            </w:r>
          </w:p>
        </w:tc>
        <w:tc>
          <w:tcPr>
            <w:tcW w:w="5954" w:type="dxa"/>
            <w:gridSpan w:val="2"/>
          </w:tcPr>
          <w:p w:rsidR="008078A7" w:rsidRPr="00205D1E" w:rsidRDefault="008078A7" w:rsidP="00205D1E">
            <w:pPr>
              <w:pStyle w:val="ConsPlusNormal"/>
              <w:jc w:val="center"/>
              <w:rPr>
                <w:rFonts w:ascii="Times New Roman" w:hAnsi="Times New Roman" w:cs="Times New Roman"/>
                <w:szCs w:val="22"/>
              </w:rPr>
            </w:pPr>
            <w:r w:rsidRPr="00205D1E">
              <w:rPr>
                <w:rFonts w:ascii="Times New Roman" w:hAnsi="Times New Roman" w:cs="Times New Roman"/>
                <w:szCs w:val="22"/>
              </w:rPr>
              <w:t>3</w:t>
            </w:r>
          </w:p>
        </w:tc>
      </w:tr>
      <w:tr w:rsidR="00205D1E" w:rsidRPr="00205D1E" w:rsidTr="00205D1E">
        <w:tblPrEx>
          <w:tblBorders>
            <w:top w:val="single" w:sz="4" w:space="0" w:color="auto"/>
            <w:left w:val="single" w:sz="4" w:space="0" w:color="auto"/>
            <w:bottom w:val="single" w:sz="4" w:space="0" w:color="auto"/>
            <w:right w:val="single" w:sz="4" w:space="0" w:color="auto"/>
            <w:insideV w:val="single" w:sz="4" w:space="0" w:color="auto"/>
          </w:tblBorders>
        </w:tblPrEx>
        <w:tc>
          <w:tcPr>
            <w:tcW w:w="1696" w:type="dxa"/>
          </w:tcPr>
          <w:p w:rsidR="008078A7" w:rsidRPr="00205D1E" w:rsidRDefault="008078A7" w:rsidP="00205D1E">
            <w:pPr>
              <w:pStyle w:val="ConsPlusNormal"/>
              <w:rPr>
                <w:rFonts w:ascii="Times New Roman" w:hAnsi="Times New Roman" w:cs="Times New Roman"/>
                <w:szCs w:val="22"/>
              </w:rPr>
            </w:pPr>
          </w:p>
        </w:tc>
        <w:tc>
          <w:tcPr>
            <w:tcW w:w="1701" w:type="dxa"/>
          </w:tcPr>
          <w:p w:rsidR="008078A7" w:rsidRPr="00205D1E" w:rsidRDefault="008078A7" w:rsidP="00205D1E">
            <w:pPr>
              <w:pStyle w:val="ConsPlusNormal"/>
              <w:rPr>
                <w:rFonts w:ascii="Times New Roman" w:hAnsi="Times New Roman" w:cs="Times New Roman"/>
                <w:szCs w:val="22"/>
              </w:rPr>
            </w:pPr>
          </w:p>
        </w:tc>
        <w:tc>
          <w:tcPr>
            <w:tcW w:w="5954" w:type="dxa"/>
            <w:gridSpan w:val="2"/>
          </w:tcPr>
          <w:p w:rsidR="008078A7" w:rsidRPr="00205D1E" w:rsidRDefault="008078A7" w:rsidP="00205D1E">
            <w:pPr>
              <w:pStyle w:val="ConsPlusNormal"/>
              <w:rPr>
                <w:rFonts w:ascii="Times New Roman" w:hAnsi="Times New Roman" w:cs="Times New Roman"/>
                <w:szCs w:val="22"/>
              </w:rPr>
            </w:pPr>
          </w:p>
        </w:tc>
      </w:tr>
      <w:tr w:rsidR="00205D1E" w:rsidRPr="00205D1E" w:rsidTr="00205D1E">
        <w:tblPrEx>
          <w:tblBorders>
            <w:top w:val="single" w:sz="4" w:space="0" w:color="auto"/>
            <w:left w:val="single" w:sz="4" w:space="0" w:color="auto"/>
            <w:bottom w:val="single" w:sz="4" w:space="0" w:color="auto"/>
            <w:right w:val="single" w:sz="4" w:space="0" w:color="auto"/>
            <w:insideV w:val="single" w:sz="4" w:space="0" w:color="auto"/>
          </w:tblBorders>
        </w:tblPrEx>
        <w:tc>
          <w:tcPr>
            <w:tcW w:w="1696" w:type="dxa"/>
          </w:tcPr>
          <w:p w:rsidR="008078A7" w:rsidRPr="00205D1E" w:rsidRDefault="008078A7" w:rsidP="00205D1E">
            <w:pPr>
              <w:pStyle w:val="ConsPlusNormal"/>
              <w:rPr>
                <w:rFonts w:ascii="Times New Roman" w:hAnsi="Times New Roman" w:cs="Times New Roman"/>
                <w:szCs w:val="22"/>
              </w:rPr>
            </w:pPr>
          </w:p>
        </w:tc>
        <w:tc>
          <w:tcPr>
            <w:tcW w:w="1701" w:type="dxa"/>
          </w:tcPr>
          <w:p w:rsidR="008078A7" w:rsidRPr="00205D1E" w:rsidRDefault="008078A7" w:rsidP="00205D1E">
            <w:pPr>
              <w:pStyle w:val="ConsPlusNormal"/>
              <w:rPr>
                <w:rFonts w:ascii="Times New Roman" w:hAnsi="Times New Roman" w:cs="Times New Roman"/>
                <w:szCs w:val="22"/>
              </w:rPr>
            </w:pPr>
          </w:p>
        </w:tc>
        <w:tc>
          <w:tcPr>
            <w:tcW w:w="5954" w:type="dxa"/>
            <w:gridSpan w:val="2"/>
          </w:tcPr>
          <w:p w:rsidR="008078A7" w:rsidRPr="00205D1E" w:rsidRDefault="008078A7" w:rsidP="00205D1E">
            <w:pPr>
              <w:pStyle w:val="ConsPlusNormal"/>
              <w:rPr>
                <w:rFonts w:ascii="Times New Roman" w:hAnsi="Times New Roman" w:cs="Times New Roman"/>
                <w:szCs w:val="22"/>
              </w:rPr>
            </w:pPr>
          </w:p>
        </w:tc>
      </w:tr>
      <w:tr w:rsidR="00205D1E" w:rsidRPr="00205D1E" w:rsidTr="00205D1E">
        <w:tblPrEx>
          <w:tblBorders>
            <w:top w:val="single" w:sz="4" w:space="0" w:color="auto"/>
            <w:left w:val="single" w:sz="4" w:space="0" w:color="auto"/>
            <w:bottom w:val="single" w:sz="4" w:space="0" w:color="auto"/>
            <w:right w:val="single" w:sz="4" w:space="0" w:color="auto"/>
            <w:insideV w:val="single" w:sz="4" w:space="0" w:color="auto"/>
          </w:tblBorders>
        </w:tblPrEx>
        <w:tc>
          <w:tcPr>
            <w:tcW w:w="1696" w:type="dxa"/>
          </w:tcPr>
          <w:p w:rsidR="008078A7" w:rsidRPr="00205D1E" w:rsidRDefault="008078A7" w:rsidP="00205D1E">
            <w:pPr>
              <w:pStyle w:val="ConsPlusNormal"/>
              <w:rPr>
                <w:rFonts w:ascii="Times New Roman" w:hAnsi="Times New Roman" w:cs="Times New Roman"/>
                <w:szCs w:val="22"/>
              </w:rPr>
            </w:pPr>
          </w:p>
        </w:tc>
        <w:tc>
          <w:tcPr>
            <w:tcW w:w="1701" w:type="dxa"/>
          </w:tcPr>
          <w:p w:rsidR="008078A7" w:rsidRPr="00205D1E" w:rsidRDefault="008078A7" w:rsidP="00205D1E">
            <w:pPr>
              <w:pStyle w:val="ConsPlusNormal"/>
              <w:rPr>
                <w:rFonts w:ascii="Times New Roman" w:hAnsi="Times New Roman" w:cs="Times New Roman"/>
                <w:szCs w:val="22"/>
              </w:rPr>
            </w:pPr>
          </w:p>
        </w:tc>
        <w:tc>
          <w:tcPr>
            <w:tcW w:w="5954" w:type="dxa"/>
            <w:gridSpan w:val="2"/>
          </w:tcPr>
          <w:p w:rsidR="008078A7" w:rsidRPr="00205D1E" w:rsidRDefault="008078A7" w:rsidP="00205D1E">
            <w:pPr>
              <w:pStyle w:val="ConsPlusNormal"/>
              <w:rPr>
                <w:rFonts w:ascii="Times New Roman" w:hAnsi="Times New Roman" w:cs="Times New Roman"/>
                <w:szCs w:val="22"/>
              </w:rPr>
            </w:pPr>
          </w:p>
        </w:tc>
      </w:tr>
    </w:tbl>
    <w:p w:rsidR="008078A7" w:rsidRPr="00205D1E" w:rsidRDefault="008078A7" w:rsidP="00205D1E">
      <w:pPr>
        <w:pStyle w:val="ConsPlusNormal"/>
        <w:ind w:firstLine="540"/>
        <w:jc w:val="both"/>
        <w:rPr>
          <w:rFonts w:ascii="Times New Roman" w:hAnsi="Times New Roman" w:cs="Times New Roman"/>
          <w:sz w:val="24"/>
          <w:szCs w:val="24"/>
        </w:rPr>
      </w:pPr>
    </w:p>
    <w:p w:rsidR="008078A7" w:rsidRPr="00205D1E" w:rsidRDefault="008078A7" w:rsidP="00205D1E">
      <w:pPr>
        <w:pStyle w:val="ConsPlusNonformat"/>
        <w:jc w:val="both"/>
        <w:rPr>
          <w:rFonts w:ascii="Times New Roman" w:hAnsi="Times New Roman" w:cs="Times New Roman"/>
          <w:sz w:val="24"/>
          <w:szCs w:val="24"/>
        </w:rPr>
      </w:pPr>
      <w:r w:rsidRPr="00205D1E">
        <w:rPr>
          <w:rFonts w:ascii="Times New Roman" w:hAnsi="Times New Roman" w:cs="Times New Roman"/>
          <w:sz w:val="24"/>
          <w:szCs w:val="24"/>
        </w:rPr>
        <w:t>4. Требования к отчетности о выполнении муниципального задания __________</w:t>
      </w:r>
      <w:r w:rsidR="00205D1E">
        <w:rPr>
          <w:rFonts w:ascii="Times New Roman" w:hAnsi="Times New Roman" w:cs="Times New Roman"/>
          <w:sz w:val="24"/>
          <w:szCs w:val="24"/>
        </w:rPr>
        <w:t>_______</w:t>
      </w:r>
      <w:r w:rsidRPr="00205D1E">
        <w:rPr>
          <w:rFonts w:ascii="Times New Roman" w:hAnsi="Times New Roman" w:cs="Times New Roman"/>
          <w:sz w:val="24"/>
          <w:szCs w:val="24"/>
        </w:rPr>
        <w:t>__</w:t>
      </w:r>
    </w:p>
    <w:p w:rsidR="008078A7" w:rsidRPr="00205D1E" w:rsidRDefault="008078A7" w:rsidP="00205D1E">
      <w:pPr>
        <w:pStyle w:val="ConsPlusNonformat"/>
        <w:jc w:val="both"/>
        <w:rPr>
          <w:rFonts w:ascii="Times New Roman" w:hAnsi="Times New Roman" w:cs="Times New Roman"/>
          <w:sz w:val="24"/>
          <w:szCs w:val="24"/>
        </w:rPr>
      </w:pPr>
      <w:r w:rsidRPr="00205D1E">
        <w:rPr>
          <w:rFonts w:ascii="Times New Roman" w:hAnsi="Times New Roman" w:cs="Times New Roman"/>
          <w:sz w:val="24"/>
          <w:szCs w:val="24"/>
        </w:rPr>
        <w:t xml:space="preserve">4.1.   </w:t>
      </w:r>
      <w:r w:rsidR="00205D1E" w:rsidRPr="00205D1E">
        <w:rPr>
          <w:rFonts w:ascii="Times New Roman" w:hAnsi="Times New Roman" w:cs="Times New Roman"/>
          <w:sz w:val="24"/>
          <w:szCs w:val="24"/>
        </w:rPr>
        <w:t>Периодичность представления отчетов о</w:t>
      </w:r>
      <w:r w:rsidRPr="00205D1E">
        <w:rPr>
          <w:rFonts w:ascii="Times New Roman" w:hAnsi="Times New Roman" w:cs="Times New Roman"/>
          <w:sz w:val="24"/>
          <w:szCs w:val="24"/>
        </w:rPr>
        <w:t xml:space="preserve"> выполнении муниципальногозадания __________________________________________________________________</w:t>
      </w:r>
      <w:r w:rsidR="00205D1E">
        <w:rPr>
          <w:rFonts w:ascii="Times New Roman" w:hAnsi="Times New Roman" w:cs="Times New Roman"/>
          <w:sz w:val="24"/>
          <w:szCs w:val="24"/>
        </w:rPr>
        <w:t>__________</w:t>
      </w:r>
      <w:r w:rsidRPr="00205D1E">
        <w:rPr>
          <w:rFonts w:ascii="Times New Roman" w:hAnsi="Times New Roman" w:cs="Times New Roman"/>
          <w:sz w:val="24"/>
          <w:szCs w:val="24"/>
        </w:rPr>
        <w:t>_</w:t>
      </w:r>
    </w:p>
    <w:p w:rsidR="008078A7" w:rsidRPr="00205D1E" w:rsidRDefault="008078A7" w:rsidP="00205D1E">
      <w:pPr>
        <w:pStyle w:val="ConsPlusNonformat"/>
        <w:jc w:val="both"/>
        <w:rPr>
          <w:rFonts w:ascii="Times New Roman" w:hAnsi="Times New Roman" w:cs="Times New Roman"/>
          <w:sz w:val="24"/>
          <w:szCs w:val="24"/>
        </w:rPr>
      </w:pPr>
      <w:r w:rsidRPr="00205D1E">
        <w:rPr>
          <w:rFonts w:ascii="Times New Roman" w:hAnsi="Times New Roman" w:cs="Times New Roman"/>
          <w:sz w:val="24"/>
          <w:szCs w:val="24"/>
        </w:rPr>
        <w:t>4.2. Сроки представления отчетов о выполнении муниципального задания _____</w:t>
      </w:r>
      <w:r w:rsidR="00205D1E">
        <w:rPr>
          <w:rFonts w:ascii="Times New Roman" w:hAnsi="Times New Roman" w:cs="Times New Roman"/>
          <w:sz w:val="24"/>
          <w:szCs w:val="24"/>
        </w:rPr>
        <w:t>_______</w:t>
      </w:r>
      <w:r w:rsidRPr="00205D1E">
        <w:rPr>
          <w:rFonts w:ascii="Times New Roman" w:hAnsi="Times New Roman" w:cs="Times New Roman"/>
          <w:sz w:val="24"/>
          <w:szCs w:val="24"/>
        </w:rPr>
        <w:t>_</w:t>
      </w:r>
    </w:p>
    <w:p w:rsidR="008078A7" w:rsidRPr="00205D1E" w:rsidRDefault="008078A7" w:rsidP="00205D1E">
      <w:pPr>
        <w:pStyle w:val="ConsPlusNonformat"/>
        <w:jc w:val="both"/>
        <w:rPr>
          <w:rFonts w:ascii="Times New Roman" w:hAnsi="Times New Roman" w:cs="Times New Roman"/>
          <w:sz w:val="24"/>
          <w:szCs w:val="24"/>
        </w:rPr>
      </w:pPr>
      <w:r w:rsidRPr="00205D1E">
        <w:rPr>
          <w:rFonts w:ascii="Times New Roman" w:hAnsi="Times New Roman" w:cs="Times New Roman"/>
          <w:sz w:val="24"/>
          <w:szCs w:val="24"/>
        </w:rPr>
        <w:t>______________________________________________________________________</w:t>
      </w:r>
      <w:r w:rsidR="00205D1E">
        <w:rPr>
          <w:rFonts w:ascii="Times New Roman" w:hAnsi="Times New Roman" w:cs="Times New Roman"/>
          <w:sz w:val="24"/>
          <w:szCs w:val="24"/>
        </w:rPr>
        <w:t>__</w:t>
      </w:r>
      <w:r w:rsidRPr="00205D1E">
        <w:rPr>
          <w:rFonts w:ascii="Times New Roman" w:hAnsi="Times New Roman" w:cs="Times New Roman"/>
          <w:sz w:val="24"/>
          <w:szCs w:val="24"/>
        </w:rPr>
        <w:t>_____</w:t>
      </w:r>
    </w:p>
    <w:p w:rsidR="008078A7" w:rsidRPr="00205D1E" w:rsidRDefault="008078A7" w:rsidP="00205D1E">
      <w:pPr>
        <w:pStyle w:val="ConsPlusNonformat"/>
        <w:jc w:val="both"/>
        <w:rPr>
          <w:rFonts w:ascii="Times New Roman" w:hAnsi="Times New Roman" w:cs="Times New Roman"/>
          <w:sz w:val="24"/>
          <w:szCs w:val="24"/>
        </w:rPr>
      </w:pPr>
      <w:r w:rsidRPr="00205D1E">
        <w:rPr>
          <w:rFonts w:ascii="Times New Roman" w:hAnsi="Times New Roman" w:cs="Times New Roman"/>
          <w:sz w:val="24"/>
          <w:szCs w:val="24"/>
        </w:rPr>
        <w:t>4.3. Иные требования к отчетности о выполнении муниципального задания ___</w:t>
      </w:r>
      <w:r w:rsidR="00205D1E">
        <w:rPr>
          <w:rFonts w:ascii="Times New Roman" w:hAnsi="Times New Roman" w:cs="Times New Roman"/>
          <w:sz w:val="24"/>
          <w:szCs w:val="24"/>
        </w:rPr>
        <w:t>_______</w:t>
      </w:r>
      <w:r w:rsidRPr="00205D1E">
        <w:rPr>
          <w:rFonts w:ascii="Times New Roman" w:hAnsi="Times New Roman" w:cs="Times New Roman"/>
          <w:sz w:val="24"/>
          <w:szCs w:val="24"/>
        </w:rPr>
        <w:t>__</w:t>
      </w:r>
    </w:p>
    <w:p w:rsidR="008078A7" w:rsidRPr="00205D1E" w:rsidRDefault="008078A7" w:rsidP="00205D1E">
      <w:pPr>
        <w:pStyle w:val="ConsPlusNonformat"/>
        <w:jc w:val="both"/>
        <w:rPr>
          <w:rFonts w:ascii="Times New Roman" w:hAnsi="Times New Roman" w:cs="Times New Roman"/>
          <w:sz w:val="24"/>
          <w:szCs w:val="24"/>
        </w:rPr>
      </w:pPr>
      <w:r w:rsidRPr="00205D1E">
        <w:rPr>
          <w:rFonts w:ascii="Times New Roman" w:hAnsi="Times New Roman" w:cs="Times New Roman"/>
          <w:sz w:val="24"/>
          <w:szCs w:val="24"/>
        </w:rPr>
        <w:t>_______________________________________________________________________</w:t>
      </w:r>
      <w:r w:rsidR="00205D1E">
        <w:rPr>
          <w:rFonts w:ascii="Times New Roman" w:hAnsi="Times New Roman" w:cs="Times New Roman"/>
          <w:sz w:val="24"/>
          <w:szCs w:val="24"/>
        </w:rPr>
        <w:t>__</w:t>
      </w:r>
      <w:r w:rsidRPr="00205D1E">
        <w:rPr>
          <w:rFonts w:ascii="Times New Roman" w:hAnsi="Times New Roman" w:cs="Times New Roman"/>
          <w:sz w:val="24"/>
          <w:szCs w:val="24"/>
        </w:rPr>
        <w:t>____</w:t>
      </w:r>
    </w:p>
    <w:p w:rsidR="008078A7" w:rsidRPr="00205D1E" w:rsidRDefault="008078A7" w:rsidP="00205D1E">
      <w:pPr>
        <w:pStyle w:val="ConsPlusNonformat"/>
        <w:jc w:val="both"/>
        <w:rPr>
          <w:rFonts w:ascii="Times New Roman" w:hAnsi="Times New Roman" w:cs="Times New Roman"/>
          <w:sz w:val="24"/>
          <w:szCs w:val="24"/>
        </w:rPr>
      </w:pPr>
      <w:r w:rsidRPr="00205D1E">
        <w:rPr>
          <w:rFonts w:ascii="Times New Roman" w:hAnsi="Times New Roman" w:cs="Times New Roman"/>
          <w:sz w:val="24"/>
          <w:szCs w:val="24"/>
        </w:rPr>
        <w:t>5.  Иная</w:t>
      </w:r>
      <w:r w:rsidR="00205D1E">
        <w:rPr>
          <w:rFonts w:ascii="Times New Roman" w:hAnsi="Times New Roman" w:cs="Times New Roman"/>
          <w:sz w:val="24"/>
          <w:szCs w:val="24"/>
        </w:rPr>
        <w:t xml:space="preserve"> информация, </w:t>
      </w:r>
      <w:r w:rsidRPr="00205D1E">
        <w:rPr>
          <w:rFonts w:ascii="Times New Roman" w:hAnsi="Times New Roman" w:cs="Times New Roman"/>
          <w:sz w:val="24"/>
          <w:szCs w:val="24"/>
        </w:rPr>
        <w:t>необходимая для исполнения (контроля за исполнением)</w:t>
      </w:r>
    </w:p>
    <w:p w:rsidR="008078A7" w:rsidRPr="00205D1E" w:rsidRDefault="008078A7" w:rsidP="00205D1E">
      <w:pPr>
        <w:pStyle w:val="ConsPlusNonformat"/>
        <w:jc w:val="both"/>
        <w:rPr>
          <w:rFonts w:ascii="Times New Roman" w:hAnsi="Times New Roman" w:cs="Times New Roman"/>
          <w:sz w:val="24"/>
          <w:szCs w:val="24"/>
        </w:rPr>
      </w:pPr>
      <w:r w:rsidRPr="00205D1E">
        <w:rPr>
          <w:rFonts w:ascii="Times New Roman" w:hAnsi="Times New Roman" w:cs="Times New Roman"/>
          <w:sz w:val="24"/>
          <w:szCs w:val="24"/>
        </w:rPr>
        <w:t>муниципального задания ___________________________________________________</w:t>
      </w:r>
      <w:r w:rsidR="00205D1E">
        <w:rPr>
          <w:rFonts w:ascii="Times New Roman" w:hAnsi="Times New Roman" w:cs="Times New Roman"/>
          <w:sz w:val="24"/>
          <w:szCs w:val="24"/>
        </w:rPr>
        <w:t>___</w:t>
      </w:r>
      <w:r w:rsidRPr="00205D1E">
        <w:rPr>
          <w:rFonts w:ascii="Times New Roman" w:hAnsi="Times New Roman" w:cs="Times New Roman"/>
          <w:sz w:val="24"/>
          <w:szCs w:val="24"/>
        </w:rPr>
        <w:t>_</w:t>
      </w:r>
    </w:p>
    <w:p w:rsidR="008078A7" w:rsidRPr="00205D1E" w:rsidRDefault="008078A7" w:rsidP="00205D1E">
      <w:pPr>
        <w:pStyle w:val="ConsPlusNormal"/>
        <w:ind w:firstLine="540"/>
        <w:jc w:val="both"/>
        <w:rPr>
          <w:rFonts w:ascii="Times New Roman" w:hAnsi="Times New Roman" w:cs="Times New Roman"/>
          <w:sz w:val="24"/>
          <w:szCs w:val="24"/>
        </w:rPr>
      </w:pPr>
      <w:r w:rsidRPr="00205D1E">
        <w:rPr>
          <w:rFonts w:ascii="Times New Roman" w:hAnsi="Times New Roman" w:cs="Times New Roman"/>
          <w:sz w:val="24"/>
          <w:szCs w:val="24"/>
        </w:rPr>
        <w:t>--------------------------------</w:t>
      </w:r>
    </w:p>
    <w:p w:rsidR="008078A7" w:rsidRPr="00205D1E" w:rsidRDefault="008078A7" w:rsidP="00205D1E">
      <w:pPr>
        <w:pStyle w:val="ConsPlusNormal"/>
        <w:ind w:firstLine="540"/>
        <w:jc w:val="both"/>
        <w:rPr>
          <w:rFonts w:ascii="Times New Roman" w:hAnsi="Times New Roman" w:cs="Times New Roman"/>
          <w:sz w:val="20"/>
        </w:rPr>
      </w:pPr>
      <w:bookmarkStart w:id="22" w:name="P734"/>
      <w:bookmarkEnd w:id="22"/>
      <w:r w:rsidRPr="00205D1E">
        <w:rPr>
          <w:rFonts w:ascii="Times New Roman" w:hAnsi="Times New Roman" w:cs="Times New Roman"/>
          <w:sz w:val="20"/>
        </w:rP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8078A7" w:rsidRPr="00205D1E" w:rsidRDefault="008078A7" w:rsidP="00205D1E">
      <w:pPr>
        <w:pStyle w:val="ConsPlusNormal"/>
        <w:ind w:firstLine="540"/>
        <w:jc w:val="both"/>
        <w:rPr>
          <w:rFonts w:ascii="Times New Roman" w:hAnsi="Times New Roman" w:cs="Times New Roman"/>
          <w:sz w:val="20"/>
        </w:rPr>
      </w:pPr>
      <w:bookmarkStart w:id="23" w:name="P735"/>
      <w:bookmarkEnd w:id="23"/>
      <w:r w:rsidRPr="00205D1E">
        <w:rPr>
          <w:rFonts w:ascii="Times New Roman" w:hAnsi="Times New Roman" w:cs="Times New Roman"/>
          <w:sz w:val="20"/>
        </w:rPr>
        <w:t>&lt;2&gt; Заполняется в соответствии с показателями, характеризующими качество муниципальных услуг (работ), установленными в общероссийском базовом (отраслевом) перечне (классификаторе) государственных и муниципальных услуг, оказываемых физическим лицам (далее - общероссийские базовые перечни), или региональном перечне (классификаторе) государственных (муниципальных) услуг, не включенных в общероссийские базовые перечни услуг, и работ, оказание и выполнение которых предусмотрено нормативными правовыми актами Красноярского края (далее - региональный перечень), и единицами их измерения.</w:t>
      </w:r>
    </w:p>
    <w:p w:rsidR="008078A7" w:rsidRPr="00205D1E" w:rsidRDefault="008078A7" w:rsidP="00205D1E">
      <w:pPr>
        <w:pStyle w:val="ConsPlusNormal"/>
        <w:ind w:firstLine="540"/>
        <w:jc w:val="both"/>
        <w:rPr>
          <w:rFonts w:ascii="Times New Roman" w:hAnsi="Times New Roman" w:cs="Times New Roman"/>
          <w:sz w:val="20"/>
        </w:rPr>
      </w:pPr>
      <w:bookmarkStart w:id="24" w:name="P736"/>
      <w:bookmarkEnd w:id="24"/>
      <w:r w:rsidRPr="00205D1E">
        <w:rPr>
          <w:rFonts w:ascii="Times New Roman" w:hAnsi="Times New Roman" w:cs="Times New Roman"/>
          <w:sz w:val="20"/>
        </w:rPr>
        <w:t>&lt;3&gt;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8078A7" w:rsidRPr="00205D1E" w:rsidRDefault="008078A7" w:rsidP="00205D1E">
      <w:pPr>
        <w:pStyle w:val="ConsPlusNormal"/>
        <w:ind w:firstLine="540"/>
        <w:jc w:val="both"/>
        <w:rPr>
          <w:rFonts w:ascii="Times New Roman" w:hAnsi="Times New Roman" w:cs="Times New Roman"/>
          <w:sz w:val="20"/>
        </w:rPr>
      </w:pPr>
      <w:bookmarkStart w:id="25" w:name="P737"/>
      <w:bookmarkEnd w:id="25"/>
      <w:r w:rsidRPr="00205D1E">
        <w:rPr>
          <w:rFonts w:ascii="Times New Roman" w:hAnsi="Times New Roman" w:cs="Times New Roman"/>
          <w:sz w:val="20"/>
        </w:rP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rsidR="008078A7" w:rsidRPr="00205D1E" w:rsidRDefault="008078A7" w:rsidP="00205D1E">
      <w:pPr>
        <w:pStyle w:val="ConsPlusNormal"/>
        <w:ind w:firstLine="540"/>
        <w:jc w:val="both"/>
        <w:rPr>
          <w:rFonts w:ascii="Times New Roman" w:hAnsi="Times New Roman" w:cs="Times New Roman"/>
          <w:sz w:val="20"/>
        </w:rPr>
      </w:pPr>
      <w:bookmarkStart w:id="26" w:name="P738"/>
      <w:bookmarkEnd w:id="26"/>
      <w:r w:rsidRPr="00205D1E">
        <w:rPr>
          <w:rFonts w:ascii="Times New Roman" w:hAnsi="Times New Roman" w:cs="Times New Roman"/>
          <w:sz w:val="20"/>
        </w:rPr>
        <w:t>&lt;5&gt; Заполняется в целом по муниципальному заданию.</w:t>
      </w:r>
    </w:p>
    <w:p w:rsidR="00205D1E" w:rsidRPr="0019467D" w:rsidRDefault="00205D1E" w:rsidP="00205D1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205D1E" w:rsidRPr="0019467D" w:rsidRDefault="00205D1E" w:rsidP="00205D1E">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к Порядку формирования муниципального</w:t>
      </w:r>
    </w:p>
    <w:p w:rsidR="00205D1E" w:rsidRPr="0019467D" w:rsidRDefault="00205D1E" w:rsidP="00205D1E">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 xml:space="preserve">задания в отношении муниципальных </w:t>
      </w:r>
    </w:p>
    <w:p w:rsidR="00205D1E" w:rsidRPr="0019467D" w:rsidRDefault="00205D1E" w:rsidP="00205D1E">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 xml:space="preserve">учреждений и финансового обеспечения </w:t>
      </w:r>
    </w:p>
    <w:p w:rsidR="00205D1E" w:rsidRPr="0019467D" w:rsidRDefault="00205D1E" w:rsidP="00205D1E">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выполнения муниципального задания</w:t>
      </w:r>
    </w:p>
    <w:p w:rsidR="008078A7" w:rsidRPr="00D532BA" w:rsidRDefault="008078A7">
      <w:pPr>
        <w:pStyle w:val="ConsPlusNormal"/>
        <w:ind w:firstLine="540"/>
        <w:jc w:val="both"/>
      </w:pPr>
    </w:p>
    <w:p w:rsidR="008078A7" w:rsidRPr="00205D1E" w:rsidRDefault="008078A7" w:rsidP="00205D1E">
      <w:pPr>
        <w:pStyle w:val="ConsPlusNormal"/>
        <w:jc w:val="center"/>
        <w:rPr>
          <w:rFonts w:ascii="Times New Roman" w:hAnsi="Times New Roman" w:cs="Times New Roman"/>
          <w:sz w:val="24"/>
          <w:szCs w:val="24"/>
        </w:rPr>
      </w:pPr>
      <w:bookmarkStart w:id="27" w:name="P754"/>
      <w:bookmarkEnd w:id="27"/>
      <w:r w:rsidRPr="00205D1E">
        <w:rPr>
          <w:rFonts w:ascii="Times New Roman" w:hAnsi="Times New Roman" w:cs="Times New Roman"/>
          <w:sz w:val="24"/>
          <w:szCs w:val="24"/>
        </w:rPr>
        <w:t>Значения норм, необходимых для определения базовыхнормативов затрат на оказание муниципальных услуг,выраженных в натуральных показателях и установленных</w:t>
      </w:r>
    </w:p>
    <w:p w:rsidR="008078A7" w:rsidRPr="00205D1E" w:rsidRDefault="008078A7" w:rsidP="00205D1E">
      <w:pPr>
        <w:pStyle w:val="ConsPlusNormal"/>
        <w:jc w:val="center"/>
        <w:rPr>
          <w:rFonts w:ascii="Times New Roman" w:hAnsi="Times New Roman" w:cs="Times New Roman"/>
          <w:sz w:val="24"/>
          <w:szCs w:val="24"/>
        </w:rPr>
      </w:pPr>
      <w:r w:rsidRPr="00205D1E">
        <w:rPr>
          <w:rFonts w:ascii="Times New Roman" w:hAnsi="Times New Roman" w:cs="Times New Roman"/>
          <w:sz w:val="24"/>
          <w:szCs w:val="24"/>
        </w:rPr>
        <w:t>методом наиболее эффективного учреждения</w:t>
      </w:r>
    </w:p>
    <w:p w:rsidR="008078A7" w:rsidRPr="00205D1E" w:rsidRDefault="008078A7" w:rsidP="00205D1E">
      <w:pPr>
        <w:pStyle w:val="ConsPlusNormal"/>
        <w:jc w:val="cente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3"/>
        <w:gridCol w:w="1843"/>
        <w:gridCol w:w="2126"/>
        <w:gridCol w:w="2126"/>
        <w:gridCol w:w="1985"/>
      </w:tblGrid>
      <w:tr w:rsidR="00205D1E" w:rsidRPr="00205D1E" w:rsidTr="00205D1E">
        <w:tc>
          <w:tcPr>
            <w:tcW w:w="1413" w:type="dxa"/>
          </w:tcPr>
          <w:p w:rsidR="008078A7" w:rsidRPr="00205D1E" w:rsidRDefault="008078A7" w:rsidP="00205D1E">
            <w:pPr>
              <w:pStyle w:val="ConsPlusNormal"/>
              <w:jc w:val="center"/>
              <w:rPr>
                <w:rFonts w:ascii="Times New Roman" w:hAnsi="Times New Roman" w:cs="Times New Roman"/>
                <w:sz w:val="18"/>
                <w:szCs w:val="18"/>
              </w:rPr>
            </w:pPr>
            <w:r w:rsidRPr="00205D1E">
              <w:rPr>
                <w:rFonts w:ascii="Times New Roman" w:hAnsi="Times New Roman" w:cs="Times New Roman"/>
                <w:sz w:val="18"/>
                <w:szCs w:val="18"/>
              </w:rPr>
              <w:t xml:space="preserve">Наименование муниципальной услуги </w:t>
            </w:r>
            <w:hyperlink w:anchor="P855" w:history="1">
              <w:r w:rsidRPr="00205D1E">
                <w:rPr>
                  <w:rFonts w:ascii="Times New Roman" w:hAnsi="Times New Roman" w:cs="Times New Roman"/>
                  <w:sz w:val="18"/>
                  <w:szCs w:val="18"/>
                </w:rPr>
                <w:t>&lt;1&gt;</w:t>
              </w:r>
            </w:hyperlink>
          </w:p>
        </w:tc>
        <w:tc>
          <w:tcPr>
            <w:tcW w:w="1843" w:type="dxa"/>
          </w:tcPr>
          <w:p w:rsidR="008078A7" w:rsidRPr="00205D1E" w:rsidRDefault="008078A7" w:rsidP="00205D1E">
            <w:pPr>
              <w:pStyle w:val="ConsPlusNormal"/>
              <w:jc w:val="center"/>
              <w:rPr>
                <w:rFonts w:ascii="Times New Roman" w:hAnsi="Times New Roman" w:cs="Times New Roman"/>
                <w:sz w:val="18"/>
                <w:szCs w:val="18"/>
              </w:rPr>
            </w:pPr>
            <w:r w:rsidRPr="00205D1E">
              <w:rPr>
                <w:rFonts w:ascii="Times New Roman" w:hAnsi="Times New Roman" w:cs="Times New Roman"/>
                <w:sz w:val="18"/>
                <w:szCs w:val="18"/>
              </w:rPr>
              <w:t xml:space="preserve">Уникальный номер реестровой записи </w:t>
            </w:r>
            <w:hyperlink w:anchor="P856" w:history="1">
              <w:r w:rsidRPr="00205D1E">
                <w:rPr>
                  <w:rFonts w:ascii="Times New Roman" w:hAnsi="Times New Roman" w:cs="Times New Roman"/>
                  <w:sz w:val="18"/>
                  <w:szCs w:val="18"/>
                </w:rPr>
                <w:t>&lt;2&gt;</w:t>
              </w:r>
            </w:hyperlink>
          </w:p>
        </w:tc>
        <w:tc>
          <w:tcPr>
            <w:tcW w:w="2126" w:type="dxa"/>
          </w:tcPr>
          <w:p w:rsidR="008078A7" w:rsidRPr="00205D1E" w:rsidRDefault="008078A7" w:rsidP="00205D1E">
            <w:pPr>
              <w:pStyle w:val="ConsPlusNormal"/>
              <w:jc w:val="center"/>
              <w:rPr>
                <w:rFonts w:ascii="Times New Roman" w:hAnsi="Times New Roman" w:cs="Times New Roman"/>
                <w:sz w:val="18"/>
                <w:szCs w:val="18"/>
              </w:rPr>
            </w:pPr>
            <w:r w:rsidRPr="00205D1E">
              <w:rPr>
                <w:rFonts w:ascii="Times New Roman" w:hAnsi="Times New Roman" w:cs="Times New Roman"/>
                <w:sz w:val="18"/>
                <w:szCs w:val="18"/>
              </w:rPr>
              <w:t xml:space="preserve">Наименование нормы </w:t>
            </w:r>
            <w:hyperlink w:anchor="P857" w:history="1">
              <w:r w:rsidRPr="00205D1E">
                <w:rPr>
                  <w:rFonts w:ascii="Times New Roman" w:hAnsi="Times New Roman" w:cs="Times New Roman"/>
                  <w:sz w:val="18"/>
                  <w:szCs w:val="18"/>
                </w:rPr>
                <w:t>&lt;3&gt;</w:t>
              </w:r>
            </w:hyperlink>
          </w:p>
        </w:tc>
        <w:tc>
          <w:tcPr>
            <w:tcW w:w="2126" w:type="dxa"/>
          </w:tcPr>
          <w:p w:rsidR="008078A7" w:rsidRPr="00205D1E" w:rsidRDefault="008078A7" w:rsidP="00205D1E">
            <w:pPr>
              <w:pStyle w:val="ConsPlusNormal"/>
              <w:jc w:val="center"/>
              <w:rPr>
                <w:rFonts w:ascii="Times New Roman" w:hAnsi="Times New Roman" w:cs="Times New Roman"/>
                <w:sz w:val="18"/>
                <w:szCs w:val="18"/>
              </w:rPr>
            </w:pPr>
            <w:r w:rsidRPr="00205D1E">
              <w:rPr>
                <w:rFonts w:ascii="Times New Roman" w:hAnsi="Times New Roman" w:cs="Times New Roman"/>
                <w:sz w:val="18"/>
                <w:szCs w:val="18"/>
              </w:rPr>
              <w:t xml:space="preserve">Единица измерения нормы </w:t>
            </w:r>
            <w:hyperlink w:anchor="P858" w:history="1">
              <w:r w:rsidRPr="00205D1E">
                <w:rPr>
                  <w:rFonts w:ascii="Times New Roman" w:hAnsi="Times New Roman" w:cs="Times New Roman"/>
                  <w:sz w:val="18"/>
                  <w:szCs w:val="18"/>
                </w:rPr>
                <w:t>&lt;4&gt;</w:t>
              </w:r>
            </w:hyperlink>
          </w:p>
        </w:tc>
        <w:tc>
          <w:tcPr>
            <w:tcW w:w="1985" w:type="dxa"/>
          </w:tcPr>
          <w:p w:rsidR="008078A7" w:rsidRPr="00205D1E" w:rsidRDefault="008078A7" w:rsidP="00205D1E">
            <w:pPr>
              <w:pStyle w:val="ConsPlusNormal"/>
              <w:jc w:val="center"/>
              <w:rPr>
                <w:rFonts w:ascii="Times New Roman" w:hAnsi="Times New Roman" w:cs="Times New Roman"/>
                <w:sz w:val="18"/>
                <w:szCs w:val="18"/>
              </w:rPr>
            </w:pPr>
            <w:r w:rsidRPr="00205D1E">
              <w:rPr>
                <w:rFonts w:ascii="Times New Roman" w:hAnsi="Times New Roman" w:cs="Times New Roman"/>
                <w:sz w:val="18"/>
                <w:szCs w:val="18"/>
              </w:rPr>
              <w:t xml:space="preserve">Значение нормы </w:t>
            </w:r>
            <w:hyperlink w:anchor="P859" w:history="1">
              <w:r w:rsidRPr="00205D1E">
                <w:rPr>
                  <w:rFonts w:ascii="Times New Roman" w:hAnsi="Times New Roman" w:cs="Times New Roman"/>
                  <w:sz w:val="18"/>
                  <w:szCs w:val="18"/>
                </w:rPr>
                <w:t>&lt;5&gt;</w:t>
              </w:r>
            </w:hyperlink>
          </w:p>
        </w:tc>
      </w:tr>
      <w:tr w:rsidR="00205D1E" w:rsidRPr="00205D1E" w:rsidTr="00205D1E">
        <w:trPr>
          <w:trHeight w:val="17"/>
        </w:trPr>
        <w:tc>
          <w:tcPr>
            <w:tcW w:w="1413" w:type="dxa"/>
          </w:tcPr>
          <w:p w:rsidR="008078A7" w:rsidRPr="00205D1E" w:rsidRDefault="008078A7" w:rsidP="00205D1E">
            <w:pPr>
              <w:pStyle w:val="ConsPlusNormal"/>
              <w:jc w:val="center"/>
              <w:rPr>
                <w:rFonts w:ascii="Times New Roman" w:hAnsi="Times New Roman" w:cs="Times New Roman"/>
                <w:sz w:val="18"/>
                <w:szCs w:val="18"/>
              </w:rPr>
            </w:pPr>
            <w:bookmarkStart w:id="28" w:name="P764"/>
            <w:bookmarkEnd w:id="28"/>
            <w:r w:rsidRPr="00205D1E">
              <w:rPr>
                <w:rFonts w:ascii="Times New Roman" w:hAnsi="Times New Roman" w:cs="Times New Roman"/>
                <w:sz w:val="18"/>
                <w:szCs w:val="18"/>
              </w:rPr>
              <w:t>1</w:t>
            </w:r>
          </w:p>
        </w:tc>
        <w:tc>
          <w:tcPr>
            <w:tcW w:w="1843" w:type="dxa"/>
          </w:tcPr>
          <w:p w:rsidR="008078A7" w:rsidRPr="00205D1E" w:rsidRDefault="008078A7" w:rsidP="00205D1E">
            <w:pPr>
              <w:pStyle w:val="ConsPlusNormal"/>
              <w:jc w:val="center"/>
              <w:rPr>
                <w:rFonts w:ascii="Times New Roman" w:hAnsi="Times New Roman" w:cs="Times New Roman"/>
                <w:sz w:val="18"/>
                <w:szCs w:val="18"/>
              </w:rPr>
            </w:pPr>
            <w:bookmarkStart w:id="29" w:name="P765"/>
            <w:bookmarkEnd w:id="29"/>
            <w:r w:rsidRPr="00205D1E">
              <w:rPr>
                <w:rFonts w:ascii="Times New Roman" w:hAnsi="Times New Roman" w:cs="Times New Roman"/>
                <w:sz w:val="18"/>
                <w:szCs w:val="18"/>
              </w:rPr>
              <w:t>2</w:t>
            </w:r>
          </w:p>
        </w:tc>
        <w:tc>
          <w:tcPr>
            <w:tcW w:w="2126" w:type="dxa"/>
          </w:tcPr>
          <w:p w:rsidR="008078A7" w:rsidRPr="00205D1E" w:rsidRDefault="008078A7" w:rsidP="00205D1E">
            <w:pPr>
              <w:pStyle w:val="ConsPlusNormal"/>
              <w:jc w:val="center"/>
              <w:rPr>
                <w:rFonts w:ascii="Times New Roman" w:hAnsi="Times New Roman" w:cs="Times New Roman"/>
                <w:sz w:val="18"/>
                <w:szCs w:val="18"/>
              </w:rPr>
            </w:pPr>
            <w:bookmarkStart w:id="30" w:name="P766"/>
            <w:bookmarkEnd w:id="30"/>
            <w:r w:rsidRPr="00205D1E">
              <w:rPr>
                <w:rFonts w:ascii="Times New Roman" w:hAnsi="Times New Roman" w:cs="Times New Roman"/>
                <w:sz w:val="18"/>
                <w:szCs w:val="18"/>
              </w:rPr>
              <w:t>3</w:t>
            </w:r>
          </w:p>
        </w:tc>
        <w:tc>
          <w:tcPr>
            <w:tcW w:w="2126" w:type="dxa"/>
          </w:tcPr>
          <w:p w:rsidR="008078A7" w:rsidRPr="00205D1E" w:rsidRDefault="008078A7" w:rsidP="00205D1E">
            <w:pPr>
              <w:pStyle w:val="ConsPlusNormal"/>
              <w:jc w:val="center"/>
              <w:rPr>
                <w:rFonts w:ascii="Times New Roman" w:hAnsi="Times New Roman" w:cs="Times New Roman"/>
                <w:sz w:val="18"/>
                <w:szCs w:val="18"/>
              </w:rPr>
            </w:pPr>
            <w:bookmarkStart w:id="31" w:name="P767"/>
            <w:bookmarkEnd w:id="31"/>
            <w:r w:rsidRPr="00205D1E">
              <w:rPr>
                <w:rFonts w:ascii="Times New Roman" w:hAnsi="Times New Roman" w:cs="Times New Roman"/>
                <w:sz w:val="18"/>
                <w:szCs w:val="18"/>
              </w:rPr>
              <w:t>4</w:t>
            </w:r>
          </w:p>
        </w:tc>
        <w:tc>
          <w:tcPr>
            <w:tcW w:w="1985" w:type="dxa"/>
          </w:tcPr>
          <w:p w:rsidR="008078A7" w:rsidRPr="00205D1E" w:rsidRDefault="008078A7" w:rsidP="00205D1E">
            <w:pPr>
              <w:pStyle w:val="ConsPlusNormal"/>
              <w:jc w:val="center"/>
              <w:rPr>
                <w:rFonts w:ascii="Times New Roman" w:hAnsi="Times New Roman" w:cs="Times New Roman"/>
                <w:sz w:val="18"/>
                <w:szCs w:val="18"/>
              </w:rPr>
            </w:pPr>
            <w:bookmarkStart w:id="32" w:name="P768"/>
            <w:bookmarkEnd w:id="32"/>
            <w:r w:rsidRPr="00205D1E">
              <w:rPr>
                <w:rFonts w:ascii="Times New Roman" w:hAnsi="Times New Roman" w:cs="Times New Roman"/>
                <w:sz w:val="18"/>
                <w:szCs w:val="18"/>
              </w:rPr>
              <w:t>5</w:t>
            </w:r>
          </w:p>
        </w:tc>
      </w:tr>
      <w:tr w:rsidR="00205D1E" w:rsidRPr="00205D1E" w:rsidTr="00205D1E">
        <w:tc>
          <w:tcPr>
            <w:tcW w:w="1413" w:type="dxa"/>
            <w:vMerge w:val="restart"/>
          </w:tcPr>
          <w:p w:rsidR="008078A7" w:rsidRPr="00205D1E" w:rsidRDefault="008078A7" w:rsidP="00205D1E">
            <w:pPr>
              <w:pStyle w:val="ConsPlusNormal"/>
              <w:rPr>
                <w:rFonts w:ascii="Times New Roman" w:hAnsi="Times New Roman" w:cs="Times New Roman"/>
                <w:sz w:val="18"/>
                <w:szCs w:val="18"/>
              </w:rPr>
            </w:pPr>
          </w:p>
        </w:tc>
        <w:tc>
          <w:tcPr>
            <w:tcW w:w="1843" w:type="dxa"/>
            <w:vMerge w:val="restart"/>
          </w:tcPr>
          <w:p w:rsidR="008078A7" w:rsidRPr="00205D1E" w:rsidRDefault="008078A7" w:rsidP="00205D1E">
            <w:pPr>
              <w:pStyle w:val="ConsPlusNormal"/>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1. Нормы, непосредственно связанные с оказанием муниципальной услуги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1.1. Работники, непосредственно связанные с оказанием муниципальной услуги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1.2. Материальные запасы и движимое имущество, не отнесенное к особо ценному, потребляемые (используемые) в процессе оказания муниципальной услуги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1.3. Резерв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1.4. Иные нормы, непосредственно связанные с оказанием муниципальной услуги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 Нормы на общехозяйственные нужды на оказание муниципальной услуги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2.1. Коммунальные услуги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2.2. Содержание объектов недвижимого имущества</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2.3. Содержание объектов особо ценного движимого имущества</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2.4. Резерв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2.5. Услуги связи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2.6. Транспортные услуги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2.7. Работники, которые не принимают непосредственного участия в оказании муниципальной услуги</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6237" w:type="dxa"/>
            <w:gridSpan w:val="3"/>
          </w:tcPr>
          <w:p w:rsidR="008078A7" w:rsidRPr="00205D1E" w:rsidRDefault="008078A7" w:rsidP="00205D1E">
            <w:pPr>
              <w:pStyle w:val="ConsPlusNormal"/>
              <w:rPr>
                <w:rFonts w:ascii="Times New Roman" w:hAnsi="Times New Roman" w:cs="Times New Roman"/>
                <w:sz w:val="18"/>
                <w:szCs w:val="18"/>
              </w:rPr>
            </w:pPr>
            <w:r w:rsidRPr="00205D1E">
              <w:rPr>
                <w:rFonts w:ascii="Times New Roman" w:hAnsi="Times New Roman" w:cs="Times New Roman"/>
                <w:sz w:val="18"/>
                <w:szCs w:val="18"/>
              </w:rPr>
              <w:t>2.8. Прочие общехозяйственные нужды</w:t>
            </w: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r w:rsidR="00205D1E" w:rsidRPr="00205D1E" w:rsidTr="00205D1E">
        <w:tc>
          <w:tcPr>
            <w:tcW w:w="1413" w:type="dxa"/>
            <w:vMerge/>
          </w:tcPr>
          <w:p w:rsidR="008078A7" w:rsidRPr="00205D1E" w:rsidRDefault="008078A7" w:rsidP="00205D1E">
            <w:pPr>
              <w:spacing w:after="0" w:line="240" w:lineRule="auto"/>
              <w:rPr>
                <w:rFonts w:ascii="Times New Roman" w:hAnsi="Times New Roman" w:cs="Times New Roman"/>
                <w:sz w:val="18"/>
                <w:szCs w:val="18"/>
              </w:rPr>
            </w:pPr>
          </w:p>
        </w:tc>
        <w:tc>
          <w:tcPr>
            <w:tcW w:w="1843" w:type="dxa"/>
            <w:vMerge/>
          </w:tcPr>
          <w:p w:rsidR="008078A7" w:rsidRPr="00205D1E" w:rsidRDefault="008078A7" w:rsidP="00205D1E">
            <w:pPr>
              <w:spacing w:after="0" w:line="240" w:lineRule="auto"/>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2126" w:type="dxa"/>
          </w:tcPr>
          <w:p w:rsidR="008078A7" w:rsidRPr="00205D1E" w:rsidRDefault="008078A7" w:rsidP="00205D1E">
            <w:pPr>
              <w:pStyle w:val="ConsPlusNormal"/>
              <w:rPr>
                <w:rFonts w:ascii="Times New Roman" w:hAnsi="Times New Roman" w:cs="Times New Roman"/>
                <w:sz w:val="18"/>
                <w:szCs w:val="18"/>
              </w:rPr>
            </w:pPr>
          </w:p>
        </w:tc>
        <w:tc>
          <w:tcPr>
            <w:tcW w:w="1985" w:type="dxa"/>
          </w:tcPr>
          <w:p w:rsidR="008078A7" w:rsidRPr="00205D1E" w:rsidRDefault="008078A7" w:rsidP="00205D1E">
            <w:pPr>
              <w:pStyle w:val="ConsPlusNormal"/>
              <w:rPr>
                <w:rFonts w:ascii="Times New Roman" w:hAnsi="Times New Roman" w:cs="Times New Roman"/>
                <w:sz w:val="18"/>
                <w:szCs w:val="18"/>
              </w:rPr>
            </w:pPr>
          </w:p>
        </w:tc>
      </w:tr>
    </w:tbl>
    <w:p w:rsidR="008078A7" w:rsidRPr="00205D1E" w:rsidRDefault="008078A7" w:rsidP="00205D1E">
      <w:pPr>
        <w:pStyle w:val="ConsPlusNormal"/>
        <w:jc w:val="both"/>
        <w:rPr>
          <w:rFonts w:ascii="Times New Roman" w:hAnsi="Times New Roman" w:cs="Times New Roman"/>
          <w:sz w:val="24"/>
          <w:szCs w:val="24"/>
        </w:rPr>
      </w:pPr>
    </w:p>
    <w:p w:rsidR="008078A7" w:rsidRPr="00205D1E" w:rsidRDefault="008078A7" w:rsidP="00205D1E">
      <w:pPr>
        <w:pStyle w:val="ConsPlusNormal"/>
        <w:jc w:val="both"/>
        <w:rPr>
          <w:rFonts w:ascii="Times New Roman" w:hAnsi="Times New Roman" w:cs="Times New Roman"/>
          <w:sz w:val="24"/>
          <w:szCs w:val="24"/>
        </w:rPr>
      </w:pPr>
      <w:r w:rsidRPr="00205D1E">
        <w:rPr>
          <w:rFonts w:ascii="Times New Roman" w:hAnsi="Times New Roman" w:cs="Times New Roman"/>
          <w:sz w:val="24"/>
          <w:szCs w:val="24"/>
        </w:rPr>
        <w:t>--------------------------------</w:t>
      </w:r>
    </w:p>
    <w:p w:rsidR="008078A7" w:rsidRPr="00205D1E" w:rsidRDefault="008078A7" w:rsidP="00205D1E">
      <w:pPr>
        <w:pStyle w:val="ConsPlusNormal"/>
        <w:jc w:val="both"/>
        <w:rPr>
          <w:rFonts w:ascii="Times New Roman" w:hAnsi="Times New Roman" w:cs="Times New Roman"/>
          <w:sz w:val="20"/>
        </w:rPr>
      </w:pPr>
      <w:bookmarkStart w:id="33" w:name="P855"/>
      <w:bookmarkEnd w:id="33"/>
      <w:r w:rsidRPr="00205D1E">
        <w:rPr>
          <w:rFonts w:ascii="Times New Roman" w:hAnsi="Times New Roman" w:cs="Times New Roman"/>
          <w:sz w:val="20"/>
        </w:rPr>
        <w:t xml:space="preserve">&lt;1&gt; В </w:t>
      </w:r>
      <w:hyperlink w:anchor="P764" w:history="1">
        <w:r w:rsidRPr="00205D1E">
          <w:rPr>
            <w:rFonts w:ascii="Times New Roman" w:hAnsi="Times New Roman" w:cs="Times New Roman"/>
            <w:sz w:val="20"/>
          </w:rPr>
          <w:t>графе 1</w:t>
        </w:r>
      </w:hyperlink>
      <w:r w:rsidRPr="00205D1E">
        <w:rPr>
          <w:rFonts w:ascii="Times New Roman" w:hAnsi="Times New Roman" w:cs="Times New Roman"/>
          <w:sz w:val="20"/>
        </w:rPr>
        <w:t xml:space="preserve"> "Наименование муниципальной услуги" указывается наименование муниципальной услуги, для которой утверждается базовый норматив затрат.</w:t>
      </w:r>
    </w:p>
    <w:p w:rsidR="008078A7" w:rsidRPr="00205D1E" w:rsidRDefault="008078A7" w:rsidP="00205D1E">
      <w:pPr>
        <w:pStyle w:val="ConsPlusNormal"/>
        <w:jc w:val="both"/>
        <w:rPr>
          <w:rFonts w:ascii="Times New Roman" w:hAnsi="Times New Roman" w:cs="Times New Roman"/>
          <w:sz w:val="20"/>
        </w:rPr>
      </w:pPr>
      <w:bookmarkStart w:id="34" w:name="P856"/>
      <w:bookmarkEnd w:id="34"/>
      <w:r w:rsidRPr="00205D1E">
        <w:rPr>
          <w:rFonts w:ascii="Times New Roman" w:hAnsi="Times New Roman" w:cs="Times New Roman"/>
          <w:sz w:val="20"/>
        </w:rPr>
        <w:t xml:space="preserve">&lt;2&gt; В </w:t>
      </w:r>
      <w:hyperlink w:anchor="P765" w:history="1">
        <w:r w:rsidRPr="00205D1E">
          <w:rPr>
            <w:rFonts w:ascii="Times New Roman" w:hAnsi="Times New Roman" w:cs="Times New Roman"/>
            <w:sz w:val="20"/>
          </w:rPr>
          <w:t>графе 2</w:t>
        </w:r>
      </w:hyperlink>
      <w:r w:rsidRPr="00205D1E">
        <w:rPr>
          <w:rFonts w:ascii="Times New Roman" w:hAnsi="Times New Roman" w:cs="Times New Roman"/>
          <w:sz w:val="20"/>
        </w:rPr>
        <w:t xml:space="preserve"> "Уникальный номер реестровой записи" указывается уникальный номер реестровой записи муниципальной услуги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или региональным перечнем (классификатором) государственных (муниципальных) услуг, не включенных в общероссийские базовые перечни услуг, и работ, оказание и выполнение которых предусмотрено нормативными правовыми актами Красноярского края.</w:t>
      </w:r>
    </w:p>
    <w:p w:rsidR="008078A7" w:rsidRPr="00205D1E" w:rsidRDefault="008078A7" w:rsidP="00205D1E">
      <w:pPr>
        <w:pStyle w:val="ConsPlusNormal"/>
        <w:jc w:val="both"/>
        <w:rPr>
          <w:rFonts w:ascii="Times New Roman" w:hAnsi="Times New Roman" w:cs="Times New Roman"/>
          <w:sz w:val="20"/>
        </w:rPr>
      </w:pPr>
      <w:bookmarkStart w:id="35" w:name="P857"/>
      <w:bookmarkEnd w:id="35"/>
      <w:r w:rsidRPr="00205D1E">
        <w:rPr>
          <w:rFonts w:ascii="Times New Roman" w:hAnsi="Times New Roman" w:cs="Times New Roman"/>
          <w:sz w:val="20"/>
        </w:rPr>
        <w:t xml:space="preserve">&lt;3&gt; В </w:t>
      </w:r>
      <w:hyperlink w:anchor="P766" w:history="1">
        <w:r w:rsidRPr="00205D1E">
          <w:rPr>
            <w:rFonts w:ascii="Times New Roman" w:hAnsi="Times New Roman" w:cs="Times New Roman"/>
            <w:sz w:val="20"/>
          </w:rPr>
          <w:t>графе 3</w:t>
        </w:r>
      </w:hyperlink>
      <w:r w:rsidRPr="00205D1E">
        <w:rPr>
          <w:rFonts w:ascii="Times New Roman" w:hAnsi="Times New Roman" w:cs="Times New Roman"/>
          <w:sz w:val="20"/>
        </w:rPr>
        <w:t xml:space="preserve"> "Наименование нормы" указывается наименование нормы, используемой для оказания муниципальной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w:t>
      </w:r>
    </w:p>
    <w:p w:rsidR="008078A7" w:rsidRPr="00205D1E" w:rsidRDefault="008078A7" w:rsidP="00205D1E">
      <w:pPr>
        <w:pStyle w:val="ConsPlusNormal"/>
        <w:jc w:val="both"/>
        <w:rPr>
          <w:rFonts w:ascii="Times New Roman" w:hAnsi="Times New Roman" w:cs="Times New Roman"/>
          <w:sz w:val="20"/>
        </w:rPr>
      </w:pPr>
      <w:bookmarkStart w:id="36" w:name="P858"/>
      <w:bookmarkEnd w:id="36"/>
      <w:r w:rsidRPr="00205D1E">
        <w:rPr>
          <w:rFonts w:ascii="Times New Roman" w:hAnsi="Times New Roman" w:cs="Times New Roman"/>
          <w:sz w:val="20"/>
        </w:rPr>
        <w:t xml:space="preserve">&lt;4&gt; В </w:t>
      </w:r>
      <w:hyperlink w:anchor="P767" w:history="1">
        <w:r w:rsidRPr="00205D1E">
          <w:rPr>
            <w:rFonts w:ascii="Times New Roman" w:hAnsi="Times New Roman" w:cs="Times New Roman"/>
            <w:sz w:val="20"/>
          </w:rPr>
          <w:t>графе 4</w:t>
        </w:r>
      </w:hyperlink>
      <w:r w:rsidRPr="00205D1E">
        <w:rPr>
          <w:rFonts w:ascii="Times New Roman" w:hAnsi="Times New Roman" w:cs="Times New Roman"/>
          <w:sz w:val="20"/>
        </w:rPr>
        <w:t xml:space="preserve"> "Единица измерения нормы" указывается единица, используемая для измерения нормы (единицы, штуки, Гкал, </w:t>
      </w:r>
      <w:proofErr w:type="spellStart"/>
      <w:r w:rsidRPr="00205D1E">
        <w:rPr>
          <w:rFonts w:ascii="Times New Roman" w:hAnsi="Times New Roman" w:cs="Times New Roman"/>
          <w:sz w:val="20"/>
        </w:rPr>
        <w:t>кВт.ч</w:t>
      </w:r>
      <w:proofErr w:type="spellEnd"/>
      <w:r w:rsidRPr="00205D1E">
        <w:rPr>
          <w:rFonts w:ascii="Times New Roman" w:hAnsi="Times New Roman" w:cs="Times New Roman"/>
          <w:sz w:val="20"/>
        </w:rPr>
        <w:t>, куб. м, кв. м, комплекты, штатные единицы, часы и другие единицы измерения).</w:t>
      </w:r>
    </w:p>
    <w:p w:rsidR="008078A7" w:rsidRPr="00205D1E" w:rsidRDefault="008078A7" w:rsidP="00205D1E">
      <w:pPr>
        <w:pStyle w:val="ConsPlusNormal"/>
        <w:jc w:val="both"/>
        <w:rPr>
          <w:rFonts w:ascii="Times New Roman" w:hAnsi="Times New Roman" w:cs="Times New Roman"/>
          <w:sz w:val="20"/>
        </w:rPr>
      </w:pPr>
      <w:bookmarkStart w:id="37" w:name="P859"/>
      <w:bookmarkEnd w:id="37"/>
      <w:r w:rsidRPr="00205D1E">
        <w:rPr>
          <w:rFonts w:ascii="Times New Roman" w:hAnsi="Times New Roman" w:cs="Times New Roman"/>
          <w:sz w:val="20"/>
        </w:rPr>
        <w:t xml:space="preserve">&lt;5&gt; В </w:t>
      </w:r>
      <w:hyperlink w:anchor="P768" w:history="1">
        <w:r w:rsidRPr="00205D1E">
          <w:rPr>
            <w:rFonts w:ascii="Times New Roman" w:hAnsi="Times New Roman" w:cs="Times New Roman"/>
            <w:sz w:val="20"/>
          </w:rPr>
          <w:t>графе 5</w:t>
        </w:r>
      </w:hyperlink>
      <w:r w:rsidRPr="00205D1E">
        <w:rPr>
          <w:rFonts w:ascii="Times New Roman" w:hAnsi="Times New Roman" w:cs="Times New Roman"/>
          <w:sz w:val="20"/>
        </w:rPr>
        <w:t xml:space="preserve"> "Значение нормы" указываются значения норм, определенные для муниципальной услуги по методу наиболее эффективного учреждения.</w:t>
      </w:r>
    </w:p>
    <w:p w:rsidR="008078A7" w:rsidRPr="00205D1E" w:rsidRDefault="008078A7" w:rsidP="00205D1E">
      <w:pPr>
        <w:pStyle w:val="ConsPlusNormal"/>
        <w:jc w:val="both"/>
        <w:rPr>
          <w:rFonts w:ascii="Times New Roman" w:hAnsi="Times New Roman" w:cs="Times New Roman"/>
          <w:sz w:val="24"/>
          <w:szCs w:val="24"/>
        </w:rPr>
      </w:pPr>
    </w:p>
    <w:p w:rsidR="008078A7" w:rsidRPr="00205D1E" w:rsidRDefault="008078A7" w:rsidP="00205D1E">
      <w:pPr>
        <w:pStyle w:val="ConsPlusNormal"/>
        <w:jc w:val="both"/>
        <w:rPr>
          <w:rFonts w:ascii="Times New Roman" w:hAnsi="Times New Roman" w:cs="Times New Roman"/>
          <w:sz w:val="24"/>
          <w:szCs w:val="24"/>
        </w:rPr>
      </w:pPr>
    </w:p>
    <w:p w:rsidR="008078A7" w:rsidRPr="00D532BA" w:rsidRDefault="008078A7">
      <w:pPr>
        <w:pStyle w:val="ConsPlusNormal"/>
        <w:ind w:firstLine="540"/>
        <w:jc w:val="both"/>
      </w:pPr>
    </w:p>
    <w:p w:rsidR="008078A7" w:rsidRPr="00D532BA" w:rsidRDefault="008078A7">
      <w:pPr>
        <w:pStyle w:val="ConsPlusNormal"/>
        <w:ind w:firstLine="540"/>
        <w:jc w:val="both"/>
      </w:pPr>
    </w:p>
    <w:p w:rsidR="008078A7" w:rsidRPr="00D532BA" w:rsidRDefault="008078A7">
      <w:pPr>
        <w:pStyle w:val="ConsPlusNormal"/>
        <w:ind w:firstLine="540"/>
        <w:jc w:val="both"/>
      </w:pPr>
    </w:p>
    <w:p w:rsidR="00205D1E" w:rsidRDefault="00205D1E">
      <w:pPr>
        <w:pStyle w:val="ConsPlusNormal"/>
        <w:jc w:val="right"/>
        <w:outlineLvl w:val="1"/>
      </w:pPr>
    </w:p>
    <w:p w:rsidR="00205D1E" w:rsidRDefault="00205D1E">
      <w:pPr>
        <w:pStyle w:val="ConsPlusNormal"/>
        <w:jc w:val="right"/>
        <w:outlineLvl w:val="1"/>
      </w:pPr>
    </w:p>
    <w:p w:rsidR="00205D1E" w:rsidRDefault="00205D1E">
      <w:pPr>
        <w:pStyle w:val="ConsPlusNormal"/>
        <w:jc w:val="right"/>
        <w:outlineLvl w:val="1"/>
      </w:pPr>
    </w:p>
    <w:p w:rsidR="00205D1E" w:rsidRDefault="00205D1E">
      <w:pPr>
        <w:pStyle w:val="ConsPlusNormal"/>
        <w:jc w:val="right"/>
        <w:outlineLvl w:val="1"/>
      </w:pPr>
    </w:p>
    <w:p w:rsidR="00205D1E" w:rsidRPr="0019467D" w:rsidRDefault="00205D1E" w:rsidP="00205D1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205D1E" w:rsidRPr="0019467D" w:rsidRDefault="00205D1E" w:rsidP="00205D1E">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к Порядку формирования муниципального</w:t>
      </w:r>
    </w:p>
    <w:p w:rsidR="00205D1E" w:rsidRPr="0019467D" w:rsidRDefault="00205D1E" w:rsidP="00205D1E">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 xml:space="preserve">задания в отношении муниципальных </w:t>
      </w:r>
    </w:p>
    <w:p w:rsidR="00205D1E" w:rsidRPr="0019467D" w:rsidRDefault="00205D1E" w:rsidP="00205D1E">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 xml:space="preserve">учреждений и финансового обеспечения </w:t>
      </w:r>
    </w:p>
    <w:p w:rsidR="00205D1E" w:rsidRPr="0019467D" w:rsidRDefault="00205D1E" w:rsidP="00205D1E">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выполнения муниципального задания</w:t>
      </w:r>
    </w:p>
    <w:p w:rsidR="008078A7" w:rsidRPr="00D532BA" w:rsidRDefault="008078A7">
      <w:pPr>
        <w:pStyle w:val="ConsPlusNormal"/>
        <w:ind w:firstLine="540"/>
        <w:jc w:val="both"/>
      </w:pPr>
    </w:p>
    <w:p w:rsidR="00205D1E" w:rsidRDefault="00205D1E" w:rsidP="00F9084C">
      <w:pPr>
        <w:spacing w:after="0" w:line="240" w:lineRule="auto"/>
        <w:jc w:val="center"/>
        <w:rPr>
          <w:rFonts w:ascii="Times New Roman" w:eastAsia="Times New Roman" w:hAnsi="Times New Roman" w:cs="Times New Roman"/>
          <w:sz w:val="24"/>
          <w:szCs w:val="24"/>
          <w:lang w:eastAsia="ru-RU"/>
        </w:rPr>
      </w:pPr>
      <w:bookmarkStart w:id="38" w:name="P875"/>
      <w:bookmarkEnd w:id="38"/>
    </w:p>
    <w:p w:rsidR="00F9084C" w:rsidRPr="00F9084C" w:rsidRDefault="00F9084C" w:rsidP="00F9084C">
      <w:pPr>
        <w:spacing w:after="0" w:line="240" w:lineRule="auto"/>
        <w:jc w:val="center"/>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Примерная форма соглашения</w:t>
      </w:r>
    </w:p>
    <w:p w:rsidR="00F9084C" w:rsidRPr="00F9084C" w:rsidRDefault="00F9084C" w:rsidP="00F9084C">
      <w:pPr>
        <w:spacing w:after="0" w:line="240" w:lineRule="auto"/>
        <w:jc w:val="center"/>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о порядке и условиях предоставления субсидии на финансовое</w:t>
      </w:r>
    </w:p>
    <w:p w:rsidR="00205D1E" w:rsidRDefault="00F9084C" w:rsidP="00205D1E">
      <w:pPr>
        <w:spacing w:after="0" w:line="240" w:lineRule="auto"/>
        <w:jc w:val="center"/>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 xml:space="preserve">обеспечение выполнения муниципального задания междумуниципальными бюджетным учреждением или муниципальнымавтономным учреждением и органом исполнительно-распорядительной власти Березовского района, осуществляющимфункции и полномочия учредителя в отношении муниципальногобюджетного учреждения </w:t>
      </w:r>
    </w:p>
    <w:p w:rsidR="008078A7" w:rsidRDefault="00F9084C" w:rsidP="00205D1E">
      <w:pPr>
        <w:spacing w:after="0" w:line="240" w:lineRule="auto"/>
        <w:jc w:val="center"/>
        <w:rPr>
          <w:rFonts w:ascii="Times New Roman" w:hAnsi="Times New Roman" w:cs="Times New Roman"/>
          <w:sz w:val="24"/>
          <w:szCs w:val="24"/>
        </w:rPr>
      </w:pPr>
      <w:r w:rsidRPr="00F9084C">
        <w:rPr>
          <w:rFonts w:ascii="Times New Roman" w:eastAsia="Times New Roman" w:hAnsi="Times New Roman" w:cs="Times New Roman"/>
          <w:sz w:val="24"/>
          <w:szCs w:val="24"/>
          <w:lang w:eastAsia="ru-RU"/>
        </w:rPr>
        <w:t>(муниципального автономного учреждения</w:t>
      </w:r>
      <w:r w:rsidRPr="00205D1E">
        <w:rPr>
          <w:rFonts w:ascii="Times New Roman" w:hAnsi="Times New Roman" w:cs="Times New Roman"/>
          <w:sz w:val="24"/>
          <w:szCs w:val="24"/>
        </w:rPr>
        <w:t>)</w:t>
      </w:r>
    </w:p>
    <w:p w:rsidR="00205D1E" w:rsidRPr="00205D1E" w:rsidRDefault="00205D1E" w:rsidP="00205D1E">
      <w:pPr>
        <w:spacing w:after="0" w:line="240" w:lineRule="auto"/>
        <w:jc w:val="center"/>
        <w:rPr>
          <w:rFonts w:ascii="Times New Roman" w:hAnsi="Times New Roman" w:cs="Times New Roman"/>
          <w:sz w:val="24"/>
          <w:szCs w:val="24"/>
        </w:rPr>
      </w:pPr>
    </w:p>
    <w:tbl>
      <w:tblPr>
        <w:tblW w:w="5000" w:type="pct"/>
        <w:tblLayout w:type="fixed"/>
        <w:tblCellMar>
          <w:left w:w="0" w:type="dxa"/>
          <w:right w:w="0" w:type="dxa"/>
        </w:tblCellMar>
        <w:tblLook w:val="0000"/>
      </w:tblPr>
      <w:tblGrid>
        <w:gridCol w:w="4677"/>
        <w:gridCol w:w="4677"/>
      </w:tblGrid>
      <w:tr w:rsidR="00D532BA" w:rsidRPr="00205D1E" w:rsidTr="00205D1E">
        <w:tc>
          <w:tcPr>
            <w:tcW w:w="4677" w:type="dxa"/>
            <w:tcMar>
              <w:top w:w="0" w:type="dxa"/>
              <w:left w:w="0" w:type="dxa"/>
              <w:bottom w:w="0" w:type="dxa"/>
              <w:right w:w="0"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 xml:space="preserve">г. ___________________ </w:t>
            </w:r>
          </w:p>
        </w:tc>
        <w:tc>
          <w:tcPr>
            <w:tcW w:w="4677" w:type="dxa"/>
            <w:tcMar>
              <w:top w:w="0" w:type="dxa"/>
              <w:left w:w="0" w:type="dxa"/>
              <w:bottom w:w="0" w:type="dxa"/>
              <w:right w:w="0"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 xml:space="preserve">                            «__» ___________ 20__ г.</w:t>
            </w:r>
          </w:p>
        </w:tc>
      </w:tr>
      <w:tr w:rsidR="00205D1E" w:rsidRPr="00205D1E" w:rsidTr="00205D1E">
        <w:tc>
          <w:tcPr>
            <w:tcW w:w="4677" w:type="dxa"/>
            <w:tcMar>
              <w:top w:w="0" w:type="dxa"/>
              <w:left w:w="0" w:type="dxa"/>
              <w:bottom w:w="0" w:type="dxa"/>
              <w:right w:w="0" w:type="dxa"/>
            </w:tcMar>
          </w:tcPr>
          <w:p w:rsidR="00205D1E" w:rsidRPr="00F9084C" w:rsidRDefault="00205D1E" w:rsidP="00F9084C">
            <w:pPr>
              <w:spacing w:after="0" w:line="240" w:lineRule="auto"/>
              <w:jc w:val="both"/>
              <w:rPr>
                <w:rFonts w:ascii="Times New Roman" w:eastAsia="Times New Roman" w:hAnsi="Times New Roman" w:cs="Times New Roman"/>
                <w:sz w:val="24"/>
                <w:szCs w:val="24"/>
                <w:lang w:eastAsia="ru-RU"/>
              </w:rPr>
            </w:pPr>
          </w:p>
        </w:tc>
        <w:tc>
          <w:tcPr>
            <w:tcW w:w="4677" w:type="dxa"/>
            <w:tcMar>
              <w:top w:w="0" w:type="dxa"/>
              <w:left w:w="0" w:type="dxa"/>
              <w:bottom w:w="0" w:type="dxa"/>
              <w:right w:w="0" w:type="dxa"/>
            </w:tcMar>
          </w:tcPr>
          <w:p w:rsidR="00205D1E" w:rsidRPr="00F9084C" w:rsidRDefault="00205D1E" w:rsidP="00F9084C">
            <w:pPr>
              <w:spacing w:after="0" w:line="240" w:lineRule="auto"/>
              <w:jc w:val="both"/>
              <w:rPr>
                <w:rFonts w:ascii="Times New Roman" w:eastAsia="Times New Roman" w:hAnsi="Times New Roman" w:cs="Times New Roman"/>
                <w:sz w:val="24"/>
                <w:szCs w:val="24"/>
                <w:lang w:eastAsia="ru-RU"/>
              </w:rPr>
            </w:pPr>
          </w:p>
        </w:tc>
      </w:tr>
    </w:tbl>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Орган исполнительно-распорядительной власти Березовского района, осуществляющий функции и полномочия учредителя в отношении муниципального бюджетного учреждения (муниципального автономного учреждения), именуемый в дальнейшем «Уполномоченный орган», в лице ____________________, действующего на основании ____________________, с одной стороны, и муниципальное бюджетное учреждение (муниципальное автономное учреждение), именуемое в дальнейшем «Учреждение», в лице ___________________, действующего на основании ____________________, с другой стороны, вместе именуемые «Стороны», заключили настоящее соглашение (далее по тексту – Соглашение) о нижеследующем:</w:t>
      </w:r>
    </w:p>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p>
    <w:p w:rsidR="00F9084C" w:rsidRPr="00F9084C" w:rsidRDefault="00F9084C" w:rsidP="00F9084C">
      <w:pPr>
        <w:numPr>
          <w:ilvl w:val="0"/>
          <w:numId w:val="1"/>
        </w:numPr>
        <w:spacing w:after="0" w:line="240" w:lineRule="auto"/>
        <w:jc w:val="center"/>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Предмет Соглашения</w:t>
      </w:r>
    </w:p>
    <w:p w:rsid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 xml:space="preserve">Предметом настоящего Соглашения является определение порядка и условий предоставления Уполномоченным органом Учреждению субсидии из районного бюджета на финансовое обеспечение выполнения муниципального задания </w:t>
      </w:r>
      <w:r w:rsidRPr="00F9084C">
        <w:rPr>
          <w:rFonts w:ascii="Times New Roman" w:eastAsia="Times New Roman" w:hAnsi="Times New Roman" w:cs="Times New Roman"/>
          <w:sz w:val="24"/>
          <w:szCs w:val="24"/>
          <w:lang w:eastAsia="ru-RU"/>
        </w:rPr>
        <w:br/>
        <w:t>на оказание муниципальных услуг (выполнение работ) (далее – муниципальное задание).</w:t>
      </w:r>
    </w:p>
    <w:p w:rsidR="00205D1E" w:rsidRPr="00F9084C" w:rsidRDefault="00205D1E" w:rsidP="00F9084C">
      <w:pPr>
        <w:spacing w:after="0" w:line="240" w:lineRule="auto"/>
        <w:ind w:firstLine="709"/>
        <w:jc w:val="both"/>
        <w:rPr>
          <w:rFonts w:ascii="Times New Roman" w:eastAsia="Times New Roman" w:hAnsi="Times New Roman" w:cs="Times New Roman"/>
          <w:sz w:val="24"/>
          <w:szCs w:val="24"/>
          <w:lang w:eastAsia="ru-RU"/>
        </w:rPr>
      </w:pPr>
    </w:p>
    <w:p w:rsidR="00F9084C" w:rsidRPr="00F9084C" w:rsidRDefault="00F9084C" w:rsidP="00F9084C">
      <w:pPr>
        <w:numPr>
          <w:ilvl w:val="0"/>
          <w:numId w:val="1"/>
        </w:numPr>
        <w:spacing w:after="0" w:line="240" w:lineRule="auto"/>
        <w:contextualSpacing/>
        <w:jc w:val="center"/>
        <w:rPr>
          <w:rFonts w:ascii="Times New Roman" w:eastAsia="Times New Roman" w:hAnsi="Times New Roman" w:cs="Times New Roman"/>
          <w:sz w:val="24"/>
          <w:szCs w:val="24"/>
          <w:lang w:eastAsia="ru-RU"/>
        </w:rPr>
      </w:pPr>
      <w:bookmarkStart w:id="39" w:name="Par506"/>
      <w:bookmarkEnd w:id="39"/>
      <w:r w:rsidRPr="00F9084C">
        <w:rPr>
          <w:rFonts w:ascii="Times New Roman" w:eastAsia="Times New Roman" w:hAnsi="Times New Roman" w:cs="Times New Roman"/>
          <w:sz w:val="24"/>
          <w:szCs w:val="24"/>
          <w:lang w:eastAsia="ru-RU"/>
        </w:rPr>
        <w:t>Права и обязанности Сторон</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2.1. Уполномоченный орган обязуется:</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 xml:space="preserve">2.1.1. Перечислять Учреждению субсидию в размере и в соответствии </w:t>
      </w:r>
      <w:r w:rsidRPr="00F9084C">
        <w:rPr>
          <w:rFonts w:ascii="Times New Roman" w:eastAsia="Times New Roman" w:hAnsi="Times New Roman" w:cs="Times New Roman"/>
          <w:sz w:val="24"/>
          <w:szCs w:val="24"/>
          <w:lang w:eastAsia="ru-RU"/>
        </w:rPr>
        <w:br/>
        <w:t>с графиком перечисления субсидии, являющимся неотъемлемой частью настоящего Соглашения и оформленным в соответствии с приложением.</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 xml:space="preserve">2.1.2. Рассматривать предложения Учреждения по вопросам, связанным </w:t>
      </w:r>
      <w:r w:rsidRPr="00F9084C">
        <w:rPr>
          <w:rFonts w:ascii="Times New Roman" w:eastAsia="Times New Roman" w:hAnsi="Times New Roman" w:cs="Times New Roman"/>
          <w:sz w:val="24"/>
          <w:szCs w:val="24"/>
          <w:lang w:eastAsia="ru-RU"/>
        </w:rPr>
        <w:br/>
        <w:t>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F9084C" w:rsidRPr="00F9084C" w:rsidRDefault="00F9084C" w:rsidP="00F9084C">
      <w:pPr>
        <w:spacing w:after="0" w:line="240" w:lineRule="auto"/>
        <w:ind w:firstLine="709"/>
        <w:contextualSpacing/>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2.1.3. При оказании услуг в рамках системы персонифицированного финансирования дополнительного образования детей производить перерасчет размера субсидии 5 числа каждого квартала и 5 декабря, в соответствии с уточненными показателями муниципального задания.</w:t>
      </w:r>
    </w:p>
    <w:p w:rsidR="00F9084C" w:rsidRPr="00F9084C" w:rsidRDefault="00F9084C" w:rsidP="00F9084C">
      <w:pPr>
        <w:spacing w:after="0" w:line="240" w:lineRule="auto"/>
        <w:ind w:firstLine="709"/>
        <w:contextualSpacing/>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 xml:space="preserve">2.1.4. Не позднее 3-х рабочих дней с момента осуществления перерасчета подготовить и направить в Учреждение дополнительное соглашение к настоящему Соглашению, в котором устанавливает размер субсидии, измененный график перечисления субсидии с учетом размера субсидии и ранее перечисленной суммы субсидии, в тот же срок утвердить и довести до Учреждения измененное в части </w:t>
      </w:r>
      <w:r w:rsidRPr="00F9084C">
        <w:rPr>
          <w:rFonts w:ascii="Times New Roman" w:eastAsia="Times New Roman" w:hAnsi="Times New Roman" w:cs="Times New Roman"/>
          <w:sz w:val="24"/>
          <w:szCs w:val="24"/>
          <w:lang w:eastAsia="ru-RU"/>
        </w:rPr>
        <w:lastRenderedPageBreak/>
        <w:t>показателей объема муниципальных услуг, оказываемых в рамках персонифицированного финансирования, государственное задание.</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2.2. Уполномоченный орган вправе:</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2.2.1. 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2.2.2. Приостановить предоставление субсидии, если в установленные настоящим Соглашением сроки не получены отчеты о выполнении муниципального задания за отчетный период.</w:t>
      </w:r>
    </w:p>
    <w:p w:rsidR="00F9084C" w:rsidRPr="00F9084C" w:rsidRDefault="00F9084C" w:rsidP="00F9084C">
      <w:pPr>
        <w:spacing w:after="0" w:line="240" w:lineRule="auto"/>
        <w:ind w:firstLine="709"/>
        <w:contextualSpacing/>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2.2.3. При оказании услуг в рамках системы персонифицированного финансирования дополнительного образования детей размер субсидии на финансовое обеспечение выполнения муниципального задания может быть увеличен (уменьшен) в порядке, установленном настоящим соглашением, на основании Правил персонифицированного финансирования дополнительного образования детей в Красноярском крае, утвержденных приказом Министерства    образования    Красноярского   края   от   23.09.2020 № 424-11-05.</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2.3. Учреждение обязуется:</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муниципальным заданием.</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2.3.2. Своевременно информировать Уполномоченный орган об изменении условий оказания муниципальных услуг (выполнения работ), которые могут повлиять на изменение размера субсидии.</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2.3.3. Представлять в Уполномоченный орган отчет об исполнении муниципального задания за первый, второй, третий кварталы текущего финансового года в срок до 20 числа месяца, следующего за отчетным кварталом, и в срок до 25 января текущего финансового года отчет об исполнении муниципального задания за отчетный финансовый год.</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2.3.4. Подписать указанное в пункте 2.1.4 дополнительное соглашение в течение 3-х рабочих дней с момента направления Уполномоченным органом.</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2.4. Учреждение вправе:</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2.4.1.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оказываемых физическим и (или) юридическим лицам муниципальных услуг.</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2.4.2. Расходовать субсидию самостоятельно.</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bookmarkStart w:id="40" w:name="Par522"/>
      <w:bookmarkEnd w:id="40"/>
      <w:r w:rsidRPr="00F9084C">
        <w:rPr>
          <w:rFonts w:ascii="Times New Roman" w:eastAsia="Times New Roman" w:hAnsi="Times New Roman" w:cs="Times New Roman"/>
          <w:sz w:val="24"/>
          <w:szCs w:val="24"/>
          <w:lang w:eastAsia="ru-RU"/>
        </w:rPr>
        <w:t>2.5. Контроль за использованием субсидии</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2.5.1. Финансовое управление администрации района осуществляет финансовый контроль за соблюдением условий предоставления и использования субсидии,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2.5.2. Контрольно-счетный орган муниципального образования Березовский район осуществляет финансовый контроль за соблюдением условий предоставления и использования субсидии.</w:t>
      </w:r>
    </w:p>
    <w:p w:rsidR="00205D1E" w:rsidRDefault="00205D1E" w:rsidP="00F9084C">
      <w:pPr>
        <w:spacing w:after="0" w:line="240" w:lineRule="auto"/>
        <w:jc w:val="center"/>
        <w:rPr>
          <w:rFonts w:ascii="Times New Roman" w:eastAsia="Times New Roman" w:hAnsi="Times New Roman" w:cs="Times New Roman"/>
          <w:sz w:val="24"/>
          <w:szCs w:val="24"/>
          <w:lang w:eastAsia="ru-RU"/>
        </w:rPr>
      </w:pPr>
      <w:bookmarkStart w:id="41" w:name="Par527"/>
      <w:bookmarkEnd w:id="41"/>
    </w:p>
    <w:p w:rsidR="00F9084C" w:rsidRPr="00F9084C" w:rsidRDefault="00F9084C" w:rsidP="00F9084C">
      <w:pPr>
        <w:spacing w:after="0" w:line="240" w:lineRule="auto"/>
        <w:jc w:val="center"/>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3. Ответственность Сторон</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p>
    <w:p w:rsidR="00F9084C" w:rsidRPr="00F9084C" w:rsidRDefault="00F9084C" w:rsidP="00F9084C">
      <w:pPr>
        <w:spacing w:after="0" w:line="240" w:lineRule="auto"/>
        <w:jc w:val="center"/>
        <w:rPr>
          <w:rFonts w:ascii="Times New Roman" w:eastAsia="Times New Roman" w:hAnsi="Times New Roman" w:cs="Times New Roman"/>
          <w:sz w:val="24"/>
          <w:szCs w:val="24"/>
          <w:lang w:eastAsia="ru-RU"/>
        </w:rPr>
      </w:pPr>
      <w:bookmarkStart w:id="42" w:name="Par531"/>
      <w:bookmarkEnd w:id="42"/>
      <w:r w:rsidRPr="00F9084C">
        <w:rPr>
          <w:rFonts w:ascii="Times New Roman" w:eastAsia="Times New Roman" w:hAnsi="Times New Roman" w:cs="Times New Roman"/>
          <w:sz w:val="24"/>
          <w:szCs w:val="24"/>
          <w:lang w:eastAsia="ru-RU"/>
        </w:rPr>
        <w:t>4. Срок действия Соглашения</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lastRenderedPageBreak/>
        <w:t>4.1. Настоящее Соглашение вступает в силу с даты подписания обеими Сторонами и действует до «__» ____________20___.</w:t>
      </w:r>
    </w:p>
    <w:p w:rsidR="00F9084C" w:rsidRPr="00F9084C" w:rsidRDefault="00F9084C" w:rsidP="00F9084C">
      <w:pPr>
        <w:spacing w:after="0" w:line="240" w:lineRule="auto"/>
        <w:jc w:val="center"/>
        <w:rPr>
          <w:rFonts w:ascii="Times New Roman" w:eastAsia="Times New Roman" w:hAnsi="Times New Roman" w:cs="Times New Roman"/>
          <w:sz w:val="24"/>
          <w:szCs w:val="24"/>
          <w:lang w:eastAsia="ru-RU"/>
        </w:rPr>
      </w:pPr>
      <w:bookmarkStart w:id="43" w:name="Par535"/>
      <w:bookmarkEnd w:id="43"/>
      <w:r w:rsidRPr="00F9084C">
        <w:rPr>
          <w:rFonts w:ascii="Times New Roman" w:eastAsia="Times New Roman" w:hAnsi="Times New Roman" w:cs="Times New Roman"/>
          <w:sz w:val="24"/>
          <w:szCs w:val="24"/>
          <w:lang w:eastAsia="ru-RU"/>
        </w:rPr>
        <w:t>5. Заключительные положения</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F9084C" w:rsidRPr="00F9084C" w:rsidRDefault="00F9084C" w:rsidP="00F9084C">
      <w:pPr>
        <w:spacing w:after="0" w:line="240" w:lineRule="auto"/>
        <w:ind w:firstLine="709"/>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5.4. Настоящее Соглашение составлено в двух экземплярах, имеющих одинаковую юридическую силу, в том числе: один экземпляр – Уполномоченному органу, один экземпляр – Учреждению.</w:t>
      </w:r>
    </w:p>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p>
    <w:p w:rsidR="00F9084C" w:rsidRPr="00F9084C" w:rsidRDefault="00F9084C" w:rsidP="00F9084C">
      <w:pPr>
        <w:spacing w:after="0" w:line="240" w:lineRule="auto"/>
        <w:jc w:val="center"/>
        <w:rPr>
          <w:rFonts w:ascii="Times New Roman" w:eastAsia="Times New Roman" w:hAnsi="Times New Roman" w:cs="Times New Roman"/>
          <w:sz w:val="24"/>
          <w:szCs w:val="24"/>
          <w:lang w:eastAsia="ru-RU"/>
        </w:rPr>
      </w:pPr>
      <w:bookmarkStart w:id="44" w:name="Par542"/>
      <w:bookmarkEnd w:id="44"/>
      <w:r w:rsidRPr="00F9084C">
        <w:rPr>
          <w:rFonts w:ascii="Times New Roman" w:eastAsia="Times New Roman" w:hAnsi="Times New Roman" w:cs="Times New Roman"/>
          <w:sz w:val="24"/>
          <w:szCs w:val="24"/>
          <w:lang w:eastAsia="ru-RU"/>
        </w:rPr>
        <w:t>6. Местонахождение и банковские реквизиты Сторон</w:t>
      </w:r>
    </w:p>
    <w:tbl>
      <w:tblPr>
        <w:tblW w:w="9180" w:type="dxa"/>
        <w:tblInd w:w="62" w:type="dxa"/>
        <w:tblLayout w:type="fixed"/>
        <w:tblCellMar>
          <w:top w:w="75" w:type="dxa"/>
          <w:left w:w="0" w:type="dxa"/>
          <w:bottom w:w="75" w:type="dxa"/>
          <w:right w:w="0" w:type="dxa"/>
        </w:tblCellMar>
        <w:tblLook w:val="0000"/>
      </w:tblPr>
      <w:tblGrid>
        <w:gridCol w:w="4044"/>
        <w:gridCol w:w="5136"/>
      </w:tblGrid>
      <w:tr w:rsidR="00D532BA" w:rsidRPr="00205D1E" w:rsidTr="00205D1E">
        <w:tc>
          <w:tcPr>
            <w:tcW w:w="4044" w:type="dxa"/>
            <w:tcBorders>
              <w:top w:val="single" w:sz="4" w:space="0" w:color="auto"/>
              <w:left w:val="single" w:sz="4" w:space="0" w:color="auto"/>
              <w:right w:val="single" w:sz="4" w:space="0" w:color="auto"/>
            </w:tcBorders>
            <w:tcMar>
              <w:top w:w="102" w:type="dxa"/>
              <w:left w:w="62" w:type="dxa"/>
              <w:bottom w:w="102" w:type="dxa"/>
              <w:right w:w="62"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Уполномоченный орган</w:t>
            </w:r>
          </w:p>
        </w:tc>
        <w:tc>
          <w:tcPr>
            <w:tcW w:w="5136" w:type="dxa"/>
            <w:tcBorders>
              <w:top w:val="single" w:sz="4" w:space="0" w:color="auto"/>
              <w:left w:val="single" w:sz="4" w:space="0" w:color="auto"/>
              <w:right w:val="single" w:sz="4" w:space="0" w:color="auto"/>
            </w:tcBorders>
            <w:tcMar>
              <w:top w:w="102" w:type="dxa"/>
              <w:left w:w="62" w:type="dxa"/>
              <w:bottom w:w="102" w:type="dxa"/>
              <w:right w:w="62"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Учреждение</w:t>
            </w:r>
          </w:p>
        </w:tc>
      </w:tr>
      <w:tr w:rsidR="00D532BA" w:rsidRPr="00205D1E" w:rsidTr="00205D1E">
        <w:tc>
          <w:tcPr>
            <w:tcW w:w="4044" w:type="dxa"/>
            <w:tcBorders>
              <w:left w:val="single" w:sz="4" w:space="0" w:color="auto"/>
              <w:right w:val="single" w:sz="4" w:space="0" w:color="auto"/>
            </w:tcBorders>
            <w:tcMar>
              <w:top w:w="102" w:type="dxa"/>
              <w:left w:w="62" w:type="dxa"/>
              <w:bottom w:w="102" w:type="dxa"/>
              <w:right w:w="62"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(юридический и фактический адрес, банковские реквизиты)</w:t>
            </w:r>
          </w:p>
        </w:tc>
        <w:tc>
          <w:tcPr>
            <w:tcW w:w="5136" w:type="dxa"/>
            <w:tcBorders>
              <w:left w:val="single" w:sz="4" w:space="0" w:color="auto"/>
              <w:right w:val="single" w:sz="4" w:space="0" w:color="auto"/>
            </w:tcBorders>
            <w:tcMar>
              <w:top w:w="102" w:type="dxa"/>
              <w:left w:w="62" w:type="dxa"/>
              <w:bottom w:w="102" w:type="dxa"/>
              <w:right w:w="62"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(юридический и фактический адрес, банковские реквизиты)</w:t>
            </w:r>
          </w:p>
        </w:tc>
      </w:tr>
      <w:tr w:rsidR="00D532BA" w:rsidRPr="00205D1E" w:rsidTr="00205D1E">
        <w:tc>
          <w:tcPr>
            <w:tcW w:w="4044" w:type="dxa"/>
            <w:tcBorders>
              <w:left w:val="single" w:sz="4" w:space="0" w:color="auto"/>
              <w:right w:val="single" w:sz="4" w:space="0" w:color="auto"/>
            </w:tcBorders>
            <w:tcMar>
              <w:top w:w="102" w:type="dxa"/>
              <w:left w:w="62" w:type="dxa"/>
              <w:bottom w:w="102" w:type="dxa"/>
              <w:right w:w="62"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должность,</w:t>
            </w:r>
          </w:p>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подпись, Ф.И.О.</w:t>
            </w:r>
          </w:p>
        </w:tc>
        <w:tc>
          <w:tcPr>
            <w:tcW w:w="5136" w:type="dxa"/>
            <w:tcBorders>
              <w:left w:val="single" w:sz="4" w:space="0" w:color="auto"/>
              <w:right w:val="single" w:sz="4" w:space="0" w:color="auto"/>
            </w:tcBorders>
            <w:tcMar>
              <w:top w:w="102" w:type="dxa"/>
              <w:left w:w="62" w:type="dxa"/>
              <w:bottom w:w="102" w:type="dxa"/>
              <w:right w:w="62"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должность,</w:t>
            </w:r>
          </w:p>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подпись, Ф.И.О.</w:t>
            </w:r>
          </w:p>
        </w:tc>
      </w:tr>
      <w:tr w:rsidR="00D532BA" w:rsidRPr="00205D1E" w:rsidTr="00205D1E">
        <w:tc>
          <w:tcPr>
            <w:tcW w:w="4044" w:type="dxa"/>
            <w:tcBorders>
              <w:left w:val="single" w:sz="4" w:space="0" w:color="auto"/>
              <w:bottom w:val="single" w:sz="4" w:space="0" w:color="auto"/>
              <w:right w:val="single" w:sz="4" w:space="0" w:color="auto"/>
            </w:tcBorders>
            <w:tcMar>
              <w:top w:w="102" w:type="dxa"/>
              <w:left w:w="62" w:type="dxa"/>
              <w:bottom w:w="102" w:type="dxa"/>
              <w:right w:w="62"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М.П.</w:t>
            </w:r>
          </w:p>
        </w:tc>
        <w:tc>
          <w:tcPr>
            <w:tcW w:w="5136" w:type="dxa"/>
            <w:tcBorders>
              <w:left w:val="single" w:sz="4" w:space="0" w:color="auto"/>
              <w:bottom w:val="single" w:sz="4" w:space="0" w:color="auto"/>
              <w:right w:val="single" w:sz="4" w:space="0" w:color="auto"/>
            </w:tcBorders>
            <w:tcMar>
              <w:top w:w="102" w:type="dxa"/>
              <w:left w:w="62" w:type="dxa"/>
              <w:bottom w:w="102" w:type="dxa"/>
              <w:right w:w="62" w:type="dxa"/>
            </w:tcMar>
          </w:tcPr>
          <w:p w:rsidR="00F9084C" w:rsidRPr="00F9084C" w:rsidRDefault="00F9084C" w:rsidP="00F9084C">
            <w:pPr>
              <w:spacing w:after="0" w:line="240" w:lineRule="auto"/>
              <w:jc w:val="both"/>
              <w:rPr>
                <w:rFonts w:ascii="Times New Roman" w:eastAsia="Times New Roman" w:hAnsi="Times New Roman" w:cs="Times New Roman"/>
                <w:sz w:val="24"/>
                <w:szCs w:val="24"/>
                <w:lang w:eastAsia="ru-RU"/>
              </w:rPr>
            </w:pPr>
            <w:r w:rsidRPr="00F9084C">
              <w:rPr>
                <w:rFonts w:ascii="Times New Roman" w:eastAsia="Times New Roman" w:hAnsi="Times New Roman" w:cs="Times New Roman"/>
                <w:sz w:val="24"/>
                <w:szCs w:val="24"/>
                <w:lang w:eastAsia="ru-RU"/>
              </w:rPr>
              <w:t>М.П.</w:t>
            </w:r>
          </w:p>
        </w:tc>
      </w:tr>
    </w:tbl>
    <w:p w:rsidR="00F9084C" w:rsidRPr="00F9084C" w:rsidRDefault="00F9084C" w:rsidP="00F9084C">
      <w:pPr>
        <w:spacing w:after="0" w:line="240" w:lineRule="auto"/>
        <w:jc w:val="both"/>
        <w:rPr>
          <w:rFonts w:ascii="Times New Roman" w:eastAsia="Times New Roman" w:hAnsi="Times New Roman" w:cs="Times New Roman"/>
          <w:sz w:val="26"/>
          <w:szCs w:val="26"/>
          <w:lang w:eastAsia="ru-RU"/>
        </w:rPr>
      </w:pPr>
    </w:p>
    <w:p w:rsidR="008078A7" w:rsidRPr="00D532BA" w:rsidRDefault="008078A7">
      <w:pPr>
        <w:pStyle w:val="ConsPlusNormal"/>
        <w:ind w:firstLine="540"/>
        <w:jc w:val="both"/>
      </w:pPr>
    </w:p>
    <w:p w:rsidR="008078A7" w:rsidRPr="00205D1E" w:rsidRDefault="008078A7" w:rsidP="00205D1E">
      <w:pPr>
        <w:pStyle w:val="ConsPlusNormal"/>
        <w:jc w:val="right"/>
        <w:outlineLvl w:val="2"/>
        <w:rPr>
          <w:rFonts w:ascii="Times New Roman" w:hAnsi="Times New Roman" w:cs="Times New Roman"/>
          <w:sz w:val="24"/>
          <w:szCs w:val="24"/>
        </w:rPr>
      </w:pPr>
      <w:r w:rsidRPr="00205D1E">
        <w:rPr>
          <w:rFonts w:ascii="Times New Roman" w:hAnsi="Times New Roman" w:cs="Times New Roman"/>
          <w:sz w:val="24"/>
          <w:szCs w:val="24"/>
        </w:rPr>
        <w:t>Приложениек Соглашению</w:t>
      </w:r>
    </w:p>
    <w:p w:rsidR="008078A7" w:rsidRPr="00205D1E" w:rsidRDefault="008078A7">
      <w:pPr>
        <w:pStyle w:val="ConsPlusNormal"/>
        <w:jc w:val="right"/>
        <w:rPr>
          <w:rFonts w:ascii="Times New Roman" w:hAnsi="Times New Roman" w:cs="Times New Roman"/>
          <w:sz w:val="24"/>
          <w:szCs w:val="24"/>
        </w:rPr>
      </w:pPr>
      <w:r w:rsidRPr="00205D1E">
        <w:rPr>
          <w:rFonts w:ascii="Times New Roman" w:hAnsi="Times New Roman" w:cs="Times New Roman"/>
          <w:sz w:val="24"/>
          <w:szCs w:val="24"/>
        </w:rPr>
        <w:t>о порядке и условиях предоставления</w:t>
      </w:r>
    </w:p>
    <w:p w:rsidR="008078A7" w:rsidRPr="00205D1E" w:rsidRDefault="008078A7">
      <w:pPr>
        <w:pStyle w:val="ConsPlusNormal"/>
        <w:jc w:val="right"/>
        <w:rPr>
          <w:rFonts w:ascii="Times New Roman" w:hAnsi="Times New Roman" w:cs="Times New Roman"/>
          <w:sz w:val="24"/>
          <w:szCs w:val="24"/>
        </w:rPr>
      </w:pPr>
      <w:r w:rsidRPr="00205D1E">
        <w:rPr>
          <w:rFonts w:ascii="Times New Roman" w:hAnsi="Times New Roman" w:cs="Times New Roman"/>
          <w:sz w:val="24"/>
          <w:szCs w:val="24"/>
        </w:rPr>
        <w:t>субсидии на финансовое обеспечение</w:t>
      </w:r>
    </w:p>
    <w:p w:rsidR="008078A7" w:rsidRPr="00205D1E" w:rsidRDefault="008078A7">
      <w:pPr>
        <w:pStyle w:val="ConsPlusNormal"/>
        <w:jc w:val="right"/>
        <w:rPr>
          <w:rFonts w:ascii="Times New Roman" w:hAnsi="Times New Roman" w:cs="Times New Roman"/>
          <w:sz w:val="24"/>
          <w:szCs w:val="24"/>
        </w:rPr>
      </w:pPr>
      <w:r w:rsidRPr="00205D1E">
        <w:rPr>
          <w:rFonts w:ascii="Times New Roman" w:hAnsi="Times New Roman" w:cs="Times New Roman"/>
          <w:sz w:val="24"/>
          <w:szCs w:val="24"/>
        </w:rPr>
        <w:t>выполнения муниципального задания</w:t>
      </w:r>
    </w:p>
    <w:p w:rsidR="008078A7" w:rsidRPr="00D532BA" w:rsidRDefault="008078A7">
      <w:pPr>
        <w:pStyle w:val="ConsPlusNormal"/>
        <w:jc w:val="right"/>
      </w:pPr>
    </w:p>
    <w:p w:rsidR="008078A7" w:rsidRPr="00B32E3F" w:rsidRDefault="008078A7">
      <w:pPr>
        <w:pStyle w:val="ConsPlusNormal"/>
        <w:jc w:val="center"/>
        <w:rPr>
          <w:rFonts w:ascii="Times New Roman" w:hAnsi="Times New Roman" w:cs="Times New Roman"/>
          <w:sz w:val="24"/>
          <w:szCs w:val="24"/>
        </w:rPr>
      </w:pPr>
      <w:r w:rsidRPr="00B32E3F">
        <w:rPr>
          <w:rFonts w:ascii="Times New Roman" w:hAnsi="Times New Roman" w:cs="Times New Roman"/>
          <w:sz w:val="24"/>
          <w:szCs w:val="24"/>
        </w:rPr>
        <w:t>График перечисления субсидии</w:t>
      </w:r>
    </w:p>
    <w:p w:rsidR="008078A7" w:rsidRPr="00B32E3F" w:rsidRDefault="008078A7">
      <w:pPr>
        <w:pStyle w:val="ConsPlusNormal"/>
        <w:ind w:firstLine="540"/>
        <w:jc w:val="both"/>
        <w:rPr>
          <w:rFonts w:ascii="Times New Roman" w:hAnsi="Times New Roman" w:cs="Times New Roman"/>
          <w:sz w:val="24"/>
          <w:szCs w:val="24"/>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5"/>
        <w:gridCol w:w="4534"/>
      </w:tblGrid>
      <w:tr w:rsidR="00B32E3F" w:rsidRPr="00B32E3F" w:rsidTr="00B32E3F">
        <w:tc>
          <w:tcPr>
            <w:tcW w:w="4815" w:type="dxa"/>
          </w:tcPr>
          <w:p w:rsidR="008078A7" w:rsidRPr="00B32E3F" w:rsidRDefault="008078A7">
            <w:pPr>
              <w:pStyle w:val="ConsPlusNormal"/>
              <w:jc w:val="center"/>
              <w:rPr>
                <w:rFonts w:ascii="Times New Roman" w:hAnsi="Times New Roman" w:cs="Times New Roman"/>
                <w:sz w:val="24"/>
                <w:szCs w:val="24"/>
              </w:rPr>
            </w:pPr>
            <w:r w:rsidRPr="00B32E3F">
              <w:rPr>
                <w:rFonts w:ascii="Times New Roman" w:hAnsi="Times New Roman" w:cs="Times New Roman"/>
                <w:sz w:val="24"/>
                <w:szCs w:val="24"/>
              </w:rPr>
              <w:t xml:space="preserve">Сроки перечисления субсидии </w:t>
            </w:r>
            <w:hyperlink w:anchor="P968" w:history="1">
              <w:r w:rsidRPr="00B32E3F">
                <w:rPr>
                  <w:rFonts w:ascii="Times New Roman" w:hAnsi="Times New Roman" w:cs="Times New Roman"/>
                  <w:sz w:val="24"/>
                  <w:szCs w:val="24"/>
                </w:rPr>
                <w:t>&lt;1&gt;</w:t>
              </w:r>
            </w:hyperlink>
          </w:p>
        </w:tc>
        <w:tc>
          <w:tcPr>
            <w:tcW w:w="4534" w:type="dxa"/>
          </w:tcPr>
          <w:p w:rsidR="008078A7" w:rsidRPr="00B32E3F" w:rsidRDefault="008078A7">
            <w:pPr>
              <w:pStyle w:val="ConsPlusNormal"/>
              <w:jc w:val="center"/>
              <w:rPr>
                <w:rFonts w:ascii="Times New Roman" w:hAnsi="Times New Roman" w:cs="Times New Roman"/>
                <w:sz w:val="24"/>
                <w:szCs w:val="24"/>
              </w:rPr>
            </w:pPr>
            <w:r w:rsidRPr="00B32E3F">
              <w:rPr>
                <w:rFonts w:ascii="Times New Roman" w:hAnsi="Times New Roman" w:cs="Times New Roman"/>
                <w:sz w:val="24"/>
                <w:szCs w:val="24"/>
              </w:rPr>
              <w:t>Сумма, рублей</w:t>
            </w:r>
          </w:p>
        </w:tc>
      </w:tr>
      <w:tr w:rsidR="00B32E3F" w:rsidRPr="00B32E3F" w:rsidTr="00B32E3F">
        <w:tc>
          <w:tcPr>
            <w:tcW w:w="4815" w:type="dxa"/>
          </w:tcPr>
          <w:p w:rsidR="008078A7" w:rsidRPr="00B32E3F" w:rsidRDefault="008078A7">
            <w:pPr>
              <w:pStyle w:val="ConsPlusNormal"/>
              <w:rPr>
                <w:rFonts w:ascii="Times New Roman" w:hAnsi="Times New Roman" w:cs="Times New Roman"/>
                <w:sz w:val="24"/>
                <w:szCs w:val="24"/>
              </w:rPr>
            </w:pPr>
            <w:r w:rsidRPr="00B32E3F">
              <w:rPr>
                <w:rFonts w:ascii="Times New Roman" w:hAnsi="Times New Roman" w:cs="Times New Roman"/>
                <w:sz w:val="24"/>
                <w:szCs w:val="24"/>
              </w:rPr>
              <w:t>до</w:t>
            </w:r>
          </w:p>
        </w:tc>
        <w:tc>
          <w:tcPr>
            <w:tcW w:w="4534" w:type="dxa"/>
          </w:tcPr>
          <w:p w:rsidR="008078A7" w:rsidRPr="00B32E3F" w:rsidRDefault="008078A7">
            <w:pPr>
              <w:pStyle w:val="ConsPlusNormal"/>
              <w:rPr>
                <w:rFonts w:ascii="Times New Roman" w:hAnsi="Times New Roman" w:cs="Times New Roman"/>
                <w:sz w:val="24"/>
                <w:szCs w:val="24"/>
              </w:rPr>
            </w:pPr>
          </w:p>
        </w:tc>
      </w:tr>
      <w:tr w:rsidR="00B32E3F" w:rsidRPr="00B32E3F" w:rsidTr="00B32E3F">
        <w:tc>
          <w:tcPr>
            <w:tcW w:w="4815" w:type="dxa"/>
          </w:tcPr>
          <w:p w:rsidR="008078A7" w:rsidRPr="00B32E3F" w:rsidRDefault="008078A7">
            <w:pPr>
              <w:pStyle w:val="ConsPlusNormal"/>
              <w:rPr>
                <w:rFonts w:ascii="Times New Roman" w:hAnsi="Times New Roman" w:cs="Times New Roman"/>
                <w:sz w:val="24"/>
                <w:szCs w:val="24"/>
              </w:rPr>
            </w:pPr>
            <w:r w:rsidRPr="00B32E3F">
              <w:rPr>
                <w:rFonts w:ascii="Times New Roman" w:hAnsi="Times New Roman" w:cs="Times New Roman"/>
                <w:sz w:val="24"/>
                <w:szCs w:val="24"/>
              </w:rPr>
              <w:t>до</w:t>
            </w:r>
          </w:p>
        </w:tc>
        <w:tc>
          <w:tcPr>
            <w:tcW w:w="4534" w:type="dxa"/>
          </w:tcPr>
          <w:p w:rsidR="008078A7" w:rsidRPr="00B32E3F" w:rsidRDefault="008078A7">
            <w:pPr>
              <w:pStyle w:val="ConsPlusNormal"/>
              <w:rPr>
                <w:rFonts w:ascii="Times New Roman" w:hAnsi="Times New Roman" w:cs="Times New Roman"/>
                <w:sz w:val="24"/>
                <w:szCs w:val="24"/>
              </w:rPr>
            </w:pPr>
          </w:p>
        </w:tc>
      </w:tr>
      <w:tr w:rsidR="00B32E3F" w:rsidRPr="00B32E3F" w:rsidTr="00B32E3F">
        <w:tc>
          <w:tcPr>
            <w:tcW w:w="4815" w:type="dxa"/>
          </w:tcPr>
          <w:p w:rsidR="008078A7" w:rsidRPr="00B32E3F" w:rsidRDefault="008078A7">
            <w:pPr>
              <w:pStyle w:val="ConsPlusNormal"/>
              <w:rPr>
                <w:rFonts w:ascii="Times New Roman" w:hAnsi="Times New Roman" w:cs="Times New Roman"/>
                <w:sz w:val="24"/>
                <w:szCs w:val="24"/>
              </w:rPr>
            </w:pPr>
            <w:r w:rsidRPr="00B32E3F">
              <w:rPr>
                <w:rFonts w:ascii="Times New Roman" w:hAnsi="Times New Roman" w:cs="Times New Roman"/>
                <w:sz w:val="24"/>
                <w:szCs w:val="24"/>
              </w:rPr>
              <w:t>до</w:t>
            </w:r>
          </w:p>
        </w:tc>
        <w:tc>
          <w:tcPr>
            <w:tcW w:w="4534" w:type="dxa"/>
          </w:tcPr>
          <w:p w:rsidR="008078A7" w:rsidRPr="00B32E3F" w:rsidRDefault="008078A7">
            <w:pPr>
              <w:pStyle w:val="ConsPlusNormal"/>
              <w:rPr>
                <w:rFonts w:ascii="Times New Roman" w:hAnsi="Times New Roman" w:cs="Times New Roman"/>
                <w:sz w:val="24"/>
                <w:szCs w:val="24"/>
              </w:rPr>
            </w:pPr>
          </w:p>
        </w:tc>
      </w:tr>
      <w:tr w:rsidR="00B32E3F" w:rsidRPr="00B32E3F" w:rsidTr="00B32E3F">
        <w:tc>
          <w:tcPr>
            <w:tcW w:w="4815" w:type="dxa"/>
          </w:tcPr>
          <w:p w:rsidR="008078A7" w:rsidRPr="00B32E3F" w:rsidRDefault="008078A7">
            <w:pPr>
              <w:pStyle w:val="ConsPlusNormal"/>
              <w:rPr>
                <w:rFonts w:ascii="Times New Roman" w:hAnsi="Times New Roman" w:cs="Times New Roman"/>
                <w:sz w:val="24"/>
                <w:szCs w:val="24"/>
              </w:rPr>
            </w:pPr>
            <w:r w:rsidRPr="00B32E3F">
              <w:rPr>
                <w:rFonts w:ascii="Times New Roman" w:hAnsi="Times New Roman" w:cs="Times New Roman"/>
                <w:sz w:val="24"/>
                <w:szCs w:val="24"/>
              </w:rPr>
              <w:t>...</w:t>
            </w:r>
          </w:p>
        </w:tc>
        <w:tc>
          <w:tcPr>
            <w:tcW w:w="4534" w:type="dxa"/>
          </w:tcPr>
          <w:p w:rsidR="008078A7" w:rsidRPr="00B32E3F" w:rsidRDefault="008078A7">
            <w:pPr>
              <w:pStyle w:val="ConsPlusNormal"/>
              <w:rPr>
                <w:rFonts w:ascii="Times New Roman" w:hAnsi="Times New Roman" w:cs="Times New Roman"/>
                <w:sz w:val="24"/>
                <w:szCs w:val="24"/>
              </w:rPr>
            </w:pPr>
          </w:p>
        </w:tc>
      </w:tr>
      <w:tr w:rsidR="00B32E3F" w:rsidRPr="00B32E3F" w:rsidTr="00B32E3F">
        <w:tc>
          <w:tcPr>
            <w:tcW w:w="4815" w:type="dxa"/>
          </w:tcPr>
          <w:p w:rsidR="008078A7" w:rsidRPr="00B32E3F" w:rsidRDefault="008078A7">
            <w:pPr>
              <w:pStyle w:val="ConsPlusNormal"/>
              <w:rPr>
                <w:rFonts w:ascii="Times New Roman" w:hAnsi="Times New Roman" w:cs="Times New Roman"/>
                <w:sz w:val="24"/>
                <w:szCs w:val="24"/>
              </w:rPr>
            </w:pPr>
          </w:p>
        </w:tc>
        <w:tc>
          <w:tcPr>
            <w:tcW w:w="4534" w:type="dxa"/>
          </w:tcPr>
          <w:p w:rsidR="008078A7" w:rsidRPr="00B32E3F" w:rsidRDefault="008078A7">
            <w:pPr>
              <w:pStyle w:val="ConsPlusNormal"/>
              <w:rPr>
                <w:rFonts w:ascii="Times New Roman" w:hAnsi="Times New Roman" w:cs="Times New Roman"/>
                <w:sz w:val="24"/>
                <w:szCs w:val="24"/>
              </w:rPr>
            </w:pPr>
          </w:p>
        </w:tc>
      </w:tr>
      <w:tr w:rsidR="00B32E3F" w:rsidRPr="00B32E3F" w:rsidTr="00B32E3F">
        <w:tc>
          <w:tcPr>
            <w:tcW w:w="4815" w:type="dxa"/>
          </w:tcPr>
          <w:p w:rsidR="008078A7" w:rsidRPr="00B32E3F" w:rsidRDefault="008078A7">
            <w:pPr>
              <w:pStyle w:val="ConsPlusNormal"/>
              <w:rPr>
                <w:rFonts w:ascii="Times New Roman" w:hAnsi="Times New Roman" w:cs="Times New Roman"/>
                <w:sz w:val="24"/>
                <w:szCs w:val="24"/>
              </w:rPr>
            </w:pPr>
          </w:p>
        </w:tc>
        <w:tc>
          <w:tcPr>
            <w:tcW w:w="4534" w:type="dxa"/>
          </w:tcPr>
          <w:p w:rsidR="008078A7" w:rsidRPr="00B32E3F" w:rsidRDefault="008078A7">
            <w:pPr>
              <w:pStyle w:val="ConsPlusNormal"/>
              <w:rPr>
                <w:rFonts w:ascii="Times New Roman" w:hAnsi="Times New Roman" w:cs="Times New Roman"/>
                <w:sz w:val="24"/>
                <w:szCs w:val="24"/>
              </w:rPr>
            </w:pPr>
          </w:p>
        </w:tc>
      </w:tr>
      <w:tr w:rsidR="00B32E3F" w:rsidRPr="00B32E3F" w:rsidTr="00B32E3F">
        <w:tc>
          <w:tcPr>
            <w:tcW w:w="4815" w:type="dxa"/>
          </w:tcPr>
          <w:p w:rsidR="008078A7" w:rsidRPr="00B32E3F" w:rsidRDefault="008078A7">
            <w:pPr>
              <w:pStyle w:val="ConsPlusNormal"/>
              <w:rPr>
                <w:rFonts w:ascii="Times New Roman" w:hAnsi="Times New Roman" w:cs="Times New Roman"/>
                <w:sz w:val="24"/>
                <w:szCs w:val="24"/>
              </w:rPr>
            </w:pPr>
            <w:r w:rsidRPr="00B32E3F">
              <w:rPr>
                <w:rFonts w:ascii="Times New Roman" w:hAnsi="Times New Roman" w:cs="Times New Roman"/>
                <w:sz w:val="24"/>
                <w:szCs w:val="24"/>
              </w:rPr>
              <w:t>Итого</w:t>
            </w:r>
          </w:p>
        </w:tc>
        <w:tc>
          <w:tcPr>
            <w:tcW w:w="4534" w:type="dxa"/>
          </w:tcPr>
          <w:p w:rsidR="008078A7" w:rsidRPr="00B32E3F" w:rsidRDefault="008078A7">
            <w:pPr>
              <w:pStyle w:val="ConsPlusNormal"/>
              <w:rPr>
                <w:rFonts w:ascii="Times New Roman" w:hAnsi="Times New Roman" w:cs="Times New Roman"/>
                <w:sz w:val="24"/>
                <w:szCs w:val="24"/>
              </w:rPr>
            </w:pPr>
          </w:p>
        </w:tc>
      </w:tr>
    </w:tbl>
    <w:p w:rsidR="00B32E3F" w:rsidRDefault="00B32E3F">
      <w:pPr>
        <w:pStyle w:val="ConsPlusNormal"/>
        <w:ind w:firstLine="540"/>
        <w:jc w:val="both"/>
        <w:rPr>
          <w:rFonts w:ascii="Times New Roman" w:hAnsi="Times New Roman" w:cs="Times New Roman"/>
          <w:sz w:val="24"/>
          <w:szCs w:val="24"/>
        </w:rPr>
      </w:pPr>
    </w:p>
    <w:p w:rsidR="008078A7" w:rsidRPr="00B32E3F" w:rsidRDefault="008078A7">
      <w:pPr>
        <w:pStyle w:val="ConsPlusNormal"/>
        <w:ind w:firstLine="540"/>
        <w:jc w:val="both"/>
        <w:rPr>
          <w:rFonts w:ascii="Times New Roman" w:hAnsi="Times New Roman" w:cs="Times New Roman"/>
          <w:sz w:val="24"/>
          <w:szCs w:val="24"/>
        </w:rPr>
      </w:pPr>
      <w:r w:rsidRPr="00B32E3F">
        <w:rPr>
          <w:rFonts w:ascii="Times New Roman" w:hAnsi="Times New Roman" w:cs="Times New Roman"/>
          <w:sz w:val="24"/>
          <w:szCs w:val="24"/>
        </w:rPr>
        <w:t>--------------------------------</w:t>
      </w:r>
    </w:p>
    <w:p w:rsidR="008078A7" w:rsidRPr="00B32E3F" w:rsidRDefault="008078A7">
      <w:pPr>
        <w:pStyle w:val="ConsPlusNormal"/>
        <w:spacing w:before="220"/>
        <w:ind w:firstLine="540"/>
        <w:jc w:val="both"/>
        <w:rPr>
          <w:rFonts w:ascii="Times New Roman" w:hAnsi="Times New Roman" w:cs="Times New Roman"/>
          <w:sz w:val="20"/>
        </w:rPr>
      </w:pPr>
      <w:bookmarkStart w:id="45" w:name="P968"/>
      <w:bookmarkEnd w:id="45"/>
      <w:r w:rsidRPr="00B32E3F">
        <w:rPr>
          <w:rFonts w:ascii="Times New Roman" w:hAnsi="Times New Roman" w:cs="Times New Roman"/>
          <w:sz w:val="20"/>
        </w:rPr>
        <w:t xml:space="preserve">&lt;1&gt; График должен предусматривать первое в текущем финансовом году перечисление субсидии в срок не позднее одного месяца после официального опубликования решения о </w:t>
      </w:r>
      <w:r w:rsidR="00F9084C" w:rsidRPr="00B32E3F">
        <w:rPr>
          <w:rFonts w:ascii="Times New Roman" w:hAnsi="Times New Roman" w:cs="Times New Roman"/>
          <w:sz w:val="20"/>
        </w:rPr>
        <w:t xml:space="preserve">районном </w:t>
      </w:r>
      <w:r w:rsidRPr="00B32E3F">
        <w:rPr>
          <w:rFonts w:ascii="Times New Roman" w:hAnsi="Times New Roman" w:cs="Times New Roman"/>
          <w:sz w:val="20"/>
        </w:rPr>
        <w:t xml:space="preserve">бюджете на </w:t>
      </w:r>
      <w:r w:rsidRPr="00B32E3F">
        <w:rPr>
          <w:rFonts w:ascii="Times New Roman" w:hAnsi="Times New Roman" w:cs="Times New Roman"/>
          <w:sz w:val="20"/>
        </w:rPr>
        <w:lastRenderedPageBreak/>
        <w:t>текущий финансовый год и плановый период.</w:t>
      </w:r>
    </w:p>
    <w:p w:rsidR="008078A7" w:rsidRPr="00D532BA" w:rsidRDefault="008078A7">
      <w:pPr>
        <w:pStyle w:val="ConsPlusNormal"/>
        <w:ind w:firstLine="540"/>
        <w:jc w:val="both"/>
      </w:pPr>
    </w:p>
    <w:p w:rsidR="00B01806" w:rsidRDefault="00B01806">
      <w:pPr>
        <w:pStyle w:val="ConsPlusNormal"/>
        <w:ind w:firstLine="540"/>
        <w:jc w:val="both"/>
        <w:sectPr w:rsidR="00B01806">
          <w:pgSz w:w="11905" w:h="16838"/>
          <w:pgMar w:top="1134" w:right="850" w:bottom="1134" w:left="1701" w:header="0" w:footer="0" w:gutter="0"/>
          <w:cols w:space="720"/>
        </w:sectPr>
      </w:pPr>
    </w:p>
    <w:p w:rsidR="00B32E3F" w:rsidRPr="0019467D" w:rsidRDefault="00B32E3F" w:rsidP="00B32E3F">
      <w:pPr>
        <w:pStyle w:val="ConsPlusNormal"/>
        <w:jc w:val="right"/>
        <w:outlineLvl w:val="1"/>
        <w:rPr>
          <w:rFonts w:ascii="Times New Roman" w:hAnsi="Times New Roman" w:cs="Times New Roman"/>
          <w:sz w:val="24"/>
          <w:szCs w:val="24"/>
        </w:rPr>
      </w:pPr>
      <w:bookmarkStart w:id="46" w:name="P984"/>
      <w:bookmarkEnd w:id="46"/>
      <w:r>
        <w:rPr>
          <w:rFonts w:ascii="Times New Roman" w:hAnsi="Times New Roman" w:cs="Times New Roman"/>
          <w:sz w:val="24"/>
          <w:szCs w:val="24"/>
        </w:rPr>
        <w:lastRenderedPageBreak/>
        <w:t>Приложение №4</w:t>
      </w:r>
    </w:p>
    <w:p w:rsidR="00B32E3F" w:rsidRPr="0019467D" w:rsidRDefault="00B32E3F" w:rsidP="00B32E3F">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к Порядку формирования муниципального</w:t>
      </w:r>
    </w:p>
    <w:p w:rsidR="00B32E3F" w:rsidRPr="0019467D" w:rsidRDefault="00B32E3F" w:rsidP="00B32E3F">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 xml:space="preserve">задания в отношении муниципальных </w:t>
      </w:r>
    </w:p>
    <w:p w:rsidR="00B32E3F" w:rsidRPr="0019467D" w:rsidRDefault="00B32E3F" w:rsidP="00B32E3F">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 xml:space="preserve">учреждений и финансового обеспечения </w:t>
      </w:r>
    </w:p>
    <w:p w:rsidR="00B32E3F" w:rsidRDefault="00B32E3F" w:rsidP="00B32E3F">
      <w:pPr>
        <w:pStyle w:val="ConsPlusNormal"/>
        <w:jc w:val="right"/>
        <w:rPr>
          <w:rFonts w:ascii="Times New Roman" w:hAnsi="Times New Roman" w:cs="Times New Roman"/>
          <w:sz w:val="24"/>
          <w:szCs w:val="24"/>
        </w:rPr>
      </w:pPr>
      <w:r w:rsidRPr="0019467D">
        <w:rPr>
          <w:rFonts w:ascii="Times New Roman" w:hAnsi="Times New Roman" w:cs="Times New Roman"/>
          <w:sz w:val="24"/>
          <w:szCs w:val="24"/>
        </w:rPr>
        <w:t>выполнения муниципального задания</w:t>
      </w:r>
    </w:p>
    <w:p w:rsidR="00B32E3F" w:rsidRPr="0019467D" w:rsidRDefault="00B32E3F" w:rsidP="00B32E3F">
      <w:pPr>
        <w:pStyle w:val="ConsPlusNormal"/>
        <w:jc w:val="right"/>
        <w:rPr>
          <w:rFonts w:ascii="Times New Roman" w:hAnsi="Times New Roman" w:cs="Times New Roman"/>
          <w:sz w:val="24"/>
          <w:szCs w:val="24"/>
        </w:rPr>
      </w:pPr>
    </w:p>
    <w:p w:rsidR="008078A7" w:rsidRDefault="008078A7" w:rsidP="00B01806">
      <w:pPr>
        <w:pStyle w:val="ConsPlusNormal"/>
        <w:jc w:val="center"/>
        <w:rPr>
          <w:rFonts w:ascii="Times New Roman" w:hAnsi="Times New Roman" w:cs="Times New Roman"/>
          <w:sz w:val="24"/>
          <w:szCs w:val="24"/>
        </w:rPr>
      </w:pPr>
      <w:r w:rsidRPr="00B32E3F">
        <w:rPr>
          <w:rFonts w:ascii="Times New Roman" w:hAnsi="Times New Roman" w:cs="Times New Roman"/>
          <w:sz w:val="24"/>
          <w:szCs w:val="24"/>
        </w:rPr>
        <w:t>Сводный отчет о фактическом исполнении муниципальныхзаданий муниципальными учреждениями в отчетномфинансовом году</w:t>
      </w:r>
    </w:p>
    <w:p w:rsidR="00B01806" w:rsidRDefault="00B01806" w:rsidP="00B01806">
      <w:pPr>
        <w:pStyle w:val="ConsPlusNormal"/>
        <w:jc w:val="center"/>
        <w:rPr>
          <w:rFonts w:ascii="Times New Roman" w:hAnsi="Times New Roman" w:cs="Times New Roman"/>
          <w:sz w:val="24"/>
          <w:szCs w:val="24"/>
        </w:rPr>
      </w:pPr>
    </w:p>
    <w:tbl>
      <w:tblPr>
        <w:tblW w:w="15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1134"/>
        <w:gridCol w:w="851"/>
        <w:gridCol w:w="850"/>
        <w:gridCol w:w="1134"/>
        <w:gridCol w:w="993"/>
        <w:gridCol w:w="708"/>
        <w:gridCol w:w="851"/>
        <w:gridCol w:w="1417"/>
        <w:gridCol w:w="993"/>
        <w:gridCol w:w="1134"/>
        <w:gridCol w:w="1275"/>
        <w:gridCol w:w="992"/>
        <w:gridCol w:w="1134"/>
        <w:gridCol w:w="839"/>
      </w:tblGrid>
      <w:tr w:rsidR="00B01806" w:rsidRPr="00B01806" w:rsidTr="00737E2F">
        <w:tc>
          <w:tcPr>
            <w:tcW w:w="1129"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Наименование учреждения, оказывающего услугу (выполняющего работу)</w:t>
            </w:r>
          </w:p>
        </w:tc>
        <w:tc>
          <w:tcPr>
            <w:tcW w:w="1134"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ИНН учреждения, оказывающего услугу (выполняющего работу)</w:t>
            </w:r>
          </w:p>
        </w:tc>
        <w:tc>
          <w:tcPr>
            <w:tcW w:w="851"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Код муниципальной услуги (работы)</w:t>
            </w:r>
          </w:p>
        </w:tc>
        <w:tc>
          <w:tcPr>
            <w:tcW w:w="850"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Наименование оказываемой услуги (выполняемой работы)</w:t>
            </w:r>
          </w:p>
        </w:tc>
        <w:tc>
          <w:tcPr>
            <w:tcW w:w="1134"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Вариант оказания (выполнения)</w:t>
            </w:r>
          </w:p>
        </w:tc>
        <w:tc>
          <w:tcPr>
            <w:tcW w:w="993"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Показатель (качества, объема)</w:t>
            </w:r>
          </w:p>
        </w:tc>
        <w:tc>
          <w:tcPr>
            <w:tcW w:w="708"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Наименование показателя</w:t>
            </w:r>
          </w:p>
        </w:tc>
        <w:tc>
          <w:tcPr>
            <w:tcW w:w="851"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Единица измерения</w:t>
            </w:r>
          </w:p>
        </w:tc>
        <w:tc>
          <w:tcPr>
            <w:tcW w:w="1417"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Значение, утвержденное в муниципальном задании на отчетный финансовый год</w:t>
            </w:r>
          </w:p>
        </w:tc>
        <w:tc>
          <w:tcPr>
            <w:tcW w:w="993"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Фактическое значение за отчетный финансовый год</w:t>
            </w:r>
          </w:p>
        </w:tc>
        <w:tc>
          <w:tcPr>
            <w:tcW w:w="1134"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Оценка выполнения муниципальным учреждением муниципального задания по каждому показателю</w:t>
            </w:r>
          </w:p>
        </w:tc>
        <w:tc>
          <w:tcPr>
            <w:tcW w:w="1275"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Сводная оценка выполнения муниципальными учреждениями муниципального задания по показателям (качества, объема)</w:t>
            </w:r>
          </w:p>
        </w:tc>
        <w:tc>
          <w:tcPr>
            <w:tcW w:w="992"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Причины отклонения значений от запланированных</w:t>
            </w:r>
          </w:p>
        </w:tc>
        <w:tc>
          <w:tcPr>
            <w:tcW w:w="1134"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Источник информации о фактическом значении показателя</w:t>
            </w:r>
          </w:p>
        </w:tc>
        <w:tc>
          <w:tcPr>
            <w:tcW w:w="839" w:type="dxa"/>
          </w:tcPr>
          <w:p w:rsidR="00B01806" w:rsidRPr="00B01806" w:rsidRDefault="00B01806" w:rsidP="00737E2F">
            <w:pPr>
              <w:pStyle w:val="ConsPlusNormal"/>
              <w:jc w:val="center"/>
              <w:rPr>
                <w:rFonts w:ascii="Times New Roman" w:hAnsi="Times New Roman" w:cs="Times New Roman"/>
                <w:sz w:val="16"/>
                <w:szCs w:val="16"/>
              </w:rPr>
            </w:pPr>
            <w:r w:rsidRPr="00B01806">
              <w:rPr>
                <w:rFonts w:ascii="Times New Roman" w:hAnsi="Times New Roman" w:cs="Times New Roman"/>
                <w:sz w:val="16"/>
                <w:szCs w:val="16"/>
              </w:rPr>
              <w:t>Оценка итоговая</w:t>
            </w:r>
          </w:p>
        </w:tc>
      </w:tr>
      <w:tr w:rsidR="00B01806" w:rsidRPr="00B01806" w:rsidTr="00737E2F">
        <w:tc>
          <w:tcPr>
            <w:tcW w:w="1129"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850"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услуга</w:t>
            </w:r>
          </w:p>
        </w:tc>
        <w:tc>
          <w:tcPr>
            <w:tcW w:w="1134"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показатель качества</w:t>
            </w: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708"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1417" w:type="dxa"/>
          </w:tcPr>
          <w:p w:rsidR="00B01806" w:rsidRPr="00B01806" w:rsidRDefault="00B01806" w:rsidP="00737E2F">
            <w:pPr>
              <w:pStyle w:val="ConsPlusNormal"/>
              <w:rPr>
                <w:rFonts w:ascii="Times New Roman" w:hAnsi="Times New Roman" w:cs="Times New Roman"/>
                <w:sz w:val="16"/>
                <w:szCs w:val="16"/>
              </w:rPr>
            </w:pP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1275" w:type="dxa"/>
          </w:tcPr>
          <w:p w:rsidR="00B01806" w:rsidRPr="00B01806" w:rsidRDefault="00B01806" w:rsidP="00737E2F">
            <w:pPr>
              <w:pStyle w:val="ConsPlusNormal"/>
              <w:rPr>
                <w:rFonts w:ascii="Times New Roman" w:hAnsi="Times New Roman" w:cs="Times New Roman"/>
                <w:sz w:val="16"/>
                <w:szCs w:val="16"/>
              </w:rPr>
            </w:pPr>
          </w:p>
        </w:tc>
        <w:tc>
          <w:tcPr>
            <w:tcW w:w="992"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39" w:type="dxa"/>
          </w:tcPr>
          <w:p w:rsidR="00B01806" w:rsidRPr="00B01806" w:rsidRDefault="00B01806" w:rsidP="00737E2F">
            <w:pPr>
              <w:pStyle w:val="ConsPlusNormal"/>
              <w:rPr>
                <w:rFonts w:ascii="Times New Roman" w:hAnsi="Times New Roman" w:cs="Times New Roman"/>
                <w:sz w:val="16"/>
                <w:szCs w:val="16"/>
              </w:rPr>
            </w:pPr>
          </w:p>
        </w:tc>
      </w:tr>
      <w:tr w:rsidR="00B01806" w:rsidRPr="00B01806" w:rsidTr="00737E2F">
        <w:trPr>
          <w:trHeight w:val="126"/>
        </w:trPr>
        <w:tc>
          <w:tcPr>
            <w:tcW w:w="1129"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850"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w:t>
            </w: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708"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1417" w:type="dxa"/>
          </w:tcPr>
          <w:p w:rsidR="00B01806" w:rsidRPr="00B01806" w:rsidRDefault="00B01806" w:rsidP="00737E2F">
            <w:pPr>
              <w:pStyle w:val="ConsPlusNormal"/>
              <w:rPr>
                <w:rFonts w:ascii="Times New Roman" w:hAnsi="Times New Roman" w:cs="Times New Roman"/>
                <w:sz w:val="16"/>
                <w:szCs w:val="16"/>
              </w:rPr>
            </w:pP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1275" w:type="dxa"/>
          </w:tcPr>
          <w:p w:rsidR="00B01806" w:rsidRPr="00B01806" w:rsidRDefault="00B01806" w:rsidP="00737E2F">
            <w:pPr>
              <w:pStyle w:val="ConsPlusNormal"/>
              <w:rPr>
                <w:rFonts w:ascii="Times New Roman" w:hAnsi="Times New Roman" w:cs="Times New Roman"/>
                <w:sz w:val="16"/>
                <w:szCs w:val="16"/>
              </w:rPr>
            </w:pPr>
          </w:p>
        </w:tc>
        <w:tc>
          <w:tcPr>
            <w:tcW w:w="992"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39" w:type="dxa"/>
          </w:tcPr>
          <w:p w:rsidR="00B01806" w:rsidRPr="00B01806" w:rsidRDefault="00B01806" w:rsidP="00737E2F">
            <w:pPr>
              <w:pStyle w:val="ConsPlusNormal"/>
              <w:rPr>
                <w:rFonts w:ascii="Times New Roman" w:hAnsi="Times New Roman" w:cs="Times New Roman"/>
                <w:sz w:val="16"/>
                <w:szCs w:val="16"/>
              </w:rPr>
            </w:pPr>
          </w:p>
        </w:tc>
      </w:tr>
      <w:tr w:rsidR="00B01806" w:rsidRPr="00B01806" w:rsidTr="00737E2F">
        <w:tc>
          <w:tcPr>
            <w:tcW w:w="1129"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850"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показатель объема</w:t>
            </w: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708"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1417" w:type="dxa"/>
          </w:tcPr>
          <w:p w:rsidR="00B01806" w:rsidRPr="00B01806" w:rsidRDefault="00B01806" w:rsidP="00737E2F">
            <w:pPr>
              <w:pStyle w:val="ConsPlusNormal"/>
              <w:rPr>
                <w:rFonts w:ascii="Times New Roman" w:hAnsi="Times New Roman" w:cs="Times New Roman"/>
                <w:sz w:val="16"/>
                <w:szCs w:val="16"/>
              </w:rPr>
            </w:pP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1275" w:type="dxa"/>
          </w:tcPr>
          <w:p w:rsidR="00B01806" w:rsidRPr="00B01806" w:rsidRDefault="00B01806" w:rsidP="00737E2F">
            <w:pPr>
              <w:pStyle w:val="ConsPlusNormal"/>
              <w:rPr>
                <w:rFonts w:ascii="Times New Roman" w:hAnsi="Times New Roman" w:cs="Times New Roman"/>
                <w:sz w:val="16"/>
                <w:szCs w:val="16"/>
              </w:rPr>
            </w:pPr>
          </w:p>
        </w:tc>
        <w:tc>
          <w:tcPr>
            <w:tcW w:w="992"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39" w:type="dxa"/>
          </w:tcPr>
          <w:p w:rsidR="00B01806" w:rsidRPr="00B01806" w:rsidRDefault="00B01806" w:rsidP="00737E2F">
            <w:pPr>
              <w:pStyle w:val="ConsPlusNormal"/>
              <w:rPr>
                <w:rFonts w:ascii="Times New Roman" w:hAnsi="Times New Roman" w:cs="Times New Roman"/>
                <w:sz w:val="16"/>
                <w:szCs w:val="16"/>
              </w:rPr>
            </w:pPr>
          </w:p>
        </w:tc>
      </w:tr>
      <w:tr w:rsidR="00B01806" w:rsidRPr="00B01806" w:rsidTr="00737E2F">
        <w:tc>
          <w:tcPr>
            <w:tcW w:w="1129"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850"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w:t>
            </w: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708"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1417" w:type="dxa"/>
          </w:tcPr>
          <w:p w:rsidR="00B01806" w:rsidRPr="00B01806" w:rsidRDefault="00B01806" w:rsidP="00737E2F">
            <w:pPr>
              <w:pStyle w:val="ConsPlusNormal"/>
              <w:rPr>
                <w:rFonts w:ascii="Times New Roman" w:hAnsi="Times New Roman" w:cs="Times New Roman"/>
                <w:sz w:val="16"/>
                <w:szCs w:val="16"/>
              </w:rPr>
            </w:pP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1275" w:type="dxa"/>
          </w:tcPr>
          <w:p w:rsidR="00B01806" w:rsidRPr="00B01806" w:rsidRDefault="00B01806" w:rsidP="00737E2F">
            <w:pPr>
              <w:pStyle w:val="ConsPlusNormal"/>
              <w:rPr>
                <w:rFonts w:ascii="Times New Roman" w:hAnsi="Times New Roman" w:cs="Times New Roman"/>
                <w:sz w:val="16"/>
                <w:szCs w:val="16"/>
              </w:rPr>
            </w:pPr>
          </w:p>
        </w:tc>
        <w:tc>
          <w:tcPr>
            <w:tcW w:w="992"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39" w:type="dxa"/>
          </w:tcPr>
          <w:p w:rsidR="00B01806" w:rsidRPr="00B01806" w:rsidRDefault="00B01806" w:rsidP="00737E2F">
            <w:pPr>
              <w:pStyle w:val="ConsPlusNormal"/>
              <w:rPr>
                <w:rFonts w:ascii="Times New Roman" w:hAnsi="Times New Roman" w:cs="Times New Roman"/>
                <w:sz w:val="16"/>
                <w:szCs w:val="16"/>
              </w:rPr>
            </w:pPr>
          </w:p>
        </w:tc>
      </w:tr>
      <w:tr w:rsidR="00B01806" w:rsidRPr="00B01806" w:rsidTr="00737E2F">
        <w:tc>
          <w:tcPr>
            <w:tcW w:w="1129"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850"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работа</w:t>
            </w:r>
          </w:p>
        </w:tc>
        <w:tc>
          <w:tcPr>
            <w:tcW w:w="1134"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показатель качества</w:t>
            </w: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708"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1417" w:type="dxa"/>
          </w:tcPr>
          <w:p w:rsidR="00B01806" w:rsidRPr="00B01806" w:rsidRDefault="00B01806" w:rsidP="00737E2F">
            <w:pPr>
              <w:pStyle w:val="ConsPlusNormal"/>
              <w:rPr>
                <w:rFonts w:ascii="Times New Roman" w:hAnsi="Times New Roman" w:cs="Times New Roman"/>
                <w:sz w:val="16"/>
                <w:szCs w:val="16"/>
              </w:rPr>
            </w:pP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1275" w:type="dxa"/>
          </w:tcPr>
          <w:p w:rsidR="00B01806" w:rsidRPr="00B01806" w:rsidRDefault="00B01806" w:rsidP="00737E2F">
            <w:pPr>
              <w:pStyle w:val="ConsPlusNormal"/>
              <w:rPr>
                <w:rFonts w:ascii="Times New Roman" w:hAnsi="Times New Roman" w:cs="Times New Roman"/>
                <w:sz w:val="16"/>
                <w:szCs w:val="16"/>
              </w:rPr>
            </w:pPr>
          </w:p>
        </w:tc>
        <w:tc>
          <w:tcPr>
            <w:tcW w:w="992"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39" w:type="dxa"/>
          </w:tcPr>
          <w:p w:rsidR="00B01806" w:rsidRPr="00B01806" w:rsidRDefault="00B01806" w:rsidP="00737E2F">
            <w:pPr>
              <w:pStyle w:val="ConsPlusNormal"/>
              <w:rPr>
                <w:rFonts w:ascii="Times New Roman" w:hAnsi="Times New Roman" w:cs="Times New Roman"/>
                <w:sz w:val="16"/>
                <w:szCs w:val="16"/>
              </w:rPr>
            </w:pPr>
          </w:p>
        </w:tc>
      </w:tr>
      <w:tr w:rsidR="00B01806" w:rsidRPr="00B01806" w:rsidTr="00737E2F">
        <w:tc>
          <w:tcPr>
            <w:tcW w:w="1129"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850"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w:t>
            </w: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708"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1417" w:type="dxa"/>
          </w:tcPr>
          <w:p w:rsidR="00B01806" w:rsidRPr="00B01806" w:rsidRDefault="00B01806" w:rsidP="00737E2F">
            <w:pPr>
              <w:pStyle w:val="ConsPlusNormal"/>
              <w:rPr>
                <w:rFonts w:ascii="Times New Roman" w:hAnsi="Times New Roman" w:cs="Times New Roman"/>
                <w:sz w:val="16"/>
                <w:szCs w:val="16"/>
              </w:rPr>
            </w:pP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1275" w:type="dxa"/>
          </w:tcPr>
          <w:p w:rsidR="00B01806" w:rsidRPr="00B01806" w:rsidRDefault="00B01806" w:rsidP="00737E2F">
            <w:pPr>
              <w:pStyle w:val="ConsPlusNormal"/>
              <w:rPr>
                <w:rFonts w:ascii="Times New Roman" w:hAnsi="Times New Roman" w:cs="Times New Roman"/>
                <w:sz w:val="16"/>
                <w:szCs w:val="16"/>
              </w:rPr>
            </w:pPr>
          </w:p>
        </w:tc>
        <w:tc>
          <w:tcPr>
            <w:tcW w:w="992"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39" w:type="dxa"/>
          </w:tcPr>
          <w:p w:rsidR="00B01806" w:rsidRPr="00B01806" w:rsidRDefault="00B01806" w:rsidP="00737E2F">
            <w:pPr>
              <w:pStyle w:val="ConsPlusNormal"/>
              <w:rPr>
                <w:rFonts w:ascii="Times New Roman" w:hAnsi="Times New Roman" w:cs="Times New Roman"/>
                <w:sz w:val="16"/>
                <w:szCs w:val="16"/>
              </w:rPr>
            </w:pPr>
          </w:p>
        </w:tc>
      </w:tr>
      <w:tr w:rsidR="00B01806" w:rsidRPr="00B01806" w:rsidTr="00737E2F">
        <w:tc>
          <w:tcPr>
            <w:tcW w:w="1129"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850"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показатель объема</w:t>
            </w: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708"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1417" w:type="dxa"/>
          </w:tcPr>
          <w:p w:rsidR="00B01806" w:rsidRPr="00B01806" w:rsidRDefault="00B01806" w:rsidP="00737E2F">
            <w:pPr>
              <w:pStyle w:val="ConsPlusNormal"/>
              <w:rPr>
                <w:rFonts w:ascii="Times New Roman" w:hAnsi="Times New Roman" w:cs="Times New Roman"/>
                <w:sz w:val="16"/>
                <w:szCs w:val="16"/>
              </w:rPr>
            </w:pP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1275" w:type="dxa"/>
          </w:tcPr>
          <w:p w:rsidR="00B01806" w:rsidRPr="00B01806" w:rsidRDefault="00B01806" w:rsidP="00737E2F">
            <w:pPr>
              <w:pStyle w:val="ConsPlusNormal"/>
              <w:rPr>
                <w:rFonts w:ascii="Times New Roman" w:hAnsi="Times New Roman" w:cs="Times New Roman"/>
                <w:sz w:val="16"/>
                <w:szCs w:val="16"/>
              </w:rPr>
            </w:pPr>
          </w:p>
        </w:tc>
        <w:tc>
          <w:tcPr>
            <w:tcW w:w="992"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39" w:type="dxa"/>
          </w:tcPr>
          <w:p w:rsidR="00B01806" w:rsidRPr="00B01806" w:rsidRDefault="00B01806" w:rsidP="00737E2F">
            <w:pPr>
              <w:pStyle w:val="ConsPlusNormal"/>
              <w:rPr>
                <w:rFonts w:ascii="Times New Roman" w:hAnsi="Times New Roman" w:cs="Times New Roman"/>
                <w:sz w:val="16"/>
                <w:szCs w:val="16"/>
              </w:rPr>
            </w:pPr>
          </w:p>
        </w:tc>
      </w:tr>
      <w:tr w:rsidR="00B01806" w:rsidRPr="00B01806" w:rsidTr="00737E2F">
        <w:tc>
          <w:tcPr>
            <w:tcW w:w="1129"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850"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r w:rsidRPr="00B01806">
              <w:rPr>
                <w:rFonts w:ascii="Times New Roman" w:hAnsi="Times New Roman" w:cs="Times New Roman"/>
                <w:sz w:val="16"/>
                <w:szCs w:val="16"/>
              </w:rPr>
              <w:t>...</w:t>
            </w: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708" w:type="dxa"/>
          </w:tcPr>
          <w:p w:rsidR="00B01806" w:rsidRPr="00B01806" w:rsidRDefault="00B01806" w:rsidP="00737E2F">
            <w:pPr>
              <w:pStyle w:val="ConsPlusNormal"/>
              <w:rPr>
                <w:rFonts w:ascii="Times New Roman" w:hAnsi="Times New Roman" w:cs="Times New Roman"/>
                <w:sz w:val="16"/>
                <w:szCs w:val="16"/>
              </w:rPr>
            </w:pPr>
          </w:p>
        </w:tc>
        <w:tc>
          <w:tcPr>
            <w:tcW w:w="851" w:type="dxa"/>
          </w:tcPr>
          <w:p w:rsidR="00B01806" w:rsidRPr="00B01806" w:rsidRDefault="00B01806" w:rsidP="00737E2F">
            <w:pPr>
              <w:pStyle w:val="ConsPlusNormal"/>
              <w:rPr>
                <w:rFonts w:ascii="Times New Roman" w:hAnsi="Times New Roman" w:cs="Times New Roman"/>
                <w:sz w:val="16"/>
                <w:szCs w:val="16"/>
              </w:rPr>
            </w:pPr>
          </w:p>
        </w:tc>
        <w:tc>
          <w:tcPr>
            <w:tcW w:w="1417" w:type="dxa"/>
          </w:tcPr>
          <w:p w:rsidR="00B01806" w:rsidRPr="00B01806" w:rsidRDefault="00B01806" w:rsidP="00737E2F">
            <w:pPr>
              <w:pStyle w:val="ConsPlusNormal"/>
              <w:rPr>
                <w:rFonts w:ascii="Times New Roman" w:hAnsi="Times New Roman" w:cs="Times New Roman"/>
                <w:sz w:val="16"/>
                <w:szCs w:val="16"/>
              </w:rPr>
            </w:pPr>
          </w:p>
        </w:tc>
        <w:tc>
          <w:tcPr>
            <w:tcW w:w="993"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1275" w:type="dxa"/>
          </w:tcPr>
          <w:p w:rsidR="00B01806" w:rsidRPr="00B01806" w:rsidRDefault="00B01806" w:rsidP="00737E2F">
            <w:pPr>
              <w:pStyle w:val="ConsPlusNormal"/>
              <w:rPr>
                <w:rFonts w:ascii="Times New Roman" w:hAnsi="Times New Roman" w:cs="Times New Roman"/>
                <w:sz w:val="16"/>
                <w:szCs w:val="16"/>
              </w:rPr>
            </w:pPr>
          </w:p>
        </w:tc>
        <w:tc>
          <w:tcPr>
            <w:tcW w:w="992" w:type="dxa"/>
          </w:tcPr>
          <w:p w:rsidR="00B01806" w:rsidRPr="00B01806" w:rsidRDefault="00B01806" w:rsidP="00737E2F">
            <w:pPr>
              <w:pStyle w:val="ConsPlusNormal"/>
              <w:rPr>
                <w:rFonts w:ascii="Times New Roman" w:hAnsi="Times New Roman" w:cs="Times New Roman"/>
                <w:sz w:val="16"/>
                <w:szCs w:val="16"/>
              </w:rPr>
            </w:pPr>
          </w:p>
        </w:tc>
        <w:tc>
          <w:tcPr>
            <w:tcW w:w="1134" w:type="dxa"/>
          </w:tcPr>
          <w:p w:rsidR="00B01806" w:rsidRPr="00B01806" w:rsidRDefault="00B01806" w:rsidP="00737E2F">
            <w:pPr>
              <w:pStyle w:val="ConsPlusNormal"/>
              <w:rPr>
                <w:rFonts w:ascii="Times New Roman" w:hAnsi="Times New Roman" w:cs="Times New Roman"/>
                <w:sz w:val="16"/>
                <w:szCs w:val="16"/>
              </w:rPr>
            </w:pPr>
          </w:p>
        </w:tc>
        <w:tc>
          <w:tcPr>
            <w:tcW w:w="839" w:type="dxa"/>
          </w:tcPr>
          <w:p w:rsidR="00B01806" w:rsidRPr="00B01806" w:rsidRDefault="00B01806" w:rsidP="00737E2F">
            <w:pPr>
              <w:pStyle w:val="ConsPlusNormal"/>
              <w:rPr>
                <w:rFonts w:ascii="Times New Roman" w:hAnsi="Times New Roman" w:cs="Times New Roman"/>
                <w:sz w:val="16"/>
                <w:szCs w:val="16"/>
              </w:rPr>
            </w:pPr>
          </w:p>
        </w:tc>
      </w:tr>
    </w:tbl>
    <w:p w:rsidR="008078A7" w:rsidRPr="00D532BA" w:rsidRDefault="008078A7" w:rsidP="00B01806">
      <w:pPr>
        <w:pStyle w:val="ConsPlusNormal"/>
        <w:ind w:firstLine="540"/>
        <w:jc w:val="both"/>
      </w:pPr>
    </w:p>
    <w:sectPr w:rsidR="008078A7" w:rsidRPr="00D532BA" w:rsidSect="00B01806">
      <w:pgSz w:w="16838" w:h="11905" w:orient="landscape"/>
      <w:pgMar w:top="993"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8A7"/>
    <w:rsid w:val="00001C7E"/>
    <w:rsid w:val="00011828"/>
    <w:rsid w:val="000240F0"/>
    <w:rsid w:val="00033926"/>
    <w:rsid w:val="000352D3"/>
    <w:rsid w:val="00042669"/>
    <w:rsid w:val="00042DCF"/>
    <w:rsid w:val="00052C4A"/>
    <w:rsid w:val="000661F6"/>
    <w:rsid w:val="000719C1"/>
    <w:rsid w:val="0008449B"/>
    <w:rsid w:val="00085B81"/>
    <w:rsid w:val="000A2A5D"/>
    <w:rsid w:val="000A4625"/>
    <w:rsid w:val="000B344D"/>
    <w:rsid w:val="000B4DF7"/>
    <w:rsid w:val="000F486F"/>
    <w:rsid w:val="00107355"/>
    <w:rsid w:val="001156DC"/>
    <w:rsid w:val="00117F9B"/>
    <w:rsid w:val="00137559"/>
    <w:rsid w:val="0015552F"/>
    <w:rsid w:val="00185398"/>
    <w:rsid w:val="00190CC9"/>
    <w:rsid w:val="0019461B"/>
    <w:rsid w:val="0019467D"/>
    <w:rsid w:val="001F1225"/>
    <w:rsid w:val="001F3124"/>
    <w:rsid w:val="001F46A4"/>
    <w:rsid w:val="00204D53"/>
    <w:rsid w:val="00204F4A"/>
    <w:rsid w:val="00205D1E"/>
    <w:rsid w:val="00213333"/>
    <w:rsid w:val="00225DE1"/>
    <w:rsid w:val="002354AC"/>
    <w:rsid w:val="00256E10"/>
    <w:rsid w:val="0026587D"/>
    <w:rsid w:val="002659C1"/>
    <w:rsid w:val="002668D4"/>
    <w:rsid w:val="00267EE9"/>
    <w:rsid w:val="00274D0B"/>
    <w:rsid w:val="00282A11"/>
    <w:rsid w:val="00286EC1"/>
    <w:rsid w:val="00290EC2"/>
    <w:rsid w:val="002B1CC1"/>
    <w:rsid w:val="002C54D1"/>
    <w:rsid w:val="002D6168"/>
    <w:rsid w:val="003035CF"/>
    <w:rsid w:val="00314DE8"/>
    <w:rsid w:val="00321499"/>
    <w:rsid w:val="00322168"/>
    <w:rsid w:val="003461CA"/>
    <w:rsid w:val="00351774"/>
    <w:rsid w:val="00353892"/>
    <w:rsid w:val="0035442D"/>
    <w:rsid w:val="0036043B"/>
    <w:rsid w:val="00373A38"/>
    <w:rsid w:val="003D039C"/>
    <w:rsid w:val="003F0986"/>
    <w:rsid w:val="003F0F1D"/>
    <w:rsid w:val="00400F0A"/>
    <w:rsid w:val="00402F9C"/>
    <w:rsid w:val="00421076"/>
    <w:rsid w:val="004245A1"/>
    <w:rsid w:val="0043166D"/>
    <w:rsid w:val="0043362A"/>
    <w:rsid w:val="00433E54"/>
    <w:rsid w:val="0044080D"/>
    <w:rsid w:val="00442E97"/>
    <w:rsid w:val="00447643"/>
    <w:rsid w:val="00464237"/>
    <w:rsid w:val="004649BB"/>
    <w:rsid w:val="00472982"/>
    <w:rsid w:val="004775AE"/>
    <w:rsid w:val="00482515"/>
    <w:rsid w:val="0048456B"/>
    <w:rsid w:val="004957AA"/>
    <w:rsid w:val="004A670C"/>
    <w:rsid w:val="004C327C"/>
    <w:rsid w:val="004C56AD"/>
    <w:rsid w:val="004C6930"/>
    <w:rsid w:val="00500D99"/>
    <w:rsid w:val="00503B57"/>
    <w:rsid w:val="00512F8D"/>
    <w:rsid w:val="005552E8"/>
    <w:rsid w:val="005746F1"/>
    <w:rsid w:val="005770EA"/>
    <w:rsid w:val="00586031"/>
    <w:rsid w:val="00586D70"/>
    <w:rsid w:val="005A2DF1"/>
    <w:rsid w:val="005A713F"/>
    <w:rsid w:val="005B7447"/>
    <w:rsid w:val="005C1887"/>
    <w:rsid w:val="005C781C"/>
    <w:rsid w:val="005D3634"/>
    <w:rsid w:val="005F739A"/>
    <w:rsid w:val="00601019"/>
    <w:rsid w:val="00604EF5"/>
    <w:rsid w:val="00607E22"/>
    <w:rsid w:val="006131A1"/>
    <w:rsid w:val="00622433"/>
    <w:rsid w:val="00624169"/>
    <w:rsid w:val="006246EE"/>
    <w:rsid w:val="00625976"/>
    <w:rsid w:val="00633E64"/>
    <w:rsid w:val="0068067D"/>
    <w:rsid w:val="00681B5A"/>
    <w:rsid w:val="0069414A"/>
    <w:rsid w:val="00695C3D"/>
    <w:rsid w:val="006966CB"/>
    <w:rsid w:val="006A1926"/>
    <w:rsid w:val="006A56B7"/>
    <w:rsid w:val="006B6AEF"/>
    <w:rsid w:val="006C5EA1"/>
    <w:rsid w:val="006D385E"/>
    <w:rsid w:val="006E02D5"/>
    <w:rsid w:val="00704BAE"/>
    <w:rsid w:val="00715C52"/>
    <w:rsid w:val="00720AA8"/>
    <w:rsid w:val="00721AC4"/>
    <w:rsid w:val="00722DD4"/>
    <w:rsid w:val="00737E2F"/>
    <w:rsid w:val="00747186"/>
    <w:rsid w:val="007665BE"/>
    <w:rsid w:val="007679E8"/>
    <w:rsid w:val="00791AD0"/>
    <w:rsid w:val="00791BA4"/>
    <w:rsid w:val="00792EED"/>
    <w:rsid w:val="007932D9"/>
    <w:rsid w:val="007A2075"/>
    <w:rsid w:val="007A6E1F"/>
    <w:rsid w:val="007B6F72"/>
    <w:rsid w:val="007C0426"/>
    <w:rsid w:val="007E0410"/>
    <w:rsid w:val="007E2026"/>
    <w:rsid w:val="007E3C59"/>
    <w:rsid w:val="007F4B8F"/>
    <w:rsid w:val="008052A9"/>
    <w:rsid w:val="008078A7"/>
    <w:rsid w:val="00826DEE"/>
    <w:rsid w:val="008741FA"/>
    <w:rsid w:val="00876D39"/>
    <w:rsid w:val="00883221"/>
    <w:rsid w:val="00891778"/>
    <w:rsid w:val="008C7DA5"/>
    <w:rsid w:val="008E46D0"/>
    <w:rsid w:val="008E6558"/>
    <w:rsid w:val="008F4884"/>
    <w:rsid w:val="00900D26"/>
    <w:rsid w:val="009123AC"/>
    <w:rsid w:val="0091283D"/>
    <w:rsid w:val="009202C8"/>
    <w:rsid w:val="0092304D"/>
    <w:rsid w:val="00927D74"/>
    <w:rsid w:val="009303F9"/>
    <w:rsid w:val="00941589"/>
    <w:rsid w:val="00942C24"/>
    <w:rsid w:val="00952A17"/>
    <w:rsid w:val="009558B3"/>
    <w:rsid w:val="009713C6"/>
    <w:rsid w:val="009908FE"/>
    <w:rsid w:val="00990C3C"/>
    <w:rsid w:val="009973FE"/>
    <w:rsid w:val="009A3F78"/>
    <w:rsid w:val="009A6D3A"/>
    <w:rsid w:val="009B487B"/>
    <w:rsid w:val="009C34EF"/>
    <w:rsid w:val="00A0219C"/>
    <w:rsid w:val="00A05E48"/>
    <w:rsid w:val="00A10A1F"/>
    <w:rsid w:val="00A11197"/>
    <w:rsid w:val="00A13B60"/>
    <w:rsid w:val="00A22A2D"/>
    <w:rsid w:val="00A311C6"/>
    <w:rsid w:val="00A33B86"/>
    <w:rsid w:val="00A415DD"/>
    <w:rsid w:val="00A709B3"/>
    <w:rsid w:val="00A8314E"/>
    <w:rsid w:val="00A84113"/>
    <w:rsid w:val="00A9781C"/>
    <w:rsid w:val="00AA781D"/>
    <w:rsid w:val="00AB13EB"/>
    <w:rsid w:val="00AE5767"/>
    <w:rsid w:val="00B01806"/>
    <w:rsid w:val="00B107D1"/>
    <w:rsid w:val="00B12F18"/>
    <w:rsid w:val="00B21432"/>
    <w:rsid w:val="00B32E3F"/>
    <w:rsid w:val="00B45790"/>
    <w:rsid w:val="00B53C6C"/>
    <w:rsid w:val="00B55780"/>
    <w:rsid w:val="00B65D30"/>
    <w:rsid w:val="00B81B3E"/>
    <w:rsid w:val="00B860FB"/>
    <w:rsid w:val="00B9216E"/>
    <w:rsid w:val="00BA0E3E"/>
    <w:rsid w:val="00BA69C2"/>
    <w:rsid w:val="00BA6ECE"/>
    <w:rsid w:val="00BC2881"/>
    <w:rsid w:val="00BD595D"/>
    <w:rsid w:val="00BD7B5E"/>
    <w:rsid w:val="00BF4664"/>
    <w:rsid w:val="00C25AEA"/>
    <w:rsid w:val="00C400A2"/>
    <w:rsid w:val="00C46BA9"/>
    <w:rsid w:val="00C50200"/>
    <w:rsid w:val="00C5085C"/>
    <w:rsid w:val="00C548A2"/>
    <w:rsid w:val="00C62D2A"/>
    <w:rsid w:val="00C63406"/>
    <w:rsid w:val="00C91072"/>
    <w:rsid w:val="00C96589"/>
    <w:rsid w:val="00CA6ADF"/>
    <w:rsid w:val="00CF4539"/>
    <w:rsid w:val="00D0426B"/>
    <w:rsid w:val="00D04C60"/>
    <w:rsid w:val="00D17A1F"/>
    <w:rsid w:val="00D25971"/>
    <w:rsid w:val="00D532BA"/>
    <w:rsid w:val="00D53932"/>
    <w:rsid w:val="00D5423D"/>
    <w:rsid w:val="00D548BC"/>
    <w:rsid w:val="00D611CD"/>
    <w:rsid w:val="00D72BD2"/>
    <w:rsid w:val="00D83394"/>
    <w:rsid w:val="00D91B60"/>
    <w:rsid w:val="00D96745"/>
    <w:rsid w:val="00D96B92"/>
    <w:rsid w:val="00DA5FFC"/>
    <w:rsid w:val="00DF37CE"/>
    <w:rsid w:val="00E0465A"/>
    <w:rsid w:val="00E50044"/>
    <w:rsid w:val="00E623D5"/>
    <w:rsid w:val="00E66483"/>
    <w:rsid w:val="00E83730"/>
    <w:rsid w:val="00E850C1"/>
    <w:rsid w:val="00E87E7B"/>
    <w:rsid w:val="00EB18FA"/>
    <w:rsid w:val="00EC0F90"/>
    <w:rsid w:val="00ED503E"/>
    <w:rsid w:val="00EE336C"/>
    <w:rsid w:val="00EF38BF"/>
    <w:rsid w:val="00F033A5"/>
    <w:rsid w:val="00F0574E"/>
    <w:rsid w:val="00F11D37"/>
    <w:rsid w:val="00F11DAC"/>
    <w:rsid w:val="00F15135"/>
    <w:rsid w:val="00F253D4"/>
    <w:rsid w:val="00F45423"/>
    <w:rsid w:val="00F52119"/>
    <w:rsid w:val="00F5291C"/>
    <w:rsid w:val="00F5625E"/>
    <w:rsid w:val="00F56867"/>
    <w:rsid w:val="00F83729"/>
    <w:rsid w:val="00F9084C"/>
    <w:rsid w:val="00F9462A"/>
    <w:rsid w:val="00F97179"/>
    <w:rsid w:val="00FB4C19"/>
    <w:rsid w:val="00FB57A9"/>
    <w:rsid w:val="00FB7716"/>
    <w:rsid w:val="00FC4F98"/>
    <w:rsid w:val="00FC6814"/>
    <w:rsid w:val="00FE2F19"/>
    <w:rsid w:val="00FE5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7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07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5389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389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9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ABF2069304A68F820B138D7388E2E6EBDC696561CF2C08334D77FE21022F981C43F803E5472CAB12r2I" TargetMode="External"/><Relationship Id="rId13" Type="http://schemas.openxmlformats.org/officeDocument/2006/relationships/hyperlink" Target="consultantplus://offline/ref=F9AAE053C0B45C9C979FFB2359E899E8DD021E6EF37C76D98E304C4BB61A2EC2A072346BA7CF641CD19E270B1623N5D" TargetMode="External"/><Relationship Id="rId18" Type="http://schemas.openxmlformats.org/officeDocument/2006/relationships/hyperlink" Target="consultantplus://offline/ref=F9AAE053C0B45C9C979FFB2359E899E8DD021E6FF07676D98E304C4BB61A2EC2A072346BA7CF641CD19E270B1623N5D" TargetMode="External"/><Relationship Id="rId3" Type="http://schemas.openxmlformats.org/officeDocument/2006/relationships/settings" Target="settings.xml"/><Relationship Id="rId7" Type="http://schemas.openxmlformats.org/officeDocument/2006/relationships/hyperlink" Target="consultantplus://offline/ref=B3ABF2069304A68F820B138D7388E2E6EBDC696561CF2C08334D77FE21022F981C43F803E5472CAB12r2I" TargetMode="External"/><Relationship Id="rId12" Type="http://schemas.openxmlformats.org/officeDocument/2006/relationships/hyperlink" Target="consultantplus://offline/ref=F9AAE053C0B45C9C979FFB2359E899E8DD031563F17576D98E304C4BB61A2EC2A072346BA7CF641CD19E270B1623N5D" TargetMode="External"/><Relationship Id="rId17" Type="http://schemas.openxmlformats.org/officeDocument/2006/relationships/hyperlink" Target="consultantplus://offline/ref=F9AAE053C0B45C9C979FFB2359E899E8DD021E6FF07676D98E304C4BB61A2EC2A072346BA7CF641CD19E270B1623N5D" TargetMode="External"/><Relationship Id="rId2" Type="http://schemas.openxmlformats.org/officeDocument/2006/relationships/styles" Target="styles.xml"/><Relationship Id="rId16" Type="http://schemas.openxmlformats.org/officeDocument/2006/relationships/hyperlink" Target="consultantplus://offline/ref=F9AAE053C0B45C9C979FFB2359E899E8DD021E6FF07676D98E304C4BB61A2EC2A072346BA7CF641CD19E270B1623N5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F9AAE053C0B45C9C979FFB2359E899E8DD0F1F64F47D76D98E304C4BB61A2EC2A072346BA7CF641CD19E270B1623N5D" TargetMode="External"/><Relationship Id="rId5" Type="http://schemas.openxmlformats.org/officeDocument/2006/relationships/hyperlink" Target="consultantplus://offline/ref=F9AAE053C0B45C9C979FFB2359E899E8DC0B1F67F77276D98E304C4BB61A2EC2A072346BA7CF641CD19E270B1623N5D" TargetMode="External"/><Relationship Id="rId15" Type="http://schemas.openxmlformats.org/officeDocument/2006/relationships/hyperlink" Target="consultantplus://offline/ref=F9AAE053C0B45C9C979FFB2359E899E8DD021E6FF07676D98E304C4BB61A2EC2A072346BA7CF641CD19E270B1623N5D" TargetMode="External"/><Relationship Id="rId10" Type="http://schemas.openxmlformats.org/officeDocument/2006/relationships/hyperlink" Target="consultantplus://offline/ref=F9AAE053C0B45C9C979FFB2359E899E8DD0F1F64F47D76D98E304C4BB61A2EC2A072346BA7CF641CD19E270B1623N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consultantplus://offline/ref=F9AAE053C0B45C9C979FFB2359E899E8DD021E6EF37C76D98E304C4BB61A2EC2A072346BA7CF641CD19E270B1623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9962</Words>
  <Characters>56789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3</cp:revision>
  <cp:lastPrinted>2022-02-17T06:44:00Z</cp:lastPrinted>
  <dcterms:created xsi:type="dcterms:W3CDTF">2022-03-14T02:49:00Z</dcterms:created>
  <dcterms:modified xsi:type="dcterms:W3CDTF">2022-03-14T02:49:00Z</dcterms:modified>
</cp:coreProperties>
</file>