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beforeAutospacing="0" w:after="0" w:afterAutospacing="0" w:line="209" w:lineRule="atLeast"/>
        <w:rPr>
          <w:rFonts w:ascii="Times New Roman" w:hAnsi="Times New Roman" w:cs="Times New Roman"/>
          <w:b/>
          <w:bCs/>
          <w:color w:val="363634"/>
          <w:sz w:val="52"/>
          <w:szCs w:val="5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63634"/>
          <w:sz w:val="52"/>
          <w:szCs w:val="52"/>
        </w:rPr>
        <w:t xml:space="preserve">1 марта 2025 г. </w:t>
      </w:r>
      <w:r>
        <w:rPr>
          <w:rFonts w:ascii="Times New Roman" w:hAnsi="Times New Roman" w:eastAsia="Times New Roman" w:cs="Times New Roman"/>
          <w:sz w:val="52"/>
          <w:szCs w:val="52"/>
        </w:rPr>
      </w:r>
    </w:p>
    <w:p>
      <w:pPr>
        <w:ind w:left="0" w:right="0" w:firstLine="0"/>
        <w:jc w:val="center"/>
        <w:spacing w:before="0" w:beforeAutospacing="0" w:after="0" w:afterAutospacing="0" w:line="209" w:lineRule="atLeast"/>
        <w:rPr>
          <w:rFonts w:ascii="Times New Roman" w:hAnsi="Times New Roman" w:cs="Times New Roman"/>
          <w:sz w:val="52"/>
          <w:szCs w:val="5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63634"/>
          <w:sz w:val="52"/>
          <w:szCs w:val="52"/>
        </w:rPr>
        <w:t xml:space="preserve"> старт разрешительного режима ОФЛАЙН по 13 товарным группам</w:t>
      </w:r>
      <w:r>
        <w:rPr>
          <w:rFonts w:ascii="Times New Roman" w:hAnsi="Times New Roman" w:eastAsia="Times New Roman" w:cs="Times New Roman"/>
          <w:sz w:val="52"/>
          <w:szCs w:val="52"/>
        </w:rPr>
      </w:r>
      <w:r>
        <w:rPr>
          <w:rFonts w:ascii="Times New Roman" w:hAnsi="Times New Roman" w:eastAsia="Times New Roman" w:cs="Times New Roman"/>
          <w:sz w:val="52"/>
          <w:szCs w:val="52"/>
        </w:rPr>
      </w:r>
    </w:p>
    <w:p>
      <w:pPr>
        <w:ind w:left="0" w:right="0" w:firstLine="708"/>
        <w:jc w:val="both"/>
        <w:spacing w:before="0" w:beforeAutospacing="0" w:after="0" w:afterAutospacing="0" w:line="209" w:lineRule="atLeast"/>
        <w:rPr>
          <w:rFonts w:ascii="Times New Roman" w:hAnsi="Times New Roman" w:cs="Times New Roman"/>
          <w:color w:val="363634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63634"/>
          <w:sz w:val="24"/>
        </w:rPr>
        <w:t xml:space="preserve">Для участия в вебинаре необходимо пройти </w:t>
      </w:r>
      <w:hyperlink r:id="rId9" w:tooltip="https://xn--80ajghhoc2aj1c8b.xn--p1ai/lectures/vebinary/?register=yes&amp;ELEMENT_ID=452640&amp;SECTION_CODE=vebinary&amp;SECTION_ID=vebinary" w:history="1">
        <w:r>
          <w:rPr>
            <w:rStyle w:val="878"/>
            <w:rFonts w:ascii="Times New Roman" w:hAnsi="Times New Roman" w:eastAsia="Times New Roman" w:cs="Times New Roman"/>
            <w:color w:val="363634"/>
            <w:u w:val="single"/>
          </w:rPr>
          <w:t xml:space="preserve">регистрацию</w:t>
        </w:r>
      </w:hyperlink>
      <w:r>
        <w:rPr>
          <w:rFonts w:ascii="Times New Roman" w:hAnsi="Times New Roman" w:eastAsia="Times New Roman" w:cs="Times New Roman"/>
          <w:color w:val="363634"/>
          <w:sz w:val="24"/>
        </w:rPr>
        <w:t xml:space="preserve">. </w:t>
      </w:r>
      <w:r>
        <w:rPr>
          <w:rFonts w:ascii="Times New Roman" w:hAnsi="Times New Roman" w:eastAsia="Times New Roman" w:cs="Times New Roman"/>
          <w:color w:val="363634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09" w:lineRule="atLeast"/>
        <w:rPr>
          <w:rFonts w:ascii="Times New Roman" w:hAnsi="Times New Roman" w:cs="Times New Roman"/>
          <w:color w:val="363634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63634"/>
          <w:sz w:val="24"/>
        </w:rPr>
        <w:t xml:space="preserve">Уже зарегистрированы, </w:t>
      </w:r>
      <w:hyperlink r:id="rId10" w:tooltip="https://xn--80ajghhoc2aj1c8b.xn--p1ai/lectures/vebinary/?login=yes&amp;ELEMENT_ID=452640&amp;SECTION_CODE=vebinary&amp;SECTION_ID=vebinary" w:history="1">
        <w:r>
          <w:rPr>
            <w:rStyle w:val="878"/>
            <w:rFonts w:ascii="Times New Roman" w:hAnsi="Times New Roman" w:eastAsia="Times New Roman" w:cs="Times New Roman"/>
            <w:color w:val="363634"/>
            <w:u w:val="single"/>
          </w:rPr>
          <w:t xml:space="preserve">войдите</w:t>
        </w:r>
      </w:hyperlink>
      <w:r>
        <w:rPr>
          <w:rFonts w:ascii="Times New Roman" w:hAnsi="Times New Roman" w:eastAsia="Times New Roman" w:cs="Times New Roman"/>
          <w:color w:val="363634"/>
          <w:sz w:val="24"/>
        </w:rPr>
        <w:t xml:space="preserve">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8"/>
        <w:spacing w:before="0" w:beforeAutospacing="0" w:after="0" w:afterAutospacing="0" w:line="209" w:lineRule="atLeast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</w:rPr>
        <w:t xml:space="preserve">Ссылка: </w:t>
      </w:r>
      <w:hyperlink r:id="rId11" w:tooltip="https://xn--80ajghhoc2aj1c8b.xn--p1ai/lectures/vebinary/?ELEMENT_ID=452640" w:history="1">
        <w:r>
          <w:rPr>
            <w:rFonts w:ascii="Times New Roman" w:hAnsi="Times New Roman" w:eastAsia="Times New Roman" w:cs="Times New Roman"/>
            <w:b/>
            <w:color w:val="1155cc"/>
            <w:sz w:val="22"/>
            <w:szCs w:val="22"/>
            <w:u w:val="single"/>
          </w:rPr>
          <w:t xml:space="preserve">честныйзнак.рф</w:t>
        </w:r>
        <w:r>
          <w:rPr>
            <w:rFonts w:ascii="Times New Roman" w:hAnsi="Times New Roman" w:eastAsia="Times New Roman" w:cs="Times New Roman"/>
            <w:b/>
            <w:color w:val="1155cc"/>
            <w:sz w:val="22"/>
            <w:szCs w:val="22"/>
            <w:u w:val="single"/>
          </w:rPr>
          <w:t xml:space="preserve">/</w:t>
        </w:r>
        <w:r>
          <w:rPr>
            <w:rFonts w:ascii="Times New Roman" w:hAnsi="Times New Roman" w:eastAsia="Times New Roman" w:cs="Times New Roman"/>
            <w:b/>
            <w:color w:val="1155cc"/>
            <w:sz w:val="22"/>
            <w:szCs w:val="22"/>
            <w:u w:val="single"/>
          </w:rPr>
          <w:t xml:space="preserve">lectures</w:t>
        </w:r>
        <w:r>
          <w:rPr>
            <w:rFonts w:ascii="Times New Roman" w:hAnsi="Times New Roman" w:eastAsia="Times New Roman" w:cs="Times New Roman"/>
            <w:b/>
            <w:color w:val="1155cc"/>
            <w:sz w:val="22"/>
            <w:szCs w:val="22"/>
            <w:u w:val="single"/>
          </w:rPr>
          <w:t xml:space="preserve">/</w:t>
        </w:r>
        <w:r>
          <w:rPr>
            <w:rFonts w:ascii="Times New Roman" w:hAnsi="Times New Roman" w:eastAsia="Times New Roman" w:cs="Times New Roman"/>
            <w:b/>
            <w:color w:val="1155cc"/>
            <w:sz w:val="22"/>
            <w:szCs w:val="22"/>
            <w:u w:val="single"/>
          </w:rPr>
          <w:t xml:space="preserve">vebinary</w:t>
        </w:r>
        <w:r>
          <w:rPr>
            <w:rFonts w:ascii="Times New Roman" w:hAnsi="Times New Roman" w:eastAsia="Times New Roman" w:cs="Times New Roman"/>
            <w:b/>
            <w:color w:val="1155cc"/>
            <w:sz w:val="22"/>
            <w:szCs w:val="22"/>
            <w:u w:val="single"/>
          </w:rPr>
          <w:t xml:space="preserve">/?ELE</w:t>
        </w:r>
        <w:r>
          <w:rPr>
            <w:rFonts w:ascii="Times New Roman" w:hAnsi="Times New Roman" w:eastAsia="Times New Roman" w:cs="Times New Roman"/>
            <w:b/>
            <w:color w:val="1155cc"/>
            <w:sz w:val="22"/>
            <w:szCs w:val="22"/>
            <w:u w:val="single"/>
          </w:rPr>
          <w:t xml:space="preserve">MENT_ID=452640</w:t>
        </w:r>
      </w:hyperlink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p>
      <w:pPr>
        <w:ind w:firstLine="708"/>
        <w:spacing w:before="0" w:beforeAutospacing="0" w:after="0" w:afterAutospacing="0" w:line="209" w:lineRule="atLeast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</w:r>
    </w:p>
    <w:p>
      <w:pPr>
        <w:ind w:left="0" w:right="0" w:firstLine="0"/>
        <w:spacing w:before="0" w:beforeAutospacing="0" w:after="0" w:afterAutospacing="0" w:line="209" w:lineRule="atLeast"/>
        <w:shd w:val="clear" w:color="63666a" w:fill="63666a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ffffff"/>
          <w:sz w:val="42"/>
        </w:rPr>
        <w:t xml:space="preserve">Регистрация на мероприятие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spacing w:before="0" w:beforeAutospacing="0" w:after="0" w:afterAutospacing="0" w:line="209" w:lineRule="atLeast"/>
        <w:shd w:val="clear" w:color="63666a" w:fill="63666a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ffffff"/>
          <w:sz w:val="27"/>
        </w:rPr>
        <w:t xml:space="preserve">Четверг, 6 Марта 2025 г. </w:t>
      </w:r>
      <w:r>
        <w:rPr>
          <w:rFonts w:ascii="Times New Roman" w:hAnsi="Times New Roman" w:eastAsia="Times New Roman" w:cs="Times New Roman"/>
          <w:b/>
          <w:color w:val="ffffff"/>
        </w:rPr>
        <w:t xml:space="preserve">в 12:00</w:t>
      </w:r>
      <w:r>
        <w:rPr>
          <w:rFonts w:ascii="Times New Roman" w:hAnsi="Times New Roman" w:eastAsia="Times New Roman" w:cs="Times New Roman"/>
          <w:color w:val="ffffff"/>
          <w:sz w:val="27"/>
        </w:rPr>
        <w:t xml:space="preserve"> (мск)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both"/>
        <w:spacing w:before="0" w:beforeAutospacing="0" w:after="0" w:afterAutospacing="0" w:line="209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63634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363634"/>
          <w:sz w:val="24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09" w:lineRule="atLeast"/>
        <w:rPr>
          <w:rFonts w:ascii="Times New Roman" w:hAnsi="Times New Roman" w:cs="Times New Roman"/>
          <w:color w:val="363634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63634"/>
          <w:sz w:val="24"/>
        </w:rPr>
        <w:t xml:space="preserve">Разрешительный режим продажи маркированных товаров на кассе - механизм, благодаря которому продажи нелегальных и просроченных товаров блокируются при помощи системы маркировки.</w:t>
        <w:br/>
        <w:br/>
        <w:tab/>
        <w:t xml:space="preserve">Установлено два типа обязательной проверки товара разрешительным режимом на ка</w:t>
      </w:r>
      <w:r>
        <w:rPr>
          <w:rFonts w:ascii="Times New Roman" w:hAnsi="Times New Roman" w:eastAsia="Times New Roman" w:cs="Times New Roman"/>
          <w:color w:val="363634"/>
          <w:sz w:val="24"/>
        </w:rPr>
        <w:t xml:space="preserve">ссе:</w:t>
      </w:r>
      <w:r>
        <w:rPr>
          <w:rFonts w:ascii="Times New Roman" w:hAnsi="Times New Roman" w:eastAsia="Times New Roman" w:cs="Times New Roman"/>
          <w:color w:val="363634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09" w:lineRule="atLeast"/>
        <w:rPr>
          <w:rFonts w:ascii="Times New Roman" w:hAnsi="Times New Roman" w:cs="Times New Roman"/>
          <w:color w:val="363634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63634"/>
          <w:sz w:val="24"/>
        </w:rPr>
        <w:t xml:space="preserve">- онлайн (в режиме реального времени);</w:t>
      </w:r>
      <w:r>
        <w:rPr>
          <w:rFonts w:ascii="Times New Roman" w:hAnsi="Times New Roman" w:eastAsia="Times New Roman" w:cs="Times New Roman"/>
          <w:color w:val="363634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09" w:lineRule="atLeast"/>
        <w:rPr>
          <w:rFonts w:ascii="Times New Roman" w:hAnsi="Times New Roman" w:cs="Times New Roman"/>
          <w:color w:val="363634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63634"/>
          <w:sz w:val="24"/>
        </w:rPr>
        <w:t xml:space="preserve">- офлайн (не в режиме реального времени).</w:t>
      </w:r>
      <w:r>
        <w:rPr>
          <w:rFonts w:ascii="Times New Roman" w:hAnsi="Times New Roman" w:eastAsia="Times New Roman" w:cs="Times New Roman"/>
          <w:color w:val="363634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09" w:lineRule="atLeast"/>
        <w:rPr>
          <w:rFonts w:ascii="Times New Roman" w:hAnsi="Times New Roman" w:cs="Times New Roman"/>
          <w:color w:val="363634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63634"/>
          <w:sz w:val="24"/>
        </w:rPr>
      </w:r>
      <w:r>
        <w:rPr>
          <w:rFonts w:ascii="Times New Roman" w:hAnsi="Times New Roman" w:eastAsia="Times New Roman" w:cs="Times New Roman"/>
          <w:color w:val="363634"/>
          <w:u w:val="single"/>
        </w:rPr>
        <w:t xml:space="preserve">Режим ОНЛАЙН проверки становится обязательным:</w:t>
        <w:br/>
        <w:tab/>
      </w:r>
      <w:r>
        <w:rPr>
          <w:rFonts w:ascii="Times New Roman" w:hAnsi="Times New Roman" w:eastAsia="Times New Roman" w:cs="Times New Roman"/>
          <w:color w:val="363634"/>
          <w:sz w:val="24"/>
        </w:rPr>
        <w:t xml:space="preserve">- </w:t>
      </w:r>
      <w:r>
        <w:rPr>
          <w:rFonts w:ascii="Times New Roman" w:hAnsi="Times New Roman" w:eastAsia="Times New Roman" w:cs="Times New Roman"/>
          <w:color w:val="363634"/>
          <w:u w:val="single"/>
        </w:rPr>
        <w:t xml:space="preserve">с 5 февраля 2025 г.</w:t>
      </w:r>
      <w:r>
        <w:rPr>
          <w:rFonts w:ascii="Times New Roman" w:hAnsi="Times New Roman" w:eastAsia="Times New Roman" w:cs="Times New Roman"/>
          <w:color w:val="363634"/>
          <w:sz w:val="24"/>
        </w:rPr>
        <w:t xml:space="preserve"> для безалкогольных напитков, в том числе с соком, упакованных в банки, в том числе алюминиевые, в стеклянную или полимерную потребительские упаковки</w:t>
        <w:br/>
        <w:tab/>
        <w:t xml:space="preserve">- </w:t>
      </w:r>
      <w:r>
        <w:rPr>
          <w:rFonts w:ascii="Times New Roman" w:hAnsi="Times New Roman" w:eastAsia="Times New Roman" w:cs="Times New Roman"/>
          <w:color w:val="363634"/>
          <w:u w:val="single"/>
        </w:rPr>
        <w:t xml:space="preserve">с 1 марта 2025 г.</w:t>
      </w:r>
      <w:r>
        <w:rPr>
          <w:rFonts w:ascii="Times New Roman" w:hAnsi="Times New Roman" w:eastAsia="Times New Roman" w:cs="Times New Roman"/>
          <w:color w:val="363634"/>
          <w:sz w:val="24"/>
        </w:rPr>
        <w:t xml:space="preserve"> на медицинские изделия и кресла-коляски</w:t>
        <w:br/>
        <w:tab/>
        <w:t xml:space="preserve">- </w:t>
      </w:r>
      <w:r>
        <w:rPr>
          <w:rFonts w:ascii="Times New Roman" w:hAnsi="Times New Roman" w:eastAsia="Times New Roman" w:cs="Times New Roman"/>
          <w:color w:val="363634"/>
          <w:u w:val="single"/>
        </w:rPr>
        <w:t xml:space="preserve">с 1 июня 2025 г.</w:t>
      </w:r>
      <w:r>
        <w:rPr>
          <w:rFonts w:ascii="Times New Roman" w:hAnsi="Times New Roman" w:eastAsia="Times New Roman" w:cs="Times New Roman"/>
          <w:color w:val="363634"/>
          <w:sz w:val="24"/>
        </w:rPr>
        <w:t xml:space="preserve"> – для соков, упакованных в потребительскую упаковку, и остальных видов безалкогольных напитков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708"/>
        <w:jc w:val="both"/>
        <w:spacing w:before="0" w:beforeAutospacing="0" w:after="0" w:afterAutospacing="0" w:line="209" w:lineRule="atLeast"/>
        <w:rPr>
          <w:rFonts w:ascii="Times New Roman" w:hAnsi="Times New Roman" w:cs="Times New Roman"/>
          <w:b/>
          <w:bCs/>
          <w:color w:val="36363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63634"/>
          <w:sz w:val="24"/>
        </w:rPr>
      </w:r>
      <w:r>
        <w:rPr>
          <w:rFonts w:ascii="Times New Roman" w:hAnsi="Times New Roman" w:eastAsia="Times New Roman" w:cs="Times New Roman"/>
          <w:color w:val="363634"/>
          <w:u w:val="single"/>
        </w:rPr>
        <w:t xml:space="preserve">С 1 марта 2025 года режим ОФЛАЙН-проверки становится обязательным для 13 групп товаров:</w:t>
      </w:r>
      <w:r>
        <w:rPr>
          <w:rFonts w:ascii="Times New Roman" w:hAnsi="Times New Roman" w:eastAsia="Times New Roman" w:cs="Times New Roman"/>
          <w:color w:val="363634"/>
          <w:sz w:val="24"/>
        </w:rPr>
        <w:t xml:space="preserve"> табачная продукция, молочная продукция, упакованная вода, пиво и слабоалкогольные напитки, антисептики, БАДы, обувь, товары легкой промышленности, фототовары, шины, духи, медицинские изделия, кресла-коляски.</w:t>
        <w:br/>
        <w:br/>
      </w:r>
      <w:r>
        <w:rPr>
          <w:rFonts w:ascii="Times New Roman" w:hAnsi="Times New Roman" w:eastAsia="Times New Roman" w:cs="Times New Roman"/>
          <w:b/>
          <w:color w:val="363634"/>
        </w:rPr>
        <w:t xml:space="preserve">Что такое проверка разрешительным режимом ОФЛАЙН и в чем разница с режимом онлайн проверки?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09" w:lineRule="atLeast"/>
        <w:rPr>
          <w:rFonts w:ascii="Times New Roman" w:hAnsi="Times New Roman" w:cs="Times New Roman"/>
          <w:color w:val="363634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63634"/>
        </w:rPr>
      </w:r>
      <w:r>
        <w:rPr>
          <w:rFonts w:ascii="Times New Roman" w:hAnsi="Times New Roman" w:eastAsia="Times New Roman" w:cs="Times New Roman"/>
          <w:color w:val="363634"/>
          <w:sz w:val="24"/>
        </w:rPr>
        <w:t xml:space="preserve">Онлайн проверка является приоритетной и позволяет исключить продажу товара без кода маркировки, не ввведенного в оборот или уже выведенного из оборота, с истекшим сроком годности, заблокированного к продаже по решению государственного органа, не проходит в</w:t>
      </w:r>
      <w:r>
        <w:rPr>
          <w:rFonts w:ascii="Times New Roman" w:hAnsi="Times New Roman" w:eastAsia="Times New Roman" w:cs="Times New Roman"/>
          <w:color w:val="363634"/>
          <w:sz w:val="24"/>
        </w:rPr>
        <w:t xml:space="preserve">алидацию код криптографической проверки.</w:t>
        <w:br/>
        <w:t xml:space="preserve">Офлайн проверка проводится в случае отсутствия ответа по онлайн проверке, например, при временном отсутствии интернета.</w:t>
        <w:br/>
        <w:br/>
        <w:tab/>
        <w:t xml:space="preserve">Как работает разрешительный режим ОФЛАЙН?</w:t>
        <w:br/>
        <w:t xml:space="preserve">Как настроить кассовое программное обеспечение для р</w:t>
      </w:r>
      <w:r>
        <w:rPr>
          <w:rFonts w:ascii="Times New Roman" w:hAnsi="Times New Roman" w:eastAsia="Times New Roman" w:cs="Times New Roman"/>
          <w:color w:val="363634"/>
          <w:sz w:val="24"/>
        </w:rPr>
        <w:t xml:space="preserve">азрешительного режима ОФЛАЙН?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09" w:lineRule="atLeast"/>
        <w:rPr>
          <w:rFonts w:ascii="Times New Roman" w:hAnsi="Times New Roman" w:cs="Times New Roman"/>
          <w:color w:val="363634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63634"/>
          <w:sz w:val="24"/>
        </w:rPr>
        <w:t xml:space="preserve">Какие решения партнёров предлагаются?</w:t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09" w:lineRule="atLeast"/>
        <w:rPr>
          <w:rFonts w:ascii="Times New Roman" w:hAnsi="Times New Roman" w:cs="Times New Roman"/>
          <w:color w:val="363634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63634"/>
          <w:sz w:val="24"/>
        </w:rPr>
        <w:t xml:space="preserve">Как работать без нарушений?</w:t>
      </w:r>
      <w:r>
        <w:rPr>
          <w:rFonts w:ascii="Times New Roman" w:hAnsi="Times New Roman" w:eastAsia="Times New Roman" w:cs="Times New Roman"/>
          <w:color w:val="363634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09" w:lineRule="atLeast"/>
        <w:rPr>
          <w:rFonts w:ascii="Times New Roman" w:hAnsi="Times New Roman" w:cs="Times New Roman"/>
          <w:color w:val="363634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63634"/>
          <w:sz w:val="24"/>
        </w:rPr>
      </w:r>
      <w:r>
        <w:rPr>
          <w:rFonts w:ascii="Times New Roman" w:hAnsi="Times New Roman" w:eastAsia="Times New Roman" w:cs="Times New Roman"/>
          <w:color w:val="363634"/>
          <w:sz w:val="24"/>
        </w:rPr>
        <w:t xml:space="preserve">На эти и другие вопросы ответят спикеры в прямом эфире.</w:t>
        <w:br/>
        <w:t xml:space="preserve">Приглашаем участникам оборота, реализующим перечисленные виды товаров, а также другие виды товаров, при</w:t>
      </w:r>
      <w:r>
        <w:rPr>
          <w:rFonts w:ascii="Times New Roman" w:hAnsi="Times New Roman" w:eastAsia="Times New Roman" w:cs="Times New Roman"/>
          <w:color w:val="363634"/>
          <w:sz w:val="24"/>
        </w:rPr>
        <w:t xml:space="preserve">нять участие в вебинаре в формате «вопрос-ответ».</w:t>
      </w:r>
      <w:r>
        <w:rPr>
          <w:rFonts w:ascii="Times New Roman" w:hAnsi="Times New Roman" w:eastAsia="Times New Roman" w:cs="Times New Roman"/>
          <w:color w:val="363634"/>
          <w:sz w:val="24"/>
          <w:szCs w:val="24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right"/>
        <w:spacing w:before="0" w:beforeAutospacing="0" w:after="0" w:afterAutospacing="0" w:line="209" w:lineRule="atLeast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363634"/>
          <w:sz w:val="42"/>
        </w:rPr>
        <w:t xml:space="preserve">Остались вопросы?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right"/>
        <w:spacing w:before="0" w:beforeAutospacing="0" w:after="0" w:afterAutospacing="0" w:line="209" w:lineRule="atLeast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63634"/>
          <w:sz w:val="24"/>
        </w:rPr>
        <w:t xml:space="preserve">Техническая поддержка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right"/>
        <w:spacing w:before="0" w:beforeAutospacing="0" w:after="0" w:afterAutospacing="0" w:line="209" w:lineRule="atLeast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63634"/>
          <w:sz w:val="36"/>
        </w:rPr>
        <w:t xml:space="preserve">support@crpt.ru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right"/>
        <w:spacing w:before="0" w:beforeAutospacing="0" w:after="0" w:afterAutospacing="0" w:line="209" w:lineRule="atLeast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63634"/>
          <w:sz w:val="24"/>
        </w:rPr>
        <w:t xml:space="preserve">Информация по мероприятиям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right"/>
        <w:spacing w:before="0" w:beforeAutospacing="0" w:after="0" w:afterAutospacing="0" w:line="209" w:lineRule="atLeast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63634"/>
          <w:sz w:val="36"/>
        </w:rPr>
        <w:t xml:space="preserve">8 800 222 1523</w:t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708"/>
        <w:jc w:val="right"/>
        <w:spacing w:before="0" w:beforeAutospacing="0" w:after="0" w:afterAutospacing="0" w:line="209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highlight w:val="none"/>
        </w:rPr>
        <w:t xml:space="preserve">Спикер Руководитель проектов Игорь Визгин</w:t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889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9"/>
        <w:ind w:left="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5" w:h="16838" w:orient="portrait"/>
      <w:pgMar w:top="425" w:right="567" w:bottom="680" w:left="1701" w:header="340" w:footer="39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2010" w:hanging="450"/>
      </w:pPr>
      <w:rPr>
        <w:rFonts w:hint="default" w:cs="Times New Roman"/>
      </w:rPr>
    </w:lvl>
    <w:lvl w:ilvl="1">
      <w:start w:val="1"/>
      <w:numFmt w:val="decimal"/>
      <w:isLgl w:val="false"/>
      <w:suff w:val="space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73" w:hanging="564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 w:cs="Times New Roman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1570" w:hanging="720"/>
        <w:tabs>
          <w:tab w:val="num" w:pos="157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324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9" w:hanging="6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 w:cs="Times New Roman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cs="Times New Roman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4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hanging="18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 w:cs="Times New Roman"/>
      </w:rPr>
    </w:lvl>
    <w:lvl w:ilvl="1">
      <w:start w:val="10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space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1.%1."/>
      <w:lvlJc w:val="left"/>
      <w:pPr>
        <w:ind w:left="107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873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593" w:hanging="180"/>
      </w:pPr>
      <w:rPr>
        <w:rFonts w:cs="Times New Roman"/>
      </w:rPr>
    </w:lvl>
    <w:lvl w:ilvl="3">
      <w:start w:val="1"/>
      <w:numFmt w:val="decimal"/>
      <w:isLgl w:val="false"/>
      <w:suff w:val="space"/>
      <w:lvlText w:val="%4."/>
      <w:lvlJc w:val="left"/>
      <w:pPr>
        <w:ind w:left="2313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033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753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473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193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34" w:hanging="138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088" w:hanging="138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42" w:hanging="13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796" w:hanging="13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150" w:hanging="13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3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3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3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3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3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3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3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3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3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fffff"/>
        <w:spacing w:val="-5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fffff"/>
        <w:spacing w:val="-5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fffff"/>
        <w:spacing w:val="-5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fffff"/>
        <w:spacing w:val="-5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fffff"/>
        <w:spacing w:val="-5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fffff"/>
        <w:spacing w:val="-5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fffff"/>
        <w:spacing w:val="-5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fffff"/>
        <w:spacing w:val="-5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fffff"/>
        <w:spacing w:val="-5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fffff"/>
        <w:spacing w:val="-5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fffff"/>
        <w:spacing w:val="-5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fffff"/>
        <w:spacing w:val="-5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fffff"/>
        <w:spacing w:val="-5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fffff"/>
        <w:spacing w:val="-5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fffff"/>
        <w:spacing w:val="-5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fffff"/>
        <w:spacing w:val="-5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fffff"/>
        <w:spacing w:val="-5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fffff"/>
        <w:spacing w:val="-5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1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5"/>
  </w:num>
  <w:num w:numId="19">
    <w:abstractNumId w:val="1"/>
  </w:num>
  <w:num w:numId="20">
    <w:abstractNumId w:val="15"/>
  </w:num>
  <w:num w:numId="21">
    <w:abstractNumId w:val="18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1"/>
    <w:next w:val="871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2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1"/>
    <w:next w:val="871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2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2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2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2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1"/>
    <w:next w:val="87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1"/>
    <w:next w:val="871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2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1"/>
    <w:next w:val="871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2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1"/>
    <w:next w:val="871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2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1"/>
    <w:next w:val="871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2"/>
    <w:link w:val="717"/>
    <w:uiPriority w:val="10"/>
    <w:rPr>
      <w:sz w:val="48"/>
      <w:szCs w:val="48"/>
    </w:rPr>
  </w:style>
  <w:style w:type="paragraph" w:styleId="719">
    <w:name w:val="Subtitle"/>
    <w:basedOn w:val="871"/>
    <w:next w:val="871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2"/>
    <w:link w:val="719"/>
    <w:uiPriority w:val="11"/>
    <w:rPr>
      <w:sz w:val="24"/>
      <w:szCs w:val="24"/>
    </w:rPr>
  </w:style>
  <w:style w:type="paragraph" w:styleId="721">
    <w:name w:val="Quote"/>
    <w:basedOn w:val="871"/>
    <w:next w:val="871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1"/>
    <w:next w:val="871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2"/>
    <w:link w:val="883"/>
    <w:uiPriority w:val="99"/>
  </w:style>
  <w:style w:type="character" w:styleId="726">
    <w:name w:val="Footer Char"/>
    <w:basedOn w:val="872"/>
    <w:link w:val="885"/>
    <w:uiPriority w:val="99"/>
  </w:style>
  <w:style w:type="paragraph" w:styleId="727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885"/>
    <w:uiPriority w:val="99"/>
  </w:style>
  <w:style w:type="table" w:styleId="729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2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2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>
    <w:name w:val="Balloon Text"/>
    <w:basedOn w:val="871"/>
    <w:link w:val="876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872"/>
    <w:link w:val="875"/>
    <w:rPr>
      <w:rFonts w:ascii="Tahoma" w:hAnsi="Tahoma" w:cs="Tahoma"/>
      <w:sz w:val="16"/>
      <w:szCs w:val="16"/>
    </w:rPr>
  </w:style>
  <w:style w:type="paragraph" w:styleId="877">
    <w:name w:val="Normal (Web)"/>
    <w:basedOn w:val="87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>
    <w:name w:val="Hyperlink"/>
    <w:basedOn w:val="872"/>
    <w:unhideWhenUsed/>
    <w:rPr>
      <w:color w:val="0000ff"/>
      <w:u w:val="single"/>
    </w:rPr>
  </w:style>
  <w:style w:type="paragraph" w:styleId="879" w:customStyle="1">
    <w:name w:val="Абзац списка1"/>
    <w:basedOn w:val="871"/>
    <w:pPr>
      <w:ind w:left="720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80" w:customStyle="1">
    <w:name w:val="ConsPlusNormal"/>
    <w:link w:val="881"/>
    <w:qFormat/>
    <w:pPr>
      <w:spacing w:after="0" w:line="240" w:lineRule="auto"/>
      <w:widowControl w:val="off"/>
    </w:pPr>
    <w:rPr>
      <w:rFonts w:ascii="Calibri" w:hAnsi="Calibri" w:eastAsia="Times New Roman" w:cs="Times New Roman"/>
      <w:szCs w:val="20"/>
      <w:lang w:eastAsia="ru-RU"/>
    </w:rPr>
  </w:style>
  <w:style w:type="character" w:styleId="881" w:customStyle="1">
    <w:name w:val="ConsPlusNormal Знак"/>
    <w:link w:val="880"/>
    <w:rPr>
      <w:rFonts w:ascii="Calibri" w:hAnsi="Calibri" w:eastAsia="Times New Roman" w:cs="Times New Roman"/>
      <w:szCs w:val="20"/>
      <w:lang w:eastAsia="ru-RU"/>
    </w:rPr>
  </w:style>
  <w:style w:type="table" w:styleId="882">
    <w:name w:val="Table Grid"/>
    <w:basedOn w:val="873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3">
    <w:name w:val="Header"/>
    <w:basedOn w:val="871"/>
    <w:link w:val="884"/>
    <w:uiPriority w:val="99"/>
    <w:pPr>
      <w:spacing w:after="160" w:line="259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</w:rPr>
  </w:style>
  <w:style w:type="character" w:styleId="884" w:customStyle="1">
    <w:name w:val="Верхний колонтитул Знак"/>
    <w:basedOn w:val="872"/>
    <w:link w:val="883"/>
    <w:uiPriority w:val="99"/>
    <w:rPr>
      <w:rFonts w:ascii="Calibri" w:hAnsi="Calibri" w:eastAsia="Times New Roman" w:cs="Times New Roman"/>
    </w:rPr>
  </w:style>
  <w:style w:type="paragraph" w:styleId="885">
    <w:name w:val="Footer"/>
    <w:basedOn w:val="871"/>
    <w:link w:val="886"/>
    <w:pPr>
      <w:spacing w:after="160" w:line="259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</w:rPr>
  </w:style>
  <w:style w:type="character" w:styleId="886" w:customStyle="1">
    <w:name w:val="Нижний колонтитул Знак"/>
    <w:basedOn w:val="872"/>
    <w:link w:val="885"/>
    <w:rPr>
      <w:rFonts w:ascii="Calibri" w:hAnsi="Calibri" w:eastAsia="Times New Roman" w:cs="Times New Roman"/>
    </w:rPr>
  </w:style>
  <w:style w:type="character" w:styleId="887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88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paragraph" w:styleId="889">
    <w:name w:val="List Paragraph"/>
    <w:basedOn w:val="871"/>
    <w:link w:val="890"/>
    <w:uiPriority w:val="99"/>
    <w:qFormat/>
    <w:pPr>
      <w:contextualSpacing/>
      <w:ind w:left="720"/>
    </w:pPr>
    <w:rPr>
      <w:rFonts w:ascii="Calibri" w:hAnsi="Calibri" w:eastAsia="Times New Roman" w:cs="Times New Roman"/>
    </w:rPr>
  </w:style>
  <w:style w:type="character" w:styleId="890" w:customStyle="1">
    <w:name w:val="Абзац списка Знак"/>
    <w:link w:val="889"/>
    <w:uiPriority w:val="99"/>
    <w:rPr>
      <w:rFonts w:ascii="Calibri" w:hAnsi="Calibri" w:eastAsia="Times New Roman" w:cs="Times New Roman"/>
    </w:rPr>
  </w:style>
  <w:style w:type="paragraph" w:styleId="89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9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80ajghhoc2aj1c8b.xn--p1ai/lectures/vebinary/?register=yes&amp;ELEMENT_ID=452640&amp;SECTION_CODE=vebinary&amp;SECTION_ID=vebinary" TargetMode="External"/><Relationship Id="rId10" Type="http://schemas.openxmlformats.org/officeDocument/2006/relationships/hyperlink" Target="https://xn--80ajghhoc2aj1c8b.xn--p1ai/lectures/vebinary/?login=yes&amp;ELEMENT_ID=452640&amp;SECTION_CODE=vebinary&amp;SECTION_ID=vebinary" TargetMode="External"/><Relationship Id="rId11" Type="http://schemas.openxmlformats.org/officeDocument/2006/relationships/hyperlink" Target="https://xn--80ajghhoc2aj1c8b.xn--p1ai/lectures/vebinary/?ELEMENT_ID=45264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33</cp:revision>
  <dcterms:created xsi:type="dcterms:W3CDTF">2024-02-13T09:19:00Z</dcterms:created>
  <dcterms:modified xsi:type="dcterms:W3CDTF">2025-03-06T02:36:09Z</dcterms:modified>
</cp:coreProperties>
</file>