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A61" w:rsidRPr="00382A61" w:rsidRDefault="00382A61" w:rsidP="00B203C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</w:t>
      </w:r>
      <w:r w:rsidRPr="00382A61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382A61" w:rsidRPr="00382A61" w:rsidRDefault="00382A61" w:rsidP="00B203C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к Постановлению </w:t>
      </w:r>
    </w:p>
    <w:p w:rsidR="00382A61" w:rsidRPr="00382A61" w:rsidRDefault="00382A61" w:rsidP="00B203C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администрации района</w:t>
      </w:r>
    </w:p>
    <w:p w:rsidR="00382A61" w:rsidRPr="00382A61" w:rsidRDefault="00382A61" w:rsidP="00B203C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 27.10.2022г. № 2008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B74234" w:rsidRDefault="00382A61" w:rsidP="00B742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34">
        <w:rPr>
          <w:rFonts w:ascii="Times New Roman" w:hAnsi="Times New Roman" w:cs="Times New Roman"/>
          <w:b/>
          <w:sz w:val="28"/>
          <w:szCs w:val="28"/>
        </w:rPr>
        <w:t>МУНИЦИПАЛЬНАЯ ПРОГРАММА БЕРЕЗОВСКОГО РАЙОНА КРАСНОЯРСКОГО КРАЯ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1. ПАСПОРТ МУНИЦИПАЛЬНОЙ ПРОГРАММЫ БЕРЕЗОВСКОГО РАЙОНА КРАСНОЯРСКОГО КРАЯ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ab/>
        <w:t xml:space="preserve">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 (далее – Муниципальная программа)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Основания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для разработки муниципальной программы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ab/>
        <w:t xml:space="preserve">ст. 179 Бюджетного кодекса Российской Федерации;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Березовского района Красноярского края от 16.09.2013 № 1891 «Об утверждении порядка принятия решений о разработке муниципальных программ Красноярского края, их формировании и реализации» (в ред. от 17.09.2018 № 1485)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от 08.08.2022 №125-р «Об утверждении перечня муниципальных программ Березовского района на 2023 год и плановый период 2024-2025 гг.»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Федеральный закон от 28 июня 2014 г. N 172-ФЗ "О стратегическом планировании в Российской Федерации"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ab/>
        <w:t>Администрация Березовского района, в лице Муниципального казенного учреждения служба «Заказчика» по управлению жилищно-коммунальным хозяйством и жилищной политики Березовского района (далее – МКУ служба «Заказчика» по ЖКХ)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lastRenderedPageBreak/>
        <w:t>Соисполнители муниципальной программы</w:t>
      </w:r>
      <w:r w:rsidRPr="00382A61">
        <w:rPr>
          <w:rFonts w:ascii="Times New Roman" w:hAnsi="Times New Roman" w:cs="Times New Roman"/>
          <w:sz w:val="28"/>
          <w:szCs w:val="28"/>
        </w:rPr>
        <w:tab/>
        <w:t>Соисполнителей муниципальной программы нет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Перечень подпрограмм и отдельных мероприятий муниципальной программы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ab/>
        <w:t>Подпрограммы: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>Модернизация, реконструкция и капитальный ремонт объектов коммунальной инфраструктуры Березовского района Красноярского края» Приложение № 3 к муниципальной программе;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>Развитие транспортной системы на территории Березовского района» Приложение № 4 к муниципальной программе;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мероприятия» Приложение № 5 к муниципальной программе.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Цели муниципальной программы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ab/>
        <w:t>1.</w:t>
      </w:r>
      <w:r w:rsidRPr="00382A61">
        <w:rPr>
          <w:rFonts w:ascii="Times New Roman" w:hAnsi="Times New Roman" w:cs="Times New Roman"/>
          <w:sz w:val="28"/>
          <w:szCs w:val="28"/>
        </w:rPr>
        <w:tab/>
        <w:t>Обеспечение населения района качественными и доступными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2.</w:t>
      </w:r>
      <w:r w:rsidRPr="00382A61">
        <w:rPr>
          <w:rFonts w:ascii="Times New Roman" w:hAnsi="Times New Roman" w:cs="Times New Roman"/>
          <w:sz w:val="28"/>
          <w:szCs w:val="28"/>
        </w:rPr>
        <w:tab/>
        <w:t>Создание условий для устойчивого функционирования транспортной системы на территории Березовского района;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3.</w:t>
      </w:r>
      <w:r w:rsidRPr="00382A61">
        <w:rPr>
          <w:rFonts w:ascii="Times New Roman" w:hAnsi="Times New Roman" w:cs="Times New Roman"/>
          <w:sz w:val="28"/>
          <w:szCs w:val="28"/>
        </w:rPr>
        <w:tab/>
        <w:t>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4234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  <w:r w:rsidR="00B74234">
        <w:rPr>
          <w:rFonts w:ascii="Times New Roman" w:hAnsi="Times New Roman" w:cs="Times New Roman"/>
          <w:sz w:val="28"/>
          <w:szCs w:val="28"/>
        </w:rPr>
        <w:t>:</w:t>
      </w:r>
      <w:r w:rsidRPr="00382A61">
        <w:rPr>
          <w:rFonts w:ascii="Times New Roman" w:hAnsi="Times New Roman" w:cs="Times New Roman"/>
          <w:sz w:val="28"/>
          <w:szCs w:val="28"/>
        </w:rPr>
        <w:tab/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1.</w:t>
      </w:r>
      <w:r w:rsidRPr="00382A61">
        <w:rPr>
          <w:rFonts w:ascii="Times New Roman" w:hAnsi="Times New Roman" w:cs="Times New Roman"/>
          <w:sz w:val="28"/>
          <w:szCs w:val="28"/>
        </w:rPr>
        <w:tab/>
        <w:t>Реализация временных мер поддержки населения в целях обеспечения доступности коммунальных услуг;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2.</w:t>
      </w:r>
      <w:r w:rsidRPr="00382A61">
        <w:rPr>
          <w:rFonts w:ascii="Times New Roman" w:hAnsi="Times New Roman" w:cs="Times New Roman"/>
          <w:sz w:val="28"/>
          <w:szCs w:val="28"/>
        </w:rPr>
        <w:tab/>
        <w:t>Улучшение транспортного обслуживания населения;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3.</w:t>
      </w:r>
      <w:r w:rsidRPr="00382A61">
        <w:rPr>
          <w:rFonts w:ascii="Times New Roman" w:hAnsi="Times New Roman" w:cs="Times New Roman"/>
          <w:sz w:val="28"/>
          <w:szCs w:val="28"/>
        </w:rPr>
        <w:tab/>
        <w:t xml:space="preserve">Обеспечение деятельности (оказание услуг) учреждения, а 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 xml:space="preserve"> обеспечение реализации муниципальной программы.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Этапы и сроки реали</w:t>
      </w:r>
      <w:r w:rsidR="00B74234">
        <w:rPr>
          <w:rFonts w:ascii="Times New Roman" w:hAnsi="Times New Roman" w:cs="Times New Roman"/>
          <w:sz w:val="28"/>
          <w:szCs w:val="28"/>
        </w:rPr>
        <w:t xml:space="preserve">зации муниципальной программы </w:t>
      </w:r>
      <w:r w:rsidRPr="00382A61">
        <w:rPr>
          <w:rFonts w:ascii="Times New Roman" w:hAnsi="Times New Roman" w:cs="Times New Roman"/>
          <w:sz w:val="28"/>
          <w:szCs w:val="28"/>
        </w:rPr>
        <w:t>2014-2030 годы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4234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82A61">
        <w:rPr>
          <w:rFonts w:ascii="Times New Roman" w:hAnsi="Times New Roman" w:cs="Times New Roman"/>
          <w:sz w:val="28"/>
          <w:szCs w:val="28"/>
        </w:rPr>
        <w:t xml:space="preserve">Целевые показатели  представлены в приложении № 1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к паспорту муниципальной программы;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доля убыточных организаций жилищно-коммунального хозяйства;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создание условий для устойчивого функционирования транспортной системы на территории Березовского района;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 xml:space="preserve">доля исполненных бюджетных ассигнований, 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предусмотренных  муниципальной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Информация по ресурсному обеспечению программы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ab/>
        <w:t xml:space="preserve">Общий объем финансирования муниципальной программы в 2014 - 2025 годах за счет всех источников финансирования 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составит  1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 xml:space="preserve"> 250 333 084,13  рублей, в том числе за счет средств: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    - краевого бюджета 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–  1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 xml:space="preserve"> 133 915 873,00 руб., в том числе по годам: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2014 год - 40 683 138,36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2015 год - 21 010 886,00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2016 год - 64 346 338,64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2017 год - 157 615 310,00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2018 год - 140 498 700,00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2019 год - 140 653 900,00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2020 год - 96 013 100,00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2021 год - 98 004 900,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00  руб.</w:t>
      </w:r>
      <w:proofErr w:type="gramEnd"/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2022 год - 94 107 800,00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2023 год - 93 660 600,00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2024 год - 93 660 600,00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2025 год - 93 660 600,00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 местного бюджета – 116 417 211,13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2014 год - 3 583 766,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23  руб.</w:t>
      </w:r>
      <w:proofErr w:type="gramEnd"/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2015 год - 42 421 234,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67  руб.</w:t>
      </w:r>
      <w:proofErr w:type="gramEnd"/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2016 год - 10 146 055,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40  руб.</w:t>
      </w:r>
      <w:proofErr w:type="gramEnd"/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2017 год - 5 691 079,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00  руб.</w:t>
      </w:r>
      <w:proofErr w:type="gramEnd"/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2018 год - 5 636 622,07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2019 год - 5 907 607,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44  руб.</w:t>
      </w:r>
      <w:proofErr w:type="gramEnd"/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2020 год - 5 986 004,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14  руб.</w:t>
      </w:r>
      <w:proofErr w:type="gramEnd"/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2021 год - 7 137 678,06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2022 год - 7 476 791,03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2023 год - 7 476 791,03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2024 год - 7 476 791,03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2025 год - 7 476 791,03 руб.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2. ХАРАКТЕРИСТИКА ТЕКУЩЕГО СОСТОЯНИЯ В СФЕРЕ ЖИЛИЩНО-КОММУНАЛЬНОГО ХОЗЯЙСТВА С УКАЗАНИЕМ ОСНОВНЫХ ПОКАЗАТЕЛЕЙ СОЦИАЛЬНО-ЭКОНОМИЧЕСКОГО РАЗВИТИЯ БЕРЕЗОВСКОГО РАЙОНА КРАСНОЯРСКОГО КРАЯ И АНАЛИЗ СОЦИАЛЬНЫХ, ФИНАНСОВО-ЭКОНОМИЧЕСКИХ И ПРОЧИХ РИСКОВ РЕАЛИЗАЦИИ ПРОГРАММЫ.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2.1. Жилищно-коммунальное хозяйство.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является базовой 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отраслью  экономики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края, обеспечивающей население района жизненно важными услугами: отопление, горячее и холодное водоснабжение, водоотведение, электроснабжение, газоснабжение.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муниципальной программой.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обеспечение контроля над качеством и надежностью коммунальных услуг и ресурсов;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обеспечение социальной поддержки населения по оплате жилищно-коммунальных услуг;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контроль над раскрытием информации для потребителей в соответствии с установленными стандартами.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модернизация жилищно-коммунального хозяйства и повышение энергетической эффективности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При этом ограничения, связанные с доступностью оплаты жилья и коммунальных услуг, могут формировать существенные риски реализации муниципальной программы.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2.2. Транспорт.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Создание условий для предоставления транспортных услуг населению и организация транспортного обслуживания между поселениями Березовского района является полномочиями в соответствии с Федеральным законом от 06 </w:t>
      </w:r>
      <w:r w:rsidRPr="00382A61">
        <w:rPr>
          <w:rFonts w:ascii="Times New Roman" w:hAnsi="Times New Roman" w:cs="Times New Roman"/>
          <w:sz w:val="28"/>
          <w:szCs w:val="28"/>
        </w:rPr>
        <w:lastRenderedPageBreak/>
        <w:t>октября 2003 № 131-ФЗ «Об общих принципах организации местного самоуправления в Российской Федерации».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Пассажирские перевозки - один из важнейших видов хозяйственной деятельности. Устойчивое и эффективное функционирования данного вида деятельности является необходимым условием стабилизации, подъема и структурой перестройки экономики, улучшения условий и уровня жизни населения Березовского района.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Проведенный анализ состояния пассажирских автомобильных перевозок показал, что основными причинами, сдерживающими развитие пассажирских перевозок, являются: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низкое качество дорог;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отдаленность сел.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Преодоление сложившейся ситуации в системе пассажирских автотранспортных перевозок муниципального района возможно только на основе комплексного системного подхода с обеспечением ее необходимым бюджетным финансированием и использованием организационных мер поддержки.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2.3 Возможные риски в ходе реализации муниципальной Программы.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На результаты реализации Программы может повлиять финансирование из бюджета Красноярского края, из Фонда содействия реформированию ЖКХ. Недостаточное финансирование может привести к срыву выполнения задач.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3. ПРИОРИТЕТЫ И ЦЕЛИ СОЦИАЛЬНО-ЭКОНОМИЧЕСКОГО РАЗВИТИЯ В ЖИЛИЩНО-КОММУНАЛЬНОМ ХОЗЯЙСТВЕ, ОПИСАНИЕ ОСНОВНЫХ ЦЕЛЕЙ И ЗАДАЧ ПРОГРАММЫ, ПРОГНОЗ РАЗВИТИЯ ЖИЛИЩНО-КОММУНАЛЬНОГО ХОЗЯЙСТВА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Приоритетом муниципальной программы является улучшение качества жилищного фонда, повышение комфортности условий проживания населения района, модернизация и повышение </w:t>
      </w:r>
      <w:proofErr w:type="spellStart"/>
      <w:r w:rsidRPr="00382A61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382A61">
        <w:rPr>
          <w:rFonts w:ascii="Times New Roman" w:hAnsi="Times New Roman" w:cs="Times New Roman"/>
          <w:sz w:val="28"/>
          <w:szCs w:val="28"/>
        </w:rPr>
        <w:t xml:space="preserve"> объектов коммунального хозяйства, развитие транспортной инфраструктуры.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обеспечение населения района качественными и доступными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создание условий для устойчивого функционирования транспортной системы на территории Березовского района.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 xml:space="preserve">содействие повышению комфортности условий жизнедеятельности в поселениях района и эффективной реализации органами местного </w:t>
      </w:r>
      <w:r w:rsidRPr="00382A61">
        <w:rPr>
          <w:rFonts w:ascii="Times New Roman" w:hAnsi="Times New Roman" w:cs="Times New Roman"/>
          <w:sz w:val="28"/>
          <w:szCs w:val="28"/>
        </w:rPr>
        <w:lastRenderedPageBreak/>
        <w:t>самоуправления полномочий, закрепленных за муниципальными образованиями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реализация временных мер поддержки населения в целях обеспечения доступности коммунальных услуг для решения поставленных задач;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улучшение транспортного обслуживания населения;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обеспечение деятельности (оказание услуг) учреждения; обеспечение реализации муниципальной программы.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с указанием планируемых к достижению значений в результате реализации муниципальной программы представлены в приложении № 1 к паспорту муниципальной программы.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БЕРЕЗОВСКОГО РАЙОНА КРАСНОЯРСКОГО КРАЯ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В результате реализации программы к 2030 году должен сложиться качественно новый уровень состояния жилищно-коммунальной, транспортной сферы со следующими характеристиками: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снижение среднего уровня износа жилищного фонда и коммунальной инфраструктуры до нормативного уровня;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повышение удовлетворенности населения Березовского района уровнем жилищно-коммунального обслуживания;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формирование конкурентного профессионального рынка услуг по управлению жилой недвижимостью;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увеличение доли объектов коммунальной инфраструктуры, находящихся в управлении частных организаций на условиях концессии или долгосрочной аренды;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функционирование с поддержкой государства кредитно-финансовых механизмов проведения капитального ремонта многоквартирных домов;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количество рейсов до 2280 в год (ежегодно)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строительство объектов транспортной инфраструктуры с целью развития жилищно-коммунального строительства на земельном участке для многодетных семей;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активизацией вовлечения жителей района в решение вопросов местного значения, повышение уровня качества жизни населения.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При этом негативное влияние на реализацию программы может оказать недостаточное финансирование программы из различных источников.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5.   МЕХАНИЗМ РЕАЛИЗАЦИИ ОТДЕЛЬНЫХ МЕРОПРИЯТИЙ ПРОГРАММЫ, (ССЫЛКА НА НОРМАТИВНЫЙ АКТ, РЕГЛАМЕНТИРУЮЩИЙ РЕАЛИЗАЦИЮ СООТВЕТСТВУЮЩИХ МЕРОПРИЯТИЙ)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В муниципальной программе отдельных мероприятий не предусмотрено.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6. ПЕРЕЧЕНЬ ПОДПРОГРАММ С УКАЗАНИЕМ СРОКОВ ИХ РЕАЛИЗАЦИИ И ОЖИДАЕМЫЕ РЕЗУЛЬТАТЫ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следующие подпрограммы: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>Модернизация, реконструкция и капитальный ремонт объектов коммунальной инфраструктуры Березовского района Красноярского края»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Ожидаемые результаты от реализации подпрограммы: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 xml:space="preserve">в 2023 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году  уровень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 xml:space="preserve"> возмещения населением затрат на предоставление жилищно-коммунальных услуг по установленным для населения тарифам составит  95 %;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 xml:space="preserve">к 2023 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году  уровень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 xml:space="preserve"> фактической оплаты населением за жилищно-коммунальные услуги от начисленных платежей увеличится до 99,2%.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Срок реализации подпрограммы: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2014-2025 годы.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>Развитие транспортной системы Березовского района Красноярского края»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количество рейсов до 2280 в год (ежегодно).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Срок реализации подпрограммы: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2014- 2025 годы.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мероприятия».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Ожидаемый результат: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>доведение доли исполненных бюджетных ассигнований, предусмотренных в муниципальной программе до 98%;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-</w:t>
      </w:r>
      <w:r w:rsidRPr="00382A61">
        <w:rPr>
          <w:rFonts w:ascii="Times New Roman" w:hAnsi="Times New Roman" w:cs="Times New Roman"/>
          <w:sz w:val="28"/>
          <w:szCs w:val="28"/>
        </w:rPr>
        <w:tab/>
        <w:t xml:space="preserve">доведение доли устраненных недостатков от общего числа выявленных при обследовании жилищного фонда до 87 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% .</w:t>
      </w:r>
      <w:proofErr w:type="gramEnd"/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Срок реализации подпрограммы: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2014-2025 годы.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382A61">
        <w:rPr>
          <w:rFonts w:ascii="Times New Roman" w:hAnsi="Times New Roman" w:cs="Times New Roman"/>
          <w:sz w:val="28"/>
          <w:szCs w:val="28"/>
        </w:rPr>
        <w:tab/>
        <w:t>ИНФОРМАЦИЯ О РАСПРЕДЕЛЕНИИ ПЛАНИРУЕМЫХ РАСХОДОВ ПО ОТДЕЛЬНЫМ МЕРОПРИЯТИЯМ ПРОГРАММЫ, ПОДПРОГРАММ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В муниципальной программе отдельных мероприятий не предусмотрено.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8. ИНФОРМАЦИЯ ОБ ОБЪЕМЕ БЮДЖЕТНЫХ АССИГНОВАНИЙ, НАПРАВЛЕННЫХ НА РЕАЛИЗАЦИЮ НАУЧНОЙ, НАУЧНО-ТЕХНИЧЕСКОЙ 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>И  ИННОВАЦИОНОЙ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9.</w:t>
      </w:r>
      <w:r w:rsidRPr="00382A61">
        <w:rPr>
          <w:rFonts w:ascii="Times New Roman" w:hAnsi="Times New Roman" w:cs="Times New Roman"/>
          <w:sz w:val="28"/>
          <w:szCs w:val="28"/>
        </w:rPr>
        <w:tab/>
        <w:t>ИНФОРМАЦИЯ О РЕСУРСНОМ ОБЕСПЕЧЕНИИ И ПРОГНОЗНОЙ ОЦЕНКЕ РАСХОДОВ НА РЕАЛИЗАЦИЮ ЦЕЛЕЙ ПРОГРАММЫ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1 к Программе.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Основными направлениями расходов является: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>Модернизация, реконструкция и капитальный ремонт объектов коммунальной инфраструктуры Березовского района Красноярского края»;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>Развитие транспортной системы на территории Березовского района»;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382A6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382A61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и прочие мероприятия».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Начальник МКУ Служба «Заказчика»                        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по управлению </w:t>
      </w:r>
      <w:proofErr w:type="spellStart"/>
      <w:r w:rsidRPr="00382A6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382A61">
        <w:rPr>
          <w:rFonts w:ascii="Times New Roman" w:hAnsi="Times New Roman" w:cs="Times New Roman"/>
          <w:sz w:val="28"/>
          <w:szCs w:val="28"/>
        </w:rPr>
        <w:t xml:space="preserve"> - коммунальным 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хозяйством и жилищной политики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>Березовского района</w:t>
      </w:r>
      <w:r w:rsidRPr="00382A6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382A61">
        <w:rPr>
          <w:rFonts w:ascii="Times New Roman" w:hAnsi="Times New Roman" w:cs="Times New Roman"/>
          <w:sz w:val="28"/>
          <w:szCs w:val="28"/>
        </w:rPr>
        <w:tab/>
      </w:r>
      <w:r w:rsidRPr="00382A61">
        <w:rPr>
          <w:rFonts w:ascii="Times New Roman" w:hAnsi="Times New Roman" w:cs="Times New Roman"/>
          <w:sz w:val="28"/>
          <w:szCs w:val="28"/>
        </w:rPr>
        <w:tab/>
      </w:r>
      <w:r w:rsidRPr="00382A61">
        <w:rPr>
          <w:rFonts w:ascii="Times New Roman" w:hAnsi="Times New Roman" w:cs="Times New Roman"/>
          <w:sz w:val="28"/>
          <w:szCs w:val="28"/>
        </w:rPr>
        <w:tab/>
      </w:r>
      <w:r w:rsidRPr="00382A61">
        <w:rPr>
          <w:rFonts w:ascii="Times New Roman" w:hAnsi="Times New Roman" w:cs="Times New Roman"/>
          <w:sz w:val="28"/>
          <w:szCs w:val="28"/>
        </w:rPr>
        <w:tab/>
      </w:r>
      <w:r w:rsidRPr="00382A6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82A61">
        <w:rPr>
          <w:rFonts w:ascii="Times New Roman" w:hAnsi="Times New Roman" w:cs="Times New Roman"/>
          <w:sz w:val="28"/>
          <w:szCs w:val="28"/>
        </w:rPr>
        <w:tab/>
        <w:t xml:space="preserve">     О.А. Ляхова</w:t>
      </w:r>
    </w:p>
    <w:p w:rsidR="00382A61" w:rsidRPr="00382A61" w:rsidRDefault="00382A61" w:rsidP="00382A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2A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sectPr w:rsidR="00382A61" w:rsidRPr="00382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EDC"/>
    <w:rsid w:val="00382A61"/>
    <w:rsid w:val="00591EDC"/>
    <w:rsid w:val="009C3FB9"/>
    <w:rsid w:val="00B203CC"/>
    <w:rsid w:val="00B7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45614-F362-4906-8DA9-866A70C8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2155</Words>
  <Characters>12287</Characters>
  <Application>Microsoft Office Word</Application>
  <DocSecurity>0</DocSecurity>
  <Lines>102</Lines>
  <Paragraphs>28</Paragraphs>
  <ScaleCrop>false</ScaleCrop>
  <Company/>
  <LinksUpToDate>false</LinksUpToDate>
  <CharactersWithSpaces>14414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2022-11-23T02:42:00Z</dcterms:created>
  <dcterms:modified xsi:type="dcterms:W3CDTF">2022-11-23T02:44:00Z</dcterms:modified>
</cp:coreProperties>
</file>