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B3A" w:rsidRDefault="00863B3A" w:rsidP="00863B3A">
      <w:pPr>
        <w:pStyle w:val="a3"/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pStyle w:val="a3"/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863B3A" w:rsidRPr="00AB733F" w:rsidRDefault="00863B3A" w:rsidP="00863B3A">
      <w:pPr>
        <w:pStyle w:val="ConsPlusNormal"/>
        <w:widowControl/>
        <w:ind w:left="55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863B3A" w:rsidRPr="00AB733F" w:rsidRDefault="00863B3A" w:rsidP="00863B3A">
      <w:pPr>
        <w:pStyle w:val="ConsPlusNormal"/>
        <w:widowControl/>
        <w:ind w:left="55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от «_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AB733F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B733F">
        <w:rPr>
          <w:rFonts w:ascii="Times New Roman" w:hAnsi="Times New Roman" w:cs="Times New Roman"/>
          <w:sz w:val="28"/>
          <w:szCs w:val="28"/>
        </w:rPr>
        <w:t>__ 2022</w:t>
      </w:r>
      <w:r w:rsidR="002441BE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0" w:name="_GoBack"/>
      <w:bookmarkEnd w:id="0"/>
      <w:r w:rsidRPr="00AB733F">
        <w:rPr>
          <w:rFonts w:ascii="Times New Roman" w:hAnsi="Times New Roman" w:cs="Times New Roman"/>
          <w:sz w:val="28"/>
          <w:szCs w:val="28"/>
        </w:rPr>
        <w:t xml:space="preserve"> № _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AB733F">
        <w:rPr>
          <w:rFonts w:ascii="Times New Roman" w:hAnsi="Times New Roman" w:cs="Times New Roman"/>
          <w:sz w:val="28"/>
          <w:szCs w:val="28"/>
        </w:rPr>
        <w:t>_</w:t>
      </w:r>
    </w:p>
    <w:p w:rsidR="00863B3A" w:rsidRPr="00AB733F" w:rsidRDefault="00863B3A" w:rsidP="00863B3A">
      <w:pPr>
        <w:pStyle w:val="ConsPlusNormal"/>
        <w:widowControl/>
        <w:ind w:left="5580" w:firstLine="0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pStyle w:val="ConsPlusNormal"/>
        <w:widowControl/>
        <w:ind w:left="5580" w:firstLine="0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863B3A" w:rsidRPr="00AB733F" w:rsidRDefault="00863B3A" w:rsidP="00863B3A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«Развитие физической культуры, спорта в Березовском районе»</w:t>
      </w:r>
    </w:p>
    <w:p w:rsidR="00863B3A" w:rsidRPr="00AB733F" w:rsidRDefault="00863B3A" w:rsidP="00863B3A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1. Паспорт</w:t>
      </w:r>
    </w:p>
    <w:p w:rsidR="00863B3A" w:rsidRPr="00AB733F" w:rsidRDefault="00863B3A" w:rsidP="00863B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культуры,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33F">
        <w:rPr>
          <w:rFonts w:ascii="Times New Roman" w:hAnsi="Times New Roman" w:cs="Times New Roman"/>
          <w:sz w:val="28"/>
          <w:szCs w:val="28"/>
        </w:rPr>
        <w:t>в Березовском районе»</w:t>
      </w:r>
    </w:p>
    <w:p w:rsidR="00863B3A" w:rsidRPr="00AB733F" w:rsidRDefault="00863B3A" w:rsidP="00863B3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3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766"/>
        <w:gridCol w:w="7371"/>
      </w:tblGrid>
      <w:tr w:rsidR="00863B3A" w:rsidRPr="00AB733F" w:rsidTr="0069299D">
        <w:trPr>
          <w:trHeight w:val="624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культуры, спорта в Березовском районе (далее - Программа)</w:t>
            </w:r>
          </w:p>
        </w:tc>
      </w:tr>
      <w:tr w:rsidR="00863B3A" w:rsidRPr="00AB733F" w:rsidTr="0069299D">
        <w:trPr>
          <w:trHeight w:val="4387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  <w:p w:rsidR="00863B3A" w:rsidRPr="00AB733F" w:rsidRDefault="00863B3A" w:rsidP="0069299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проект «Спорт-норма жизни» в период с 2019 года по 2024 год. </w:t>
            </w:r>
          </w:p>
          <w:p w:rsidR="00863B3A" w:rsidRPr="00AB733F" w:rsidRDefault="00863B3A" w:rsidP="006929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реализации»;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Березовского района Красноярского края от 08.08.2022№125-р «Об утверждении перечня муниципальных программ Березовского района, утверждаемых на 2023 год и плановый период 2024-2025»;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28.06.2014 №172-ФЗ «О стратегическом планировании в РФ»;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«О разработке стратегии социально-экономического развития Березовского района до 2030 года».</w:t>
            </w:r>
          </w:p>
        </w:tc>
      </w:tr>
      <w:tr w:rsidR="00863B3A" w:rsidRPr="00AB733F" w:rsidTr="0069299D">
        <w:trPr>
          <w:trHeight w:val="1461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1.Ответственный 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2.Соисполнитель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1.Администрация Березовского района, в лице главного специалиста в сфере физической культуре и спорту.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2.Муниципальное бюджетное учреждение дополнительного образования «Березовская детско-юношеская спортивная школа»</w:t>
            </w:r>
          </w:p>
        </w:tc>
      </w:tr>
      <w:tr w:rsidR="00863B3A" w:rsidRPr="00AB733F" w:rsidTr="0069299D">
        <w:trPr>
          <w:trHeight w:val="1038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1: «Развитие массовой физической культуры и спорта»;</w:t>
            </w:r>
          </w:p>
          <w:p w:rsidR="00863B3A" w:rsidRPr="00AB733F" w:rsidRDefault="00863B3A" w:rsidP="00692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Подпрограмма 2: «Развитие адаптивной физической культуры и спорта».</w:t>
            </w:r>
          </w:p>
        </w:tc>
      </w:tr>
      <w:tr w:rsidR="00863B3A" w:rsidRPr="00AB733F" w:rsidTr="0069299D">
        <w:trPr>
          <w:trHeight w:val="2005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Березовского района на краевой и всероссийской спортивной арене.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Мотивировать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</w:t>
            </w:r>
          </w:p>
        </w:tc>
      </w:tr>
      <w:tr w:rsidR="00863B3A" w:rsidRPr="00AB733F" w:rsidTr="0069299D">
        <w:trPr>
          <w:trHeight w:val="2259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B733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Создание для всех категорий и групп населения условий для занятий физической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 w:rsidRPr="00AB733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культурой и спортом, массовым спортом, в том числе повышение уровня обеспеченности населения объектами спорта и подготовка спортивного резерва.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2.Создание доступных условий для развития адаптивной физической культуры и спорта на территории Березовского района;</w:t>
            </w:r>
          </w:p>
          <w:p w:rsidR="00863B3A" w:rsidRPr="00AB733F" w:rsidRDefault="00863B3A" w:rsidP="006929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3.Участие в официальных спортивных мероприятиях Березовского района Красноярского края и Российской Федерации.</w:t>
            </w:r>
          </w:p>
        </w:tc>
      </w:tr>
      <w:tr w:rsidR="00863B3A" w:rsidRPr="00AB733F" w:rsidTr="0069299D">
        <w:trPr>
          <w:trHeight w:val="720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B3A" w:rsidRPr="00AB733F" w:rsidRDefault="00863B3A" w:rsidP="006929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2014-2030 годы без деления на этапы</w:t>
            </w:r>
          </w:p>
          <w:p w:rsidR="00863B3A" w:rsidRPr="00AB733F" w:rsidRDefault="00863B3A" w:rsidP="0069299D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B3A" w:rsidRPr="00AB733F" w:rsidTr="0069299D">
        <w:trPr>
          <w:trHeight w:val="639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приложении № 1 к паспорту программы </w:t>
            </w:r>
          </w:p>
        </w:tc>
      </w:tr>
      <w:tr w:rsidR="00863B3A" w:rsidRPr="00AB733F" w:rsidTr="0069299D">
        <w:trPr>
          <w:trHeight w:val="1408"/>
        </w:trPr>
        <w:tc>
          <w:tcPr>
            <w:tcW w:w="2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обеспечение программы, в </w:t>
            </w:r>
            <w:proofErr w:type="spellStart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. в разбивке по источникам финансирования по годам реализации программы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B3A" w:rsidRPr="00AB733F" w:rsidRDefault="00863B3A" w:rsidP="0069299D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Программы</w:t>
            </w:r>
            <w:bookmarkStart w:id="1" w:name="_Hlk51858623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, составит всего – 31 942 737,70рублей, в том числе по годам: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–596 732,40 рублей; 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478 760,0 рублей; 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2016 году – 303 240,56 рублей;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494 098,72 рублей; 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2018 году –1 802 727,0 рублей, в том числе     1 000 000,0 рублей краевой бюджет;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2019 году – 7 349 012,00 рублей, в том числе 3 726 762,24 рублей краевой бюджет, 3 054 437,76 федеральный бюджет, 567 812,00 местный бюджет;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51858477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в2020 году – 7 487 785,48 рублей, </w:t>
            </w:r>
            <w:bookmarkStart w:id="3" w:name="_Hlk51841739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том число 6 800 000,00 рублей краевой бюджет: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83801155"/>
            <w:bookmarkEnd w:id="3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- в 2021 году – </w:t>
            </w:r>
            <w:bookmarkStart w:id="5" w:name="_Hlk83799572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1 502 000,00 рублей, в том числе 1 000 000,00 краевой бюджет;</w:t>
            </w:r>
            <w:bookmarkEnd w:id="5"/>
          </w:p>
          <w:bookmarkEnd w:id="4"/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2022 году – 10 185 381,60рублей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2023 году – 1 243 000,00 рублей</w:t>
            </w:r>
            <w:bookmarkEnd w:id="1"/>
            <w:bookmarkEnd w:id="2"/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2024 году – 500 000,00 рублей</w:t>
            </w:r>
          </w:p>
          <w:p w:rsidR="00863B3A" w:rsidRPr="00AB733F" w:rsidRDefault="00863B3A" w:rsidP="006929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2025 году – 500 000,00 рублей</w:t>
            </w:r>
          </w:p>
        </w:tc>
      </w:tr>
    </w:tbl>
    <w:p w:rsidR="00863B3A" w:rsidRPr="00AB733F" w:rsidRDefault="00863B3A" w:rsidP="00863B3A">
      <w:pPr>
        <w:pStyle w:val="ListParagraph1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pStyle w:val="ListParagraph1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2. Характеристика текущего состояния в сфере физической культуры, спорта Березовском районе, с указанием основных показателей социально-экономического развития Березовского района Красноярского края и анализа социальных, финансово-экономических и прочих рисков реализации программы</w:t>
      </w:r>
    </w:p>
    <w:p w:rsidR="00863B3A" w:rsidRPr="00AB733F" w:rsidRDefault="00863B3A" w:rsidP="00863B3A">
      <w:pPr>
        <w:pStyle w:val="ListParagraph1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t>Цели государственной политики в сфере физической культуры и спорта определены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РФ от 15.04.2014 № 302 (ред. от 14.04.2021) «Об утверждении государственной программы Российской Федерации «Развитие физической культуры и спорта» ,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Указе Президента Российской Федерации от 21.07.2020 № 474 «О национальных целях развития Российской Федерации на период до 2030 года»,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от24.11.2020 № 3081-р, и предусматривают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подготовку спортивного резерва и повышение конкурентоспособности российского спорта на международной спортивной арене.</w:t>
      </w:r>
    </w:p>
    <w:p w:rsidR="00863B3A" w:rsidRPr="00AB733F" w:rsidRDefault="00863B3A" w:rsidP="00863B3A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направлена на достижение национальной цели развития Российской Федерации на период до 2030 года «Сохранение населения, здоровье и благополучие людей», установленной Указом Президента Российской Федерации от 21.07.2020 № 474 «О национальных целях развития Российской Федерации на период до 2030 года». В частности, предусматривается увеличение к 2030 году до 70% доли граждан, систематически занимающихся физической культурой и спортом, путем мотивации населения, активизации спортивно-массовой работы на всех </w:t>
      </w: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уровнях и в корпоративной среде, включая вовлечение в подготовку и выполнение нормативов Всероссийского физкультурно-спортивного комплекса «Готов к труду и обороне» (ГТО) (в ред. постановления Правительства РФ от 08.02.2021 № 137).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также определены в федеральном проекте «Спорт-норма жизни» в период с 2019 года по 2024 год.  </w:t>
      </w:r>
      <w:r w:rsidRPr="00AB733F">
        <w:rPr>
          <w:rFonts w:ascii="Times New Roman" w:hAnsi="Times New Roman" w:cs="Times New Roman"/>
          <w:bCs/>
          <w:sz w:val="28"/>
          <w:szCs w:val="28"/>
        </w:rPr>
        <w:t xml:space="preserve">Цель проекта </w:t>
      </w:r>
      <w:r w:rsidRPr="00AB733F">
        <w:rPr>
          <w:rFonts w:ascii="Times New Roman" w:hAnsi="Times New Roman" w:cs="Times New Roman"/>
          <w:sz w:val="28"/>
          <w:szCs w:val="28"/>
        </w:rPr>
        <w:t>мотивировать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инфраструктуру.</w:t>
      </w:r>
    </w:p>
    <w:p w:rsidR="00863B3A" w:rsidRPr="00AB733F" w:rsidRDefault="00863B3A" w:rsidP="00863B3A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Главная задача проекта 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</w:t>
      </w:r>
    </w:p>
    <w:p w:rsidR="00863B3A" w:rsidRPr="00AB733F" w:rsidRDefault="00863B3A" w:rsidP="00863B3A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333333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         Цели и задачи в области физической культуры и спорта определены и постановлением администрации Березовского района «О разработке стратегии социально-экономического развития Березовского района до 2030 года».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2030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Запланировано, что доля граждан Березовского района систематически занимающихся физической культурой и спортом, в 2022 году составит не менее 46% их общей численности, а в 2030 году - не менее 55%.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величина данного показателя в 2022 году составило 12%, в 2030 году - не менее 16,0%.</w:t>
      </w:r>
    </w:p>
    <w:p w:rsidR="00863B3A" w:rsidRPr="00AB733F" w:rsidRDefault="00863B3A" w:rsidP="00863B3A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Березовском районе созданы и работают 7 спортивных и военно-спортивных клубов. С 2013 года работают 2 клуба по месту жительства граждан. В 2018 году открыт еще один спортивный клуб «Лидер»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с.Вознесенка</w:t>
      </w:r>
      <w:proofErr w:type="spellEnd"/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«Побратимы» в </w:t>
      </w:r>
      <w:proofErr w:type="spellStart"/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п.Березовка</w:t>
      </w:r>
      <w:proofErr w:type="spellEnd"/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Всего в этих клубах занимается 1201 человек, что составляет 9,8% от числа систематически занимающихся физической культурой и спортом жителей района в 2021 году. </w:t>
      </w:r>
      <w:r w:rsidRPr="00AB733F">
        <w:rPr>
          <w:rFonts w:ascii="Times New Roman" w:hAnsi="Times New Roman" w:cs="Times New Roman"/>
          <w:sz w:val="28"/>
          <w:szCs w:val="28"/>
          <w:lang w:eastAsia="en-US"/>
        </w:rPr>
        <w:t>В Березовском районе организовано проводится более 100 физкультурных, спортивных мероприятий с общим количеством участников, превышающим 3 500 человек.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sz w:val="28"/>
          <w:szCs w:val="28"/>
          <w:lang w:eastAsia="en-US"/>
        </w:rPr>
        <w:t xml:space="preserve">В Березовском районе систематически физической культурой и спортом занимается </w:t>
      </w:r>
      <w:bookmarkStart w:id="6" w:name="_Hlk83284311"/>
      <w:r w:rsidRPr="00AB733F">
        <w:rPr>
          <w:rFonts w:ascii="Times New Roman" w:hAnsi="Times New Roman" w:cs="Times New Roman"/>
          <w:sz w:val="28"/>
          <w:szCs w:val="28"/>
          <w:lang w:eastAsia="en-US"/>
        </w:rPr>
        <w:t>более 38%жителей района</w:t>
      </w:r>
      <w:bookmarkEnd w:id="6"/>
      <w:r w:rsidRPr="00AB733F">
        <w:rPr>
          <w:rFonts w:ascii="Times New Roman" w:hAnsi="Times New Roman" w:cs="Times New Roman"/>
          <w:sz w:val="28"/>
          <w:szCs w:val="28"/>
          <w:lang w:eastAsia="en-US"/>
        </w:rPr>
        <w:t>, от общей численности. При устойчивой и положительной динамике, количества жителей района систематически занимающихся физической культурой и спортом в последние 3 года растет.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Дополнительным толчком для развития физической культуры и спорта в районе стало движение по сдаче норм ГТО. Создан центр по тестированию участников, подготовлены площадки для сдачи норм ГТО, проведена большая работа по рекламе и привлечению жителей района к активному участию в сдаче норм ГТО</w:t>
      </w:r>
      <w:r w:rsidRPr="00AB733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 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Процент обеспеченности населения спортивными сооружениями от норматива единовременной пропускной способности в Березовском районе 45,56% - спортивными залами, 87,0% - плоскостными спортивными сооружениями.</w:t>
      </w:r>
    </w:p>
    <w:p w:rsidR="00863B3A" w:rsidRPr="00AB733F" w:rsidRDefault="00863B3A" w:rsidP="00863B3A">
      <w:pPr>
        <w:pStyle w:val="NoSpacing1"/>
        <w:ind w:firstLine="720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 xml:space="preserve">Для дальнейшего развития физической культуры и спорта на территории Березовского района необходимо: </w:t>
      </w:r>
    </w:p>
    <w:p w:rsidR="00863B3A" w:rsidRPr="00AB733F" w:rsidRDefault="00863B3A" w:rsidP="00863B3A">
      <w:pPr>
        <w:pStyle w:val="NoSpacing1"/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 xml:space="preserve">-  усилить работу по развитию сети спортивных клубов по месту жительства; </w:t>
      </w:r>
    </w:p>
    <w:p w:rsidR="00863B3A" w:rsidRPr="00AB733F" w:rsidRDefault="00863B3A" w:rsidP="00863B3A">
      <w:pPr>
        <w:pStyle w:val="NoSpacing1"/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 продолжить работу по укреплению инфраструктуры физической культуры и спорта;</w:t>
      </w:r>
    </w:p>
    <w:p w:rsidR="00863B3A" w:rsidRPr="00AB733F" w:rsidRDefault="00863B3A" w:rsidP="00863B3A">
      <w:pPr>
        <w:pStyle w:val="NoSpacing1"/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совершенствовать систему проведения официальных физкультурных спортивных мероприятий на территории Красноярского края;</w:t>
      </w:r>
    </w:p>
    <w:p w:rsidR="00863B3A" w:rsidRPr="00AB733F" w:rsidRDefault="00863B3A" w:rsidP="00863B3A">
      <w:pPr>
        <w:pStyle w:val="NoSpacing1"/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 усилить работу по пропаганде здорового образа жизни;</w:t>
      </w:r>
    </w:p>
    <w:p w:rsidR="00863B3A" w:rsidRPr="00AB733F" w:rsidRDefault="00863B3A" w:rsidP="00863B3A">
      <w:pPr>
        <w:pStyle w:val="NoSpacing1"/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усилить работу по развитию адаптивной физической культуры и спорта.</w:t>
      </w:r>
    </w:p>
    <w:p w:rsidR="00863B3A" w:rsidRPr="00AB733F" w:rsidRDefault="00863B3A" w:rsidP="00863B3A">
      <w:pPr>
        <w:pStyle w:val="NoSpacing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63B3A" w:rsidRPr="00AB733F" w:rsidRDefault="00863B3A" w:rsidP="00863B3A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Приоритеты и цели социально-экономического развития района в сфере физической культуры и спорта, описание основных целей и задач программы, прогноз развития сферы физической культуры, спорта в Березовском районе.</w:t>
      </w:r>
    </w:p>
    <w:p w:rsidR="00863B3A" w:rsidRPr="00AB733F" w:rsidRDefault="00863B3A" w:rsidP="00863B3A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3.1 Приоритеты муниципальной политики в сфере реализации Программы.</w:t>
      </w:r>
    </w:p>
    <w:p w:rsidR="00863B3A" w:rsidRPr="00AB733F" w:rsidRDefault="00863B3A" w:rsidP="00863B3A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здорового образа жизни через развитие массовой физической культуры и спорта.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реализацию календарного плана официальных, физкультурных спортивных мероприятий путем;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учащихся района;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всероссийских массовых акций;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спортивных соревнований;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организацию межмуниципального взаимодействия;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развитие адаптивной физической культуры путем;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- повышения квалификации специалистов в области адаптивной физической культуры и спорта инвалидов;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открытия отделений по адаптивной физической культуре при действующих детско-юношеских спортивных школах, физкультурно-спортивных клубов по работе с инвалидами в муниципальных образованиях Березовского района.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3.2 Цели и задачи, описание ожидаемых конечных результатов Программы</w:t>
      </w:r>
    </w:p>
    <w:p w:rsidR="00863B3A" w:rsidRPr="00AB733F" w:rsidRDefault="00863B3A" w:rsidP="00863B3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3.2.1. 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33F">
        <w:rPr>
          <w:rFonts w:ascii="Times New Roman" w:hAnsi="Times New Roman" w:cs="Times New Roman"/>
          <w:sz w:val="28"/>
          <w:szCs w:val="28"/>
        </w:rPr>
        <w:t>программы: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Березовского района на Всероссийской и краевой спортивной арене.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3.2.2. Задачи: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создание доступных условий для развития массовой и адаптивной физической культуры, и спорта на территории Березовского района;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создание доступных условий для развития адаптивной физической культуры и спорта на территории Березовского района;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участие в официальных спортивных мероприятиях Березовского района Красноярского края и Российской Федерации.</w:t>
      </w:r>
    </w:p>
    <w:p w:rsidR="00863B3A" w:rsidRPr="00AB733F" w:rsidRDefault="00863B3A" w:rsidP="00863B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Решение указанных задач обеспечивается через систему мероприятий, предусмотренных в следующей подпрограмме: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ab/>
        <w:t>«Развитие массовой физической культуры и спорта»;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«Развитие адаптивной физической культуры и спорта».</w:t>
      </w:r>
    </w:p>
    <w:p w:rsidR="00863B3A" w:rsidRPr="00AB733F" w:rsidRDefault="00863B3A" w:rsidP="00863B3A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pStyle w:val="ListParagraph1"/>
        <w:tabs>
          <w:tab w:val="left" w:pos="284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4. Механизм реализации отдельных мероприятий Программы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863B3A" w:rsidRPr="00AB733F" w:rsidRDefault="00863B3A" w:rsidP="00863B3A">
      <w:pPr>
        <w:pStyle w:val="acxsplast"/>
        <w:tabs>
          <w:tab w:val="left" w:pos="284"/>
        </w:tabs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pStyle w:val="acxsplast"/>
        <w:tabs>
          <w:tab w:val="left" w:pos="284"/>
        </w:tabs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 сфере физической культуры, спорта в Березовском районе на территории Березовского района.</w:t>
      </w:r>
    </w:p>
    <w:p w:rsidR="00863B3A" w:rsidRPr="00AB733F" w:rsidRDefault="00863B3A" w:rsidP="00863B3A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3B3A" w:rsidRPr="00AB733F" w:rsidRDefault="00863B3A" w:rsidP="00863B3A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863B3A" w:rsidRPr="00AB733F" w:rsidRDefault="00863B3A" w:rsidP="00863B3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увеличить количество спортивных сооружений в Березовском районе до 84 единиц; </w:t>
      </w:r>
    </w:p>
    <w:p w:rsidR="00863B3A" w:rsidRPr="00AB733F" w:rsidRDefault="00863B3A" w:rsidP="00863B3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увеличить долю граждан Березовского района, систематически занимающегося физической культурой и спортом к общей численности населения района до 40,0 %;</w:t>
      </w:r>
    </w:p>
    <w:p w:rsidR="00863B3A" w:rsidRPr="00AB733F" w:rsidRDefault="00863B3A" w:rsidP="00863B3A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увеличить долю граждан с ограниченными возможностями здоровья Березовского района систематически занимающегося физической культурой и спортом к общей численности населения района до 14%, </w:t>
      </w:r>
    </w:p>
    <w:p w:rsidR="00863B3A" w:rsidRPr="00AB733F" w:rsidRDefault="00863B3A" w:rsidP="00863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 xml:space="preserve">  -  увеличить количество участников официальных физкультурных мероприятий и спортивных соревнований, проводимых на территории Березовского района до 4800 человек. </w:t>
      </w:r>
    </w:p>
    <w:p w:rsidR="00863B3A" w:rsidRPr="00AB733F" w:rsidRDefault="00863B3A" w:rsidP="00863B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AB733F">
        <w:rPr>
          <w:rFonts w:ascii="Times New Roman" w:hAnsi="Times New Roman" w:cs="Times New Roman"/>
          <w:sz w:val="28"/>
          <w:szCs w:val="28"/>
        </w:rPr>
        <w:t>Программы будет способствовать:</w:t>
      </w:r>
    </w:p>
    <w:p w:rsidR="00863B3A" w:rsidRPr="00AB733F" w:rsidRDefault="00863B3A" w:rsidP="00863B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- формированию здорового образа жизни через развитие массовой физической культуры и спорта;</w:t>
      </w:r>
    </w:p>
    <w:p w:rsidR="00863B3A" w:rsidRPr="00AB733F" w:rsidRDefault="00863B3A" w:rsidP="00863B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-    развитию адаптивной физической культуры и спорта.</w:t>
      </w:r>
    </w:p>
    <w:p w:rsidR="00863B3A" w:rsidRPr="00AB733F" w:rsidRDefault="00863B3A" w:rsidP="00863B3A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Программы с расшифровкой плановых значений по годам ее реализации представлены в </w:t>
      </w:r>
      <w:r w:rsidRPr="00AB733F">
        <w:rPr>
          <w:rFonts w:ascii="Times New Roman" w:hAnsi="Times New Roman" w:cs="Times New Roman"/>
          <w:sz w:val="28"/>
          <w:szCs w:val="28"/>
        </w:rPr>
        <w:t xml:space="preserve">приложении № 1 к паспорту программы. </w:t>
      </w:r>
    </w:p>
    <w:p w:rsidR="00863B3A" w:rsidRPr="00AB733F" w:rsidRDefault="00863B3A" w:rsidP="00863B3A">
      <w:pPr>
        <w:pStyle w:val="ListParagraph1"/>
        <w:tabs>
          <w:tab w:val="left" w:pos="284"/>
        </w:tabs>
        <w:autoSpaceDE w:val="0"/>
        <w:autoSpaceDN w:val="0"/>
        <w:adjustRightInd w:val="0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pStyle w:val="ListParagraph1"/>
        <w:tabs>
          <w:tab w:val="left" w:pos="284"/>
        </w:tabs>
        <w:autoSpaceDE w:val="0"/>
        <w:autoSpaceDN w:val="0"/>
        <w:adjustRightInd w:val="0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 xml:space="preserve">6.Перечень подпрограмм с указанием сроков их реализации </w:t>
      </w:r>
      <w:r w:rsidRPr="00AB733F">
        <w:rPr>
          <w:rFonts w:ascii="Times New Roman" w:hAnsi="Times New Roman" w:cs="Times New Roman"/>
          <w:bCs/>
          <w:sz w:val="28"/>
          <w:szCs w:val="28"/>
        </w:rPr>
        <w:br/>
        <w:t>и ожидаемых результатов</w:t>
      </w:r>
    </w:p>
    <w:p w:rsidR="00863B3A" w:rsidRPr="00AB733F" w:rsidRDefault="00863B3A" w:rsidP="00863B3A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Муниципальная программа включает 2 подпрограммы, реализация мероприятий которой в комплексе призвана обеспечить достижение цели и решение программных задач: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Подпрограмма 1- «Развитие массовой физической культуры и спорта»;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Подпрограмма 2 - «Развитие адаптивной физической культуры и спорта».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Реализация мероприятий подпрограмм позволит достичь в 2014 - 2025 годах следующих результатов: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по подпрограмме 1«Развитие массовой физической культуры и спорта»: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увеличение численности, систематически занимающихся физической культурой и спортом до 18000 человек в 2025 году;</w:t>
      </w:r>
    </w:p>
    <w:p w:rsidR="00863B3A" w:rsidRPr="00AB733F" w:rsidRDefault="00863B3A" w:rsidP="00863B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увеличение единовременной пропускной способности спортивных сооружений до 2400 человек в 2025 году;</w:t>
      </w:r>
    </w:p>
    <w:p w:rsidR="00863B3A" w:rsidRPr="00AB733F" w:rsidRDefault="00863B3A" w:rsidP="00863B3A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участников официальных физкультурных мероприятий и спортивных соревнованиях на территории Березовского района и края, согласно календарным планам официальных физкультурных мероприятий спортивных соревнований, проводимых на территории Березовского района, Красноярского края до 4 500 в 2025 году.</w:t>
      </w:r>
    </w:p>
    <w:p w:rsidR="00863B3A" w:rsidRPr="00AB733F" w:rsidRDefault="00863B3A" w:rsidP="00863B3A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>по подпрограмме 2 «Развитие адаптивной физической культуры и спорта»: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14,0% в 2025 году.   </w:t>
      </w:r>
    </w:p>
    <w:p w:rsidR="00863B3A" w:rsidRPr="00AB733F" w:rsidRDefault="00863B3A" w:rsidP="00863B3A">
      <w:pPr>
        <w:pStyle w:val="ListParagraph1"/>
        <w:tabs>
          <w:tab w:val="left" w:pos="426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pStyle w:val="ListParagraph1"/>
        <w:tabs>
          <w:tab w:val="left" w:pos="426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7. Информация о распределении планируемых расходов по отдельным мероприятиям Программы, подпрограммам</w:t>
      </w:r>
    </w:p>
    <w:p w:rsidR="00863B3A" w:rsidRPr="00AB733F" w:rsidRDefault="00863B3A" w:rsidP="00863B3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подпрограмме и мероприятиям подпрограммы, с указанием главных распорядителей средств районного бюджета, а также по годам реализации Программы представлена в приложении № 1, 2 к Программе.</w:t>
      </w:r>
    </w:p>
    <w:p w:rsidR="00863B3A" w:rsidRPr="00AB733F" w:rsidRDefault="00863B3A" w:rsidP="00863B3A">
      <w:pPr>
        <w:pStyle w:val="ListParagraph1"/>
        <w:tabs>
          <w:tab w:val="left" w:pos="567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63B3A" w:rsidRPr="00AB733F" w:rsidRDefault="00863B3A" w:rsidP="00863B3A">
      <w:pPr>
        <w:pStyle w:val="ListParagraph1"/>
        <w:tabs>
          <w:tab w:val="left" w:pos="567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8. Информация о ресурсном обеспечении и прогнозной оценке расходов на реализацию целей программы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2014 – 2025 годы, составит всего – 31 942 737,70рублей, в том числе по годам: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2014 году –596 732,40 рублей; 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2015 году – 478 760,00 рублей; 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2016 году – 303 240,56 рублей;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2017 году – 494 098,72 рублей; 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2018 году –1 802 727,00 рублей, в том числе 1 000 000,00 рублей краевой бюджет;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2019 году – 7 349 012,00 рублей, в том числе 3 726 762,24 рублей краевой бюджет, 3 054 437,76 федеральный бюджет, 567 812,00 местный бюджет;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в2020 году – 7 487 785,48 рублей, в том число 6 800 000,00 рублей краевой бюджет;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2021 году – 1 502 000,00 рублей, в том числе 1 000 000,00 краевой бюджет;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2022 году – 10 185 381,60 рублей;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2023 </w:t>
      </w:r>
      <w:bookmarkStart w:id="7" w:name="_Hlk83108563"/>
      <w:r w:rsidRPr="00AB733F">
        <w:rPr>
          <w:rFonts w:ascii="Times New Roman" w:hAnsi="Times New Roman" w:cs="Times New Roman"/>
          <w:sz w:val="28"/>
          <w:szCs w:val="28"/>
        </w:rPr>
        <w:t>году – 1 243 000,00 рублей</w:t>
      </w:r>
      <w:bookmarkEnd w:id="7"/>
      <w:r w:rsidRPr="00AB733F">
        <w:rPr>
          <w:rFonts w:ascii="Times New Roman" w:hAnsi="Times New Roman" w:cs="Times New Roman"/>
          <w:sz w:val="28"/>
          <w:szCs w:val="28"/>
        </w:rPr>
        <w:t>;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2024 году – 500 000,00 рублей.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2025 году – 500 000,00 рублей</w:t>
      </w: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33F">
        <w:rPr>
          <w:rFonts w:ascii="Times New Roman" w:hAnsi="Times New Roman" w:cs="Times New Roman"/>
          <w:sz w:val="28"/>
          <w:szCs w:val="28"/>
        </w:rPr>
        <w:t>района</w:t>
      </w:r>
    </w:p>
    <w:p w:rsidR="00863B3A" w:rsidRPr="00AB733F" w:rsidRDefault="00863B3A" w:rsidP="00863B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33F">
        <w:rPr>
          <w:rFonts w:ascii="Times New Roman" w:hAnsi="Times New Roman" w:cs="Times New Roman"/>
          <w:sz w:val="28"/>
          <w:szCs w:val="28"/>
        </w:rPr>
        <w:t>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AB733F">
        <w:rPr>
          <w:rFonts w:ascii="Times New Roman" w:hAnsi="Times New Roman" w:cs="Times New Roman"/>
          <w:sz w:val="28"/>
          <w:szCs w:val="28"/>
        </w:rPr>
        <w:t>В.Н.Тесленко</w:t>
      </w:r>
      <w:proofErr w:type="spellEnd"/>
    </w:p>
    <w:p w:rsidR="009C3FB9" w:rsidRDefault="009C3FB9"/>
    <w:sectPr w:rsidR="009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22675"/>
    <w:multiLevelType w:val="multilevel"/>
    <w:tmpl w:val="6BD06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2B"/>
    <w:rsid w:val="002441BE"/>
    <w:rsid w:val="005A7C2B"/>
    <w:rsid w:val="00863B3A"/>
    <w:rsid w:val="009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225CD-9293-439B-8CE5-E58D8AFB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B3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3B3A"/>
    <w:pPr>
      <w:spacing w:line="240" w:lineRule="auto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863B3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863B3A"/>
    <w:rPr>
      <w:rFonts w:ascii="Arial" w:eastAsia="Times New Roman" w:hAnsi="Arial" w:cs="Arial"/>
      <w:lang w:eastAsia="ar-SA"/>
    </w:rPr>
  </w:style>
  <w:style w:type="paragraph" w:customStyle="1" w:styleId="1">
    <w:name w:val="Текст1"/>
    <w:basedOn w:val="a"/>
    <w:uiPriority w:val="99"/>
    <w:rsid w:val="00863B3A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863B3A"/>
  </w:style>
  <w:style w:type="paragraph" w:customStyle="1" w:styleId="NoSpacing1">
    <w:name w:val="No Spacing1"/>
    <w:link w:val="NoSpacingChar"/>
    <w:uiPriority w:val="99"/>
    <w:rsid w:val="00863B3A"/>
    <w:pPr>
      <w:spacing w:after="0" w:line="240" w:lineRule="auto"/>
    </w:pPr>
  </w:style>
  <w:style w:type="paragraph" w:customStyle="1" w:styleId="ListParagraph1">
    <w:name w:val="List Paragraph1"/>
    <w:basedOn w:val="a"/>
    <w:uiPriority w:val="99"/>
    <w:rsid w:val="00863B3A"/>
    <w:pPr>
      <w:spacing w:after="0" w:line="240" w:lineRule="auto"/>
      <w:ind w:left="720"/>
    </w:pPr>
  </w:style>
  <w:style w:type="paragraph" w:customStyle="1" w:styleId="acxsplast">
    <w:name w:val="acxsplast"/>
    <w:basedOn w:val="a"/>
    <w:uiPriority w:val="99"/>
    <w:rsid w:val="00863B3A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2425</Words>
  <Characters>13824</Characters>
  <Application>Microsoft Office Word</Application>
  <DocSecurity>0</DocSecurity>
  <Lines>115</Lines>
  <Paragraphs>32</Paragraphs>
  <ScaleCrop>false</ScaleCrop>
  <Company/>
  <LinksUpToDate>false</LinksUpToDate>
  <CharactersWithSpaces>16217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2022-11-23T03:21:00Z</dcterms:created>
  <dcterms:modified xsi:type="dcterms:W3CDTF">2022-11-23T03:44:00Z</dcterms:modified>
</cp:coreProperties>
</file>